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1DD2" w14:textId="77777777" w:rsidR="004620ED" w:rsidRDefault="004620ED" w:rsidP="004620ED">
      <w:pPr>
        <w:widowControl w:val="0"/>
        <w:spacing w:line="240" w:lineRule="auto"/>
        <w:ind w:right="168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0" distR="0" simplePos="0" relativeHeight="251660288" behindDoc="1" locked="0" layoutInCell="0" allowOverlap="1" wp14:anchorId="656AFD6D" wp14:editId="548922A1">
            <wp:simplePos x="0" y="0"/>
            <wp:positionH relativeFrom="margin">
              <wp:posOffset>3463290</wp:posOffset>
            </wp:positionH>
            <wp:positionV relativeFrom="paragraph">
              <wp:posOffset>288925</wp:posOffset>
            </wp:positionV>
            <wp:extent cx="1400175" cy="971550"/>
            <wp:effectExtent l="0" t="0" r="9525" b="0"/>
            <wp:wrapNone/>
            <wp:docPr id="5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1F7E6" w14:textId="77777777" w:rsidR="004620ED" w:rsidRDefault="004620ED" w:rsidP="004620ED">
      <w:pPr>
        <w:widowControl w:val="0"/>
        <w:spacing w:line="240" w:lineRule="auto"/>
        <w:ind w:right="168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2C024C3D" wp14:editId="6F337A27">
            <wp:simplePos x="0" y="0"/>
            <wp:positionH relativeFrom="margin">
              <wp:posOffset>167640</wp:posOffset>
            </wp:positionH>
            <wp:positionV relativeFrom="paragraph">
              <wp:posOffset>10795</wp:posOffset>
            </wp:positionV>
            <wp:extent cx="1704975" cy="1047750"/>
            <wp:effectExtent l="0" t="0" r="9525" b="0"/>
            <wp:wrapSquare wrapText="bothSides"/>
            <wp:docPr id="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020FF" w14:textId="77777777" w:rsidR="004620ED" w:rsidRDefault="004620ED" w:rsidP="004620ED">
      <w:pPr>
        <w:widowControl w:val="0"/>
        <w:spacing w:line="240" w:lineRule="auto"/>
        <w:ind w:right="168"/>
        <w:rPr>
          <w:b/>
          <w:sz w:val="24"/>
          <w:szCs w:val="24"/>
        </w:rPr>
      </w:pPr>
    </w:p>
    <w:p w14:paraId="660ECCCC" w14:textId="77777777" w:rsidR="004620ED" w:rsidRPr="002B6E3F" w:rsidRDefault="004620ED" w:rsidP="004620ED">
      <w:pPr>
        <w:widowControl w:val="0"/>
        <w:tabs>
          <w:tab w:val="left" w:pos="2004"/>
        </w:tabs>
        <w:spacing w:line="240" w:lineRule="auto"/>
        <w:ind w:right="168"/>
        <w:rPr>
          <w:b/>
          <w:sz w:val="24"/>
          <w:szCs w:val="24"/>
        </w:rPr>
      </w:pPr>
    </w:p>
    <w:p w14:paraId="60D3991B" w14:textId="77777777" w:rsidR="004620ED" w:rsidRDefault="004620ED" w:rsidP="004620ED">
      <w:pPr>
        <w:widowControl w:val="0"/>
        <w:spacing w:line="240" w:lineRule="auto"/>
        <w:ind w:right="168"/>
        <w:rPr>
          <w:b/>
          <w:sz w:val="24"/>
          <w:szCs w:val="24"/>
        </w:rPr>
      </w:pPr>
    </w:p>
    <w:p w14:paraId="30A58956" w14:textId="77777777" w:rsidR="004620ED" w:rsidRPr="002B6E3F" w:rsidRDefault="004620ED" w:rsidP="004620E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4E21AA3" wp14:editId="1124AB6C">
            <wp:extent cx="5398135" cy="657141"/>
            <wp:effectExtent l="0" t="0" r="0" b="0"/>
            <wp:docPr id="6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35" cy="67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6AA1" w14:textId="77777777" w:rsidR="004620ED" w:rsidRDefault="004620ED" w:rsidP="004620ED">
      <w:pPr>
        <w:rPr>
          <w:rFonts w:ascii="Arial" w:hAnsi="Arial" w:cs="Arial"/>
          <w:b/>
          <w:bCs/>
        </w:rPr>
      </w:pPr>
    </w:p>
    <w:p w14:paraId="611179C7" w14:textId="2A2094C6" w:rsidR="004620ED" w:rsidRDefault="004620ED" w:rsidP="004620ED">
      <w:pPr>
        <w:jc w:val="center"/>
        <w:rPr>
          <w:rFonts w:ascii="Arial" w:hAnsi="Arial" w:cs="Arial"/>
          <w:b/>
          <w:bCs/>
        </w:rPr>
      </w:pPr>
      <w:r w:rsidRPr="000F00E4">
        <w:rPr>
          <w:rFonts w:ascii="Arial" w:hAnsi="Arial" w:cs="Arial"/>
          <w:b/>
          <w:bCs/>
        </w:rPr>
        <w:t xml:space="preserve">PARECER REFERENTE EXECUÇÃO DO PROJETO </w:t>
      </w:r>
      <w:r>
        <w:rPr>
          <w:rFonts w:ascii="Arial" w:hAnsi="Arial" w:cs="Arial"/>
          <w:b/>
          <w:bCs/>
        </w:rPr>
        <w:t xml:space="preserve">ENTRE CORES E FORMAS </w:t>
      </w:r>
    </w:p>
    <w:p w14:paraId="7679B895" w14:textId="77777777" w:rsidR="004620ED" w:rsidRPr="00B66833" w:rsidRDefault="004620ED" w:rsidP="00B66833">
      <w:pPr>
        <w:rPr>
          <w:rFonts w:ascii="Arial" w:hAnsi="Arial" w:cs="Arial"/>
          <w:b/>
          <w:bCs/>
          <w:sz w:val="20"/>
          <w:szCs w:val="20"/>
        </w:rPr>
      </w:pPr>
    </w:p>
    <w:p w14:paraId="3E94579A" w14:textId="77777777" w:rsidR="00B66833" w:rsidRPr="00B66833" w:rsidRDefault="004620ED" w:rsidP="00B66833">
      <w:pPr>
        <w:spacing w:before="120" w:after="120" w:line="240" w:lineRule="auto"/>
        <w:ind w:left="120" w:right="120" w:firstLine="600"/>
        <w:rPr>
          <w:rFonts w:ascii="Arial" w:hAnsi="Arial" w:cs="Arial"/>
          <w:sz w:val="20"/>
          <w:szCs w:val="20"/>
        </w:rPr>
      </w:pPr>
      <w:r w:rsidRPr="00B66833">
        <w:rPr>
          <w:rFonts w:ascii="Arial" w:hAnsi="Arial" w:cs="Arial"/>
          <w:color w:val="0D0D0D"/>
          <w:sz w:val="20"/>
          <w:szCs w:val="20"/>
          <w:shd w:val="clear" w:color="auto" w:fill="FFFFFF"/>
        </w:rPr>
        <w:t>O presente parecer refere-se à análise do Relatório de Execução de prestação de contas referente ao Edital nº 00</w:t>
      </w:r>
      <w:r w:rsidRPr="00B66833">
        <w:rPr>
          <w:rFonts w:ascii="Arial" w:hAnsi="Arial" w:cs="Arial"/>
          <w:color w:val="0D0D0D"/>
          <w:sz w:val="20"/>
          <w:szCs w:val="20"/>
          <w:shd w:val="clear" w:color="auto" w:fill="FFFFFF"/>
        </w:rPr>
        <w:t>5</w:t>
      </w:r>
      <w:r w:rsidRPr="00B66833">
        <w:rPr>
          <w:rFonts w:ascii="Arial" w:hAnsi="Arial" w:cs="Arial"/>
          <w:color w:val="0D0D0D"/>
          <w:sz w:val="20"/>
          <w:szCs w:val="20"/>
          <w:shd w:val="clear" w:color="auto" w:fill="FFFFFF"/>
        </w:rPr>
        <w:t>/2023- Contrato nº 11</w:t>
      </w:r>
      <w:r w:rsidR="006E2ACA" w:rsidRPr="00B66833">
        <w:rPr>
          <w:rFonts w:ascii="Arial" w:hAnsi="Arial" w:cs="Arial"/>
          <w:color w:val="0D0D0D"/>
          <w:sz w:val="20"/>
          <w:szCs w:val="20"/>
          <w:shd w:val="clear" w:color="auto" w:fill="FFFFFF"/>
        </w:rPr>
        <w:t>4</w:t>
      </w:r>
      <w:r w:rsidRPr="00B6683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/2023 do Projeto </w:t>
      </w:r>
      <w:r w:rsidRPr="00B66833">
        <w:rPr>
          <w:rFonts w:ascii="Arial" w:hAnsi="Arial" w:cs="Arial"/>
          <w:color w:val="0D0D0D"/>
          <w:sz w:val="20"/>
          <w:szCs w:val="20"/>
          <w:shd w:val="clear" w:color="auto" w:fill="FFFFFF"/>
        </w:rPr>
        <w:t>ENTRE CORES E FORMAS realizadas</w:t>
      </w:r>
      <w:r w:rsidRPr="00B66833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pela proponente </w:t>
      </w:r>
      <w:r w:rsidRPr="00B66833">
        <w:rPr>
          <w:rFonts w:ascii="Arial" w:hAnsi="Arial" w:cs="Arial"/>
          <w:color w:val="000000"/>
          <w:sz w:val="20"/>
          <w:szCs w:val="20"/>
        </w:rPr>
        <w:t>Neidiani Fátima Radomski Slongo</w:t>
      </w:r>
      <w:r w:rsidRPr="00B66833">
        <w:rPr>
          <w:rFonts w:ascii="Arial" w:hAnsi="Arial" w:cs="Arial"/>
          <w:sz w:val="20"/>
          <w:szCs w:val="20"/>
        </w:rPr>
        <w:t>.</w:t>
      </w:r>
    </w:p>
    <w:p w14:paraId="5D69A98F" w14:textId="3DDA19C9" w:rsidR="00B66833" w:rsidRPr="00B66833" w:rsidRDefault="00B66833" w:rsidP="00B66833">
      <w:pPr>
        <w:spacing w:before="120" w:after="120" w:line="240" w:lineRule="auto"/>
        <w:ind w:left="120" w:right="120" w:firstLine="600"/>
        <w:rPr>
          <w:rFonts w:ascii="Arial" w:hAnsi="Arial" w:cs="Arial"/>
          <w:sz w:val="20"/>
          <w:szCs w:val="20"/>
        </w:rPr>
      </w:pPr>
      <w:r w:rsidRPr="00B66833">
        <w:rPr>
          <w:rFonts w:ascii="Arial" w:hAnsi="Arial" w:cs="Arial"/>
          <w:sz w:val="20"/>
          <w:szCs w:val="20"/>
        </w:rPr>
        <w:t xml:space="preserve">O Projeto "ENTRE CORES E FORMAS" teve como objetivo principal promover a valorização dos artesãos locais, incentivando a criatividade e o talento desses profissionais na criação de peças exclusivas. Por meio de exposições e eventos, o projeto explorou diversas técnicas artesanais, destacando a riqueza cultural da região. Além disso, proporcionou uma oportunidade significativa para que </w:t>
      </w:r>
      <w:r w:rsidRPr="00B66833">
        <w:rPr>
          <w:rFonts w:ascii="Arial" w:hAnsi="Arial" w:cs="Arial"/>
          <w:sz w:val="20"/>
          <w:szCs w:val="20"/>
        </w:rPr>
        <w:t>a</w:t>
      </w:r>
      <w:r w:rsidRPr="00B66833">
        <w:rPr>
          <w:rFonts w:ascii="Arial" w:hAnsi="Arial" w:cs="Arial"/>
          <w:sz w:val="20"/>
          <w:szCs w:val="20"/>
        </w:rPr>
        <w:t>s integrantes do projeto se conectassem com a arte, fortalecendo a economia local e preservando as tradições artesanais da área.</w:t>
      </w:r>
    </w:p>
    <w:p w14:paraId="2F2FCAE2" w14:textId="78409866" w:rsidR="00B66833" w:rsidRPr="00B66833" w:rsidRDefault="00B66833" w:rsidP="00B66833">
      <w:pPr>
        <w:spacing w:before="120" w:after="120" w:line="240" w:lineRule="auto"/>
        <w:ind w:left="120" w:right="120" w:firstLine="600"/>
        <w:rPr>
          <w:rFonts w:ascii="Arial" w:hAnsi="Arial" w:cs="Arial"/>
          <w:sz w:val="20"/>
          <w:szCs w:val="20"/>
        </w:rPr>
      </w:pPr>
      <w:r w:rsidRPr="00B66833">
        <w:rPr>
          <w:rFonts w:ascii="Arial" w:hAnsi="Arial" w:cs="Arial"/>
          <w:sz w:val="20"/>
          <w:szCs w:val="20"/>
        </w:rPr>
        <w:t>O relatório</w:t>
      </w:r>
      <w:r w:rsidRPr="00B66833">
        <w:rPr>
          <w:rFonts w:ascii="Arial" w:hAnsi="Arial" w:cs="Arial"/>
          <w:sz w:val="20"/>
          <w:szCs w:val="20"/>
        </w:rPr>
        <w:t xml:space="preserve"> de Execução apresentou</w:t>
      </w:r>
      <w:r w:rsidRPr="00B66833">
        <w:rPr>
          <w:rFonts w:ascii="Arial" w:hAnsi="Arial" w:cs="Arial"/>
          <w:sz w:val="20"/>
          <w:szCs w:val="20"/>
        </w:rPr>
        <w:t xml:space="preserve"> uma descrição detalhada das atividades realizadas durante o projeto. Entre as principais atividades, destacam-se:</w:t>
      </w:r>
    </w:p>
    <w:p w14:paraId="57871811" w14:textId="77777777" w:rsidR="00B66833" w:rsidRPr="00B66833" w:rsidRDefault="00B66833" w:rsidP="00B66833">
      <w:pPr>
        <w:numPr>
          <w:ilvl w:val="0"/>
          <w:numId w:val="1"/>
        </w:numPr>
        <w:spacing w:before="120" w:after="120" w:line="240" w:lineRule="auto"/>
        <w:ind w:right="120"/>
        <w:rPr>
          <w:rFonts w:ascii="Arial" w:hAnsi="Arial" w:cs="Arial"/>
          <w:sz w:val="20"/>
          <w:szCs w:val="20"/>
        </w:rPr>
      </w:pPr>
      <w:r w:rsidRPr="00B66833">
        <w:rPr>
          <w:rFonts w:ascii="Arial" w:hAnsi="Arial" w:cs="Arial"/>
          <w:b/>
          <w:bCs/>
          <w:sz w:val="20"/>
          <w:szCs w:val="20"/>
        </w:rPr>
        <w:t>Organização de Tarde Recreativa:</w:t>
      </w:r>
      <w:r w:rsidRPr="00B66833">
        <w:rPr>
          <w:rFonts w:ascii="Arial" w:hAnsi="Arial" w:cs="Arial"/>
          <w:sz w:val="20"/>
          <w:szCs w:val="20"/>
        </w:rPr>
        <w:t xml:space="preserve"> Evento realizado com a comunidade do interior do município, promovendo a integração e o envolvimento da população local com o projeto.</w:t>
      </w:r>
    </w:p>
    <w:p w14:paraId="74B32774" w14:textId="77777777" w:rsidR="00B66833" w:rsidRPr="00B66833" w:rsidRDefault="00B66833" w:rsidP="00B66833">
      <w:pPr>
        <w:numPr>
          <w:ilvl w:val="0"/>
          <w:numId w:val="1"/>
        </w:numPr>
        <w:spacing w:before="120" w:after="120" w:line="240" w:lineRule="auto"/>
        <w:ind w:right="120"/>
        <w:rPr>
          <w:rFonts w:ascii="Arial" w:hAnsi="Arial" w:cs="Arial"/>
          <w:sz w:val="20"/>
          <w:szCs w:val="20"/>
        </w:rPr>
      </w:pPr>
      <w:r w:rsidRPr="00B66833">
        <w:rPr>
          <w:rFonts w:ascii="Arial" w:hAnsi="Arial" w:cs="Arial"/>
          <w:b/>
          <w:bCs/>
          <w:sz w:val="20"/>
          <w:szCs w:val="20"/>
        </w:rPr>
        <w:t>Oficinas no Centro Educacional Eliziane Titon:</w:t>
      </w:r>
      <w:r w:rsidRPr="00B66833">
        <w:rPr>
          <w:rFonts w:ascii="Arial" w:hAnsi="Arial" w:cs="Arial"/>
          <w:sz w:val="20"/>
          <w:szCs w:val="20"/>
        </w:rPr>
        <w:t xml:space="preserve"> Oficinas práticas para alunos do 5º ano, proporcionando uma experiência educativa e interativa com técnicas artesanais.</w:t>
      </w:r>
    </w:p>
    <w:p w14:paraId="17FD80D5" w14:textId="77777777" w:rsidR="00B66833" w:rsidRPr="00B66833" w:rsidRDefault="00B66833" w:rsidP="00B66833">
      <w:pPr>
        <w:numPr>
          <w:ilvl w:val="0"/>
          <w:numId w:val="1"/>
        </w:numPr>
        <w:spacing w:before="120" w:after="120" w:line="240" w:lineRule="auto"/>
        <w:ind w:right="120"/>
        <w:rPr>
          <w:rFonts w:ascii="Arial" w:hAnsi="Arial" w:cs="Arial"/>
          <w:sz w:val="20"/>
          <w:szCs w:val="20"/>
        </w:rPr>
      </w:pPr>
      <w:r w:rsidRPr="00B66833">
        <w:rPr>
          <w:rFonts w:ascii="Arial" w:hAnsi="Arial" w:cs="Arial"/>
          <w:b/>
          <w:bCs/>
          <w:sz w:val="20"/>
          <w:szCs w:val="20"/>
        </w:rPr>
        <w:t>Amostra dos Trabalhos:</w:t>
      </w:r>
      <w:r w:rsidRPr="00B66833">
        <w:rPr>
          <w:rFonts w:ascii="Arial" w:hAnsi="Arial" w:cs="Arial"/>
          <w:sz w:val="20"/>
          <w:szCs w:val="20"/>
        </w:rPr>
        <w:t xml:space="preserve"> Exposição dos trabalhos realizados desde o início do projeto na Feira do 29º Aniversário do Município de Ibiam.</w:t>
      </w:r>
    </w:p>
    <w:p w14:paraId="59DA4864" w14:textId="77777777" w:rsidR="00B66833" w:rsidRDefault="00B66833" w:rsidP="00B66833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B66833">
        <w:rPr>
          <w:rFonts w:ascii="Arial" w:hAnsi="Arial" w:cs="Arial"/>
          <w:sz w:val="20"/>
          <w:szCs w:val="20"/>
        </w:rPr>
        <w:t>As atividades foram executadas de forma eficiente e conforme o planejamento</w:t>
      </w:r>
      <w:r>
        <w:rPr>
          <w:rFonts w:ascii="Arial" w:hAnsi="Arial" w:cs="Arial"/>
          <w:sz w:val="20"/>
          <w:szCs w:val="20"/>
        </w:rPr>
        <w:t xml:space="preserve"> </w:t>
      </w:r>
      <w:r w:rsidRPr="00B66833">
        <w:rPr>
          <w:rFonts w:ascii="Arial" w:hAnsi="Arial" w:cs="Arial"/>
          <w:sz w:val="20"/>
          <w:szCs w:val="20"/>
        </w:rPr>
        <w:t>estabelecido.</w:t>
      </w:r>
      <w:r>
        <w:rPr>
          <w:rFonts w:ascii="Arial" w:hAnsi="Arial" w:cs="Arial"/>
          <w:sz w:val="20"/>
          <w:szCs w:val="20"/>
        </w:rPr>
        <w:t xml:space="preserve"> </w:t>
      </w:r>
      <w:r w:rsidRPr="00B66833">
        <w:rPr>
          <w:rFonts w:ascii="Arial" w:hAnsi="Arial" w:cs="Arial"/>
          <w:sz w:val="20"/>
          <w:szCs w:val="20"/>
        </w:rPr>
        <w:t>A proponente recebeu um valor total de R$ 6.525,41 (seis mil, quinhentos e vinte e cinco reais e quarenta e um centavos) para a execução do projeto. Todos os gastos foram devidamente comprovados através de extrato bancário e notas fiscais, conforme exigid</w:t>
      </w:r>
      <w:r w:rsidRPr="00B66833">
        <w:rPr>
          <w:rFonts w:ascii="Arial" w:hAnsi="Arial" w:cs="Arial"/>
          <w:sz w:val="20"/>
          <w:szCs w:val="20"/>
        </w:rPr>
        <w:t>o.</w:t>
      </w:r>
    </w:p>
    <w:p w14:paraId="1A575FD3" w14:textId="146AA21F" w:rsidR="00B66833" w:rsidRPr="00B66833" w:rsidRDefault="00B66833" w:rsidP="00B66833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66833">
        <w:rPr>
          <w:rFonts w:ascii="Arial" w:hAnsi="Arial" w:cs="Arial"/>
          <w:sz w:val="20"/>
          <w:szCs w:val="20"/>
        </w:rPr>
        <w:t xml:space="preserve">Após análise detalhada do relatório e da prestação de contas, esta comissão considera que todas as atividades foram realizadas de acordo com o planejamento proposto e que os recursos foram utilizados de forma adequada e transparente. Portanto, o parecer desta </w:t>
      </w:r>
      <w:r w:rsidRPr="00B66833">
        <w:rPr>
          <w:rFonts w:ascii="Arial" w:hAnsi="Arial" w:cs="Arial"/>
          <w:sz w:val="20"/>
          <w:szCs w:val="20"/>
        </w:rPr>
        <w:t xml:space="preserve">comissão </w:t>
      </w:r>
      <w:r w:rsidRPr="00B66833">
        <w:rPr>
          <w:rFonts w:ascii="Arial" w:hAnsi="Arial" w:cs="Arial"/>
          <w:sz w:val="20"/>
          <w:szCs w:val="20"/>
        </w:rPr>
        <w:t>é favorável à execução do projeto e à prestação de contas apresentada pela proponente.</w:t>
      </w:r>
      <w:r w:rsidRPr="00B66833">
        <w:rPr>
          <w:rFonts w:ascii="Arial" w:hAnsi="Arial" w:cs="Arial"/>
          <w:sz w:val="20"/>
          <w:szCs w:val="20"/>
        </w:rPr>
        <w:t xml:space="preserve"> </w:t>
      </w:r>
    </w:p>
    <w:p w14:paraId="11079678" w14:textId="77777777" w:rsidR="00B66833" w:rsidRPr="00B66833" w:rsidRDefault="00B66833" w:rsidP="00B66833">
      <w:pPr>
        <w:spacing w:before="120" w:after="120" w:line="240" w:lineRule="auto"/>
        <w:ind w:left="720" w:right="120"/>
        <w:jc w:val="both"/>
        <w:rPr>
          <w:rFonts w:ascii="Arial" w:hAnsi="Arial" w:cs="Arial"/>
          <w:sz w:val="20"/>
          <w:szCs w:val="20"/>
        </w:rPr>
      </w:pPr>
    </w:p>
    <w:p w14:paraId="004D9741" w14:textId="77777777" w:rsidR="00B66833" w:rsidRDefault="00B66833" w:rsidP="006E2ACA">
      <w:pPr>
        <w:spacing w:before="120" w:after="120" w:line="240" w:lineRule="auto"/>
        <w:ind w:left="120" w:right="120" w:firstLine="600"/>
        <w:jc w:val="both"/>
        <w:rPr>
          <w:rFonts w:ascii="Arial" w:hAnsi="Arial" w:cs="Arial"/>
          <w:sz w:val="20"/>
          <w:szCs w:val="20"/>
        </w:rPr>
      </w:pPr>
    </w:p>
    <w:p w14:paraId="37A345D8" w14:textId="77777777" w:rsidR="004620ED" w:rsidRDefault="004620ED" w:rsidP="004620E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Comissão:</w:t>
      </w:r>
    </w:p>
    <w:p w14:paraId="0DBB3767" w14:textId="77777777" w:rsidR="004620ED" w:rsidRDefault="004620ED" w:rsidP="004620ED">
      <w:pPr>
        <w:rPr>
          <w:rFonts w:ascii="Arial" w:hAnsi="Arial" w:cs="Arial"/>
          <w:b/>
          <w:bCs/>
          <w:sz w:val="20"/>
          <w:szCs w:val="20"/>
        </w:rPr>
      </w:pPr>
    </w:p>
    <w:p w14:paraId="62492C47" w14:textId="77777777" w:rsidR="004620ED" w:rsidRDefault="004620ED" w:rsidP="004620ED">
      <w:pPr>
        <w:rPr>
          <w:rFonts w:ascii="Arial" w:hAnsi="Arial" w:cs="Arial"/>
          <w:sz w:val="20"/>
          <w:szCs w:val="20"/>
        </w:rPr>
      </w:pPr>
      <w:r w:rsidRPr="00D239C9">
        <w:rPr>
          <w:rFonts w:ascii="Arial" w:hAnsi="Arial" w:cs="Arial"/>
          <w:sz w:val="20"/>
          <w:szCs w:val="20"/>
        </w:rPr>
        <w:t xml:space="preserve">Ilisangela Zitterell do Rosario da Silva – </w:t>
      </w:r>
      <w:r>
        <w:rPr>
          <w:rFonts w:ascii="Arial" w:hAnsi="Arial" w:cs="Arial"/>
          <w:sz w:val="20"/>
          <w:szCs w:val="20"/>
        </w:rPr>
        <w:t>Membro da Comunidade</w:t>
      </w:r>
    </w:p>
    <w:p w14:paraId="2C349309" w14:textId="77777777" w:rsidR="004620ED" w:rsidRPr="00D239C9" w:rsidRDefault="004620ED" w:rsidP="004620ED">
      <w:pPr>
        <w:rPr>
          <w:rFonts w:ascii="Arial" w:hAnsi="Arial" w:cs="Arial"/>
          <w:sz w:val="20"/>
          <w:szCs w:val="20"/>
        </w:rPr>
      </w:pPr>
    </w:p>
    <w:p w14:paraId="77F981AE" w14:textId="77777777" w:rsidR="004620ED" w:rsidRDefault="004620ED" w:rsidP="004620ED">
      <w:pPr>
        <w:rPr>
          <w:rFonts w:ascii="Arial" w:hAnsi="Arial" w:cs="Arial"/>
          <w:sz w:val="20"/>
          <w:szCs w:val="20"/>
        </w:rPr>
      </w:pPr>
      <w:r w:rsidRPr="00D239C9">
        <w:rPr>
          <w:rFonts w:ascii="Arial" w:hAnsi="Arial" w:cs="Arial"/>
          <w:sz w:val="20"/>
          <w:szCs w:val="20"/>
        </w:rPr>
        <w:t>Caio Murilo Tragancin Rinaldi – Diretor do Centro Educacional Eliziane Titon</w:t>
      </w:r>
    </w:p>
    <w:p w14:paraId="39F0E001" w14:textId="77777777" w:rsidR="004620ED" w:rsidRPr="00D239C9" w:rsidRDefault="004620ED" w:rsidP="004620ED">
      <w:pPr>
        <w:rPr>
          <w:rFonts w:ascii="Arial" w:hAnsi="Arial" w:cs="Arial"/>
          <w:sz w:val="20"/>
          <w:szCs w:val="20"/>
        </w:rPr>
      </w:pPr>
    </w:p>
    <w:p w14:paraId="68CE6080" w14:textId="77777777" w:rsidR="004620ED" w:rsidRDefault="004620ED" w:rsidP="004620ED">
      <w:pPr>
        <w:rPr>
          <w:rFonts w:ascii="Arial" w:hAnsi="Arial" w:cs="Arial"/>
          <w:sz w:val="20"/>
          <w:szCs w:val="20"/>
        </w:rPr>
      </w:pPr>
      <w:r w:rsidRPr="00D239C9">
        <w:rPr>
          <w:rFonts w:ascii="Arial" w:hAnsi="Arial" w:cs="Arial"/>
          <w:sz w:val="20"/>
          <w:szCs w:val="20"/>
        </w:rPr>
        <w:t>Jeferson Luiz Moraes de Souza- Diretor de Departamento de Cultura E esportes</w:t>
      </w:r>
    </w:p>
    <w:p w14:paraId="5058FC0B" w14:textId="77777777" w:rsidR="004620ED" w:rsidRPr="00D239C9" w:rsidRDefault="004620ED" w:rsidP="004620ED">
      <w:pPr>
        <w:rPr>
          <w:rFonts w:ascii="Arial" w:hAnsi="Arial" w:cs="Arial"/>
          <w:sz w:val="20"/>
          <w:szCs w:val="20"/>
        </w:rPr>
      </w:pPr>
    </w:p>
    <w:p w14:paraId="00CA2145" w14:textId="77777777" w:rsidR="004620ED" w:rsidRPr="00D239C9" w:rsidRDefault="004620ED" w:rsidP="00462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Olivo Ceron- Membro da Comunidade</w:t>
      </w:r>
    </w:p>
    <w:p w14:paraId="36781A2D" w14:textId="77777777" w:rsidR="001C2E95" w:rsidRDefault="001C2E95"/>
    <w:sectPr w:rsidR="001C2E95" w:rsidSect="00462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DBC"/>
    <w:multiLevelType w:val="multilevel"/>
    <w:tmpl w:val="8EE0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07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ED"/>
    <w:rsid w:val="001C2E95"/>
    <w:rsid w:val="004620ED"/>
    <w:rsid w:val="0050277E"/>
    <w:rsid w:val="006E2ACA"/>
    <w:rsid w:val="00B6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2544"/>
  <w15:chartTrackingRefBased/>
  <w15:docId w15:val="{A505EBF8-02F3-46FD-9F6F-DC2B827C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E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B66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Ilisangela Zitterell</dc:creator>
  <cp:keywords/>
  <dc:description/>
  <cp:lastModifiedBy>Ilisangela Zitterell</cp:lastModifiedBy>
  <cp:revision>2</cp:revision>
  <dcterms:created xsi:type="dcterms:W3CDTF">2024-08-09T11:41:00Z</dcterms:created>
  <dcterms:modified xsi:type="dcterms:W3CDTF">2024-08-09T12:27:00Z</dcterms:modified>
</cp:coreProperties>
</file>