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1A685" w14:textId="4B2816F7" w:rsidR="00865A47" w:rsidRDefault="00865A47" w:rsidP="00865A47">
      <w:pPr>
        <w:pStyle w:val="Ttulo"/>
        <w:tabs>
          <w:tab w:val="left" w:pos="8656"/>
        </w:tabs>
        <w:spacing w:line="285" w:lineRule="auto"/>
        <w:ind w:left="0"/>
        <w:jc w:val="center"/>
        <w:rPr>
          <w:rFonts w:ascii="Bookman Old Style" w:hAnsi="Bookman Old Style"/>
          <w:color w:val="333333"/>
          <w:sz w:val="24"/>
          <w:szCs w:val="24"/>
        </w:rPr>
      </w:pPr>
      <w:r>
        <w:rPr>
          <w:rFonts w:ascii="Bookman Old Style" w:hAnsi="Bookman Old Style"/>
          <w:color w:val="333333"/>
          <w:sz w:val="24"/>
          <w:szCs w:val="24"/>
        </w:rPr>
        <w:t>DECRETO Nº 4156, DE 24 DE JULHO DE 2023</w:t>
      </w:r>
    </w:p>
    <w:p w14:paraId="0218B323" w14:textId="77777777" w:rsidR="00865A47" w:rsidRDefault="00865A47" w:rsidP="00246BA7">
      <w:pPr>
        <w:pStyle w:val="Ttulo"/>
        <w:tabs>
          <w:tab w:val="left" w:pos="8656"/>
        </w:tabs>
        <w:spacing w:line="285" w:lineRule="auto"/>
        <w:rPr>
          <w:rFonts w:ascii="Bookman Old Style" w:hAnsi="Bookman Old Style"/>
          <w:color w:val="333333"/>
          <w:sz w:val="24"/>
          <w:szCs w:val="24"/>
        </w:rPr>
      </w:pPr>
    </w:p>
    <w:p w14:paraId="0A77EE50" w14:textId="77777777" w:rsidR="00865A47" w:rsidRDefault="00865A47" w:rsidP="00246BA7">
      <w:pPr>
        <w:pStyle w:val="Ttulo"/>
        <w:tabs>
          <w:tab w:val="left" w:pos="8656"/>
        </w:tabs>
        <w:spacing w:line="285" w:lineRule="auto"/>
        <w:rPr>
          <w:rFonts w:ascii="Bookman Old Style" w:hAnsi="Bookman Old Style"/>
          <w:color w:val="333333"/>
          <w:sz w:val="24"/>
          <w:szCs w:val="24"/>
        </w:rPr>
      </w:pPr>
    </w:p>
    <w:p w14:paraId="455816E1" w14:textId="0FA3A6DB" w:rsidR="00246BA7" w:rsidRPr="00865A47" w:rsidRDefault="00865A47" w:rsidP="00865A47">
      <w:pPr>
        <w:pStyle w:val="Ttulo"/>
        <w:tabs>
          <w:tab w:val="left" w:pos="8656"/>
        </w:tabs>
        <w:spacing w:line="285" w:lineRule="auto"/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333333"/>
          <w:sz w:val="24"/>
          <w:szCs w:val="24"/>
        </w:rPr>
        <w:t xml:space="preserve">“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DISPÕE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SOBRE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NOMEAÇÃO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DOS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MEMBROS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DA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COMISSÃO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PARA</w:t>
      </w:r>
      <w:r w:rsidRPr="00865A47">
        <w:rPr>
          <w:rFonts w:ascii="Bookman Old Style" w:hAnsi="Bookman Old Style"/>
          <w:color w:val="333333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ACOMPANHAMENTO</w:t>
      </w:r>
      <w:r w:rsidRPr="00865A47">
        <w:rPr>
          <w:rFonts w:ascii="Bookman Old Style" w:hAnsi="Bookman Old Style"/>
          <w:color w:val="333333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E</w:t>
      </w:r>
      <w:r w:rsidRPr="00865A47">
        <w:rPr>
          <w:rFonts w:ascii="Bookman Old Style" w:hAnsi="Bookman Old Style"/>
          <w:color w:val="333333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pacing w:val="-73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DELIBERAÇÕES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A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RESPEITO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DA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LEI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COMPLEMENTAR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 xml:space="preserve">Nº </w:t>
      </w:r>
      <w:r w:rsidR="00246BA7" w:rsidRPr="00865A47">
        <w:rPr>
          <w:rFonts w:ascii="Bookman Old Style" w:hAnsi="Bookman Old Style"/>
          <w:sz w:val="24"/>
          <w:szCs w:val="24"/>
        </w:rPr>
        <w:t>195</w:t>
      </w:r>
      <w:r w:rsidR="00246BA7" w:rsidRPr="00865A47">
        <w:rPr>
          <w:rFonts w:ascii="Bookman Old Style" w:hAnsi="Bookman Old Style"/>
          <w:color w:val="B84947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DE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08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DE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JULHO DE 2022 "PAULO GUSTAVO" E</w:t>
      </w:r>
      <w:r w:rsidR="00246BA7" w:rsidRPr="00865A47">
        <w:rPr>
          <w:rFonts w:ascii="Bookman Old Style" w:hAnsi="Bookman Old Style"/>
          <w:color w:val="333333"/>
          <w:spacing w:val="1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DÁ</w:t>
      </w:r>
      <w:r w:rsidR="00246BA7" w:rsidRPr="00865A47">
        <w:rPr>
          <w:rFonts w:ascii="Bookman Old Style" w:hAnsi="Bookman Old Style"/>
          <w:color w:val="333333"/>
          <w:spacing w:val="4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OUTRAS</w:t>
      </w:r>
      <w:r w:rsidR="00246BA7" w:rsidRPr="00865A47">
        <w:rPr>
          <w:rFonts w:ascii="Bookman Old Style" w:hAnsi="Bookman Old Style"/>
          <w:color w:val="333333"/>
          <w:spacing w:val="4"/>
          <w:sz w:val="24"/>
          <w:szCs w:val="24"/>
        </w:rPr>
        <w:t xml:space="preserve"> </w:t>
      </w:r>
      <w:r w:rsidR="00246BA7" w:rsidRPr="00865A47">
        <w:rPr>
          <w:rFonts w:ascii="Bookman Old Style" w:hAnsi="Bookman Old Style"/>
          <w:color w:val="333333"/>
          <w:sz w:val="24"/>
          <w:szCs w:val="24"/>
        </w:rPr>
        <w:t>PROVIDÊNCIAS.</w:t>
      </w:r>
      <w:r>
        <w:rPr>
          <w:rFonts w:ascii="Bookman Old Style" w:hAnsi="Bookman Old Style"/>
          <w:color w:val="333333"/>
          <w:sz w:val="24"/>
          <w:szCs w:val="24"/>
        </w:rPr>
        <w:t xml:space="preserve">” </w:t>
      </w:r>
    </w:p>
    <w:p w14:paraId="5F728B01" w14:textId="77777777" w:rsidR="00246BA7" w:rsidRPr="00246BA7" w:rsidRDefault="00246BA7" w:rsidP="00246BA7">
      <w:pPr>
        <w:pStyle w:val="Corpodetexto"/>
        <w:rPr>
          <w:rFonts w:ascii="Bookman Old Style" w:hAnsi="Bookman Old Style"/>
          <w:sz w:val="24"/>
          <w:szCs w:val="24"/>
        </w:rPr>
      </w:pPr>
    </w:p>
    <w:p w14:paraId="484B9A53" w14:textId="77777777" w:rsidR="00246BA7" w:rsidRPr="00246BA7" w:rsidRDefault="00246BA7" w:rsidP="00246BA7">
      <w:pPr>
        <w:pStyle w:val="Corpodetexto"/>
        <w:rPr>
          <w:rFonts w:ascii="Bookman Old Style" w:hAnsi="Bookman Old Style"/>
          <w:sz w:val="24"/>
          <w:szCs w:val="24"/>
        </w:rPr>
      </w:pPr>
    </w:p>
    <w:p w14:paraId="31628D20" w14:textId="128D2856" w:rsidR="00246BA7" w:rsidRDefault="00865A47" w:rsidP="00865A47">
      <w:pPr>
        <w:pStyle w:val="Corpodetexto"/>
        <w:spacing w:before="9"/>
        <w:ind w:left="2835"/>
        <w:jc w:val="both"/>
        <w:rPr>
          <w:rFonts w:ascii="Bookman Old Style" w:hAnsi="Bookman Old Style"/>
          <w:sz w:val="24"/>
          <w:szCs w:val="24"/>
        </w:rPr>
      </w:pPr>
      <w:r w:rsidRPr="00865A47">
        <w:rPr>
          <w:rFonts w:ascii="Bookman Old Style" w:hAnsi="Bookman Old Style"/>
          <w:sz w:val="24"/>
          <w:szCs w:val="24"/>
        </w:rPr>
        <w:t xml:space="preserve">JOARES TREVISOL, </w:t>
      </w:r>
      <w:r w:rsidRPr="00865A47">
        <w:rPr>
          <w:rFonts w:ascii="Bookman Old Style" w:hAnsi="Bookman Old Style"/>
          <w:b w:val="0"/>
          <w:bCs w:val="0"/>
          <w:sz w:val="24"/>
          <w:szCs w:val="24"/>
        </w:rPr>
        <w:t>Prefeito Municipal de Ibiam, Estado de Santa Catarina, no uso de suas atribuições conferidas pela Lei Orgânica;</w:t>
      </w:r>
    </w:p>
    <w:p w14:paraId="40A2B7E3" w14:textId="77777777" w:rsidR="00865A47" w:rsidRDefault="00865A47" w:rsidP="00865A47">
      <w:pPr>
        <w:pStyle w:val="Corpodetexto"/>
        <w:spacing w:before="9"/>
        <w:ind w:left="2835"/>
        <w:jc w:val="both"/>
        <w:rPr>
          <w:rFonts w:ascii="Bookman Old Style" w:hAnsi="Bookman Old Style"/>
          <w:sz w:val="24"/>
          <w:szCs w:val="24"/>
        </w:rPr>
      </w:pPr>
    </w:p>
    <w:p w14:paraId="589CA644" w14:textId="06E40A6C" w:rsidR="00865A47" w:rsidRDefault="00865A47" w:rsidP="00865A47">
      <w:pPr>
        <w:pStyle w:val="Corpodetexto"/>
        <w:spacing w:before="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DECRETA:</w:t>
      </w:r>
    </w:p>
    <w:p w14:paraId="03F9889E" w14:textId="77777777" w:rsidR="00037029" w:rsidRDefault="00037029" w:rsidP="00865A47">
      <w:pPr>
        <w:pStyle w:val="Corpodetexto"/>
        <w:spacing w:before="9"/>
        <w:jc w:val="both"/>
        <w:rPr>
          <w:rFonts w:ascii="Bookman Old Style" w:hAnsi="Bookman Old Style"/>
          <w:sz w:val="24"/>
          <w:szCs w:val="24"/>
        </w:rPr>
      </w:pPr>
    </w:p>
    <w:p w14:paraId="0A3CA301" w14:textId="653CB21D" w:rsidR="00865A47" w:rsidRPr="00037029" w:rsidRDefault="00037029" w:rsidP="00037029">
      <w:pPr>
        <w:pStyle w:val="Corpodetexto"/>
        <w:spacing w:before="9"/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1º.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Ficam nomeados os membros abaixo descritos para compor a comissão que</w:t>
      </w:r>
      <w:r w:rsidRPr="00037029">
        <w:rPr>
          <w:rFonts w:ascii="Bookman Old Style" w:hAnsi="Bookman Old Style"/>
          <w:b w:val="0"/>
          <w:bCs w:val="0"/>
          <w:spacing w:val="1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acompanhará</w:t>
      </w:r>
      <w:r w:rsidRPr="00037029">
        <w:rPr>
          <w:rFonts w:ascii="Bookman Old Style" w:hAnsi="Bookman Old Style"/>
          <w:b w:val="0"/>
          <w:bCs w:val="0"/>
          <w:spacing w:val="-15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e</w:t>
      </w:r>
      <w:r w:rsidRPr="00037029">
        <w:rPr>
          <w:rFonts w:ascii="Bookman Old Style" w:hAnsi="Bookman Old Style"/>
          <w:b w:val="0"/>
          <w:bCs w:val="0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deliberará</w:t>
      </w:r>
      <w:r w:rsidRPr="00037029">
        <w:rPr>
          <w:rFonts w:ascii="Bookman Old Style" w:hAnsi="Bookman Old Style"/>
          <w:b w:val="0"/>
          <w:bCs w:val="0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a</w:t>
      </w:r>
      <w:r w:rsidRPr="00037029">
        <w:rPr>
          <w:rFonts w:ascii="Bookman Old Style" w:hAnsi="Bookman Old Style"/>
          <w:b w:val="0"/>
          <w:bCs w:val="0"/>
          <w:spacing w:val="-15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respeito</w:t>
      </w:r>
      <w:r w:rsidRPr="00037029">
        <w:rPr>
          <w:rFonts w:ascii="Bookman Old Style" w:hAnsi="Bookman Old Style"/>
          <w:b w:val="0"/>
          <w:bCs w:val="0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dos</w:t>
      </w:r>
      <w:r w:rsidRPr="00037029">
        <w:rPr>
          <w:rFonts w:ascii="Bookman Old Style" w:hAnsi="Bookman Old Style"/>
          <w:b w:val="0"/>
          <w:bCs w:val="0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trâmites</w:t>
      </w:r>
      <w:r w:rsidRPr="00037029">
        <w:rPr>
          <w:rFonts w:ascii="Bookman Old Style" w:hAnsi="Bookman Old Style"/>
          <w:b w:val="0"/>
          <w:bCs w:val="0"/>
          <w:spacing w:val="-15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da</w:t>
      </w:r>
      <w:r w:rsidRPr="00037029">
        <w:rPr>
          <w:rFonts w:ascii="Bookman Old Style" w:hAnsi="Bookman Old Style"/>
          <w:b w:val="0"/>
          <w:bCs w:val="0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L</w:t>
      </w:r>
      <w:r>
        <w:rPr>
          <w:rFonts w:ascii="Bookman Old Style" w:hAnsi="Bookman Old Style"/>
          <w:b w:val="0"/>
          <w:bCs w:val="0"/>
          <w:sz w:val="24"/>
          <w:szCs w:val="24"/>
        </w:rPr>
        <w:t xml:space="preserve">ei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C</w:t>
      </w:r>
      <w:r>
        <w:rPr>
          <w:rFonts w:ascii="Bookman Old Style" w:hAnsi="Bookman Old Style"/>
          <w:b w:val="0"/>
          <w:bCs w:val="0"/>
          <w:sz w:val="24"/>
          <w:szCs w:val="24"/>
        </w:rPr>
        <w:t xml:space="preserve">omplementar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Nº</w:t>
      </w:r>
      <w:r w:rsidRPr="00037029">
        <w:rPr>
          <w:rFonts w:ascii="Bookman Old Style" w:hAnsi="Bookman Old Style"/>
          <w:b w:val="0"/>
          <w:bCs w:val="0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195</w:t>
      </w:r>
      <w:r>
        <w:rPr>
          <w:rFonts w:ascii="Bookman Old Style" w:hAnsi="Bookman Old Style"/>
          <w:b w:val="0"/>
          <w:bCs w:val="0"/>
          <w:sz w:val="24"/>
          <w:szCs w:val="24"/>
        </w:rPr>
        <w:t xml:space="preserve">, de 08 de juho de 2022 “Paulo Gustavo” 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>destinadas</w:t>
      </w:r>
      <w:r w:rsidRPr="00037029">
        <w:rPr>
          <w:rFonts w:ascii="Bookman Old Style" w:hAnsi="Bookman Old Style"/>
          <w:b w:val="0"/>
          <w:bCs w:val="0"/>
          <w:color w:val="333333"/>
          <w:spacing w:val="-13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>ao</w:t>
      </w:r>
      <w:r w:rsidRPr="00037029">
        <w:rPr>
          <w:rFonts w:ascii="Bookman Old Style" w:hAnsi="Bookman Old Style"/>
          <w:b w:val="0"/>
          <w:bCs w:val="0"/>
          <w:color w:val="333333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>setor</w:t>
      </w:r>
      <w:r w:rsidRPr="00037029">
        <w:rPr>
          <w:rFonts w:ascii="Bookman Old Style" w:hAnsi="Bookman Old Style"/>
          <w:b w:val="0"/>
          <w:bCs w:val="0"/>
          <w:color w:val="333333"/>
          <w:spacing w:val="-13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>de</w:t>
      </w:r>
      <w:r w:rsidRPr="00037029">
        <w:rPr>
          <w:rFonts w:ascii="Bookman Old Style" w:hAnsi="Bookman Old Style"/>
          <w:b w:val="0"/>
          <w:bCs w:val="0"/>
          <w:color w:val="333333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>Cultura</w:t>
      </w:r>
      <w:r w:rsidRPr="00037029">
        <w:rPr>
          <w:rFonts w:ascii="Bookman Old Style" w:hAnsi="Bookman Old Style"/>
          <w:b w:val="0"/>
          <w:bCs w:val="0"/>
          <w:color w:val="333333"/>
          <w:spacing w:val="-13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>no</w:t>
      </w:r>
      <w:r w:rsidRPr="00037029">
        <w:rPr>
          <w:rFonts w:ascii="Bookman Old Style" w:hAnsi="Bookman Old Style"/>
          <w:b w:val="0"/>
          <w:bCs w:val="0"/>
          <w:color w:val="333333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>âmbito</w:t>
      </w:r>
      <w:r w:rsidRPr="00037029">
        <w:rPr>
          <w:rFonts w:ascii="Bookman Old Style" w:hAnsi="Bookman Old Style"/>
          <w:b w:val="0"/>
          <w:bCs w:val="0"/>
          <w:color w:val="333333"/>
          <w:spacing w:val="-13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z w:val="24"/>
          <w:szCs w:val="24"/>
        </w:rPr>
        <w:t>do</w:t>
      </w:r>
      <w:r w:rsidRPr="00037029">
        <w:rPr>
          <w:rFonts w:ascii="Bookman Old Style" w:hAnsi="Bookman Old Style"/>
          <w:b w:val="0"/>
          <w:bCs w:val="0"/>
          <w:color w:val="333333"/>
          <w:spacing w:val="-14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z w:val="24"/>
          <w:szCs w:val="24"/>
        </w:rPr>
        <w:t>município</w:t>
      </w:r>
      <w:r w:rsidRPr="00037029">
        <w:rPr>
          <w:rFonts w:ascii="Bookman Old Style" w:hAnsi="Bookman Old Style"/>
          <w:b w:val="0"/>
          <w:bCs w:val="0"/>
          <w:color w:val="333333"/>
          <w:spacing w:val="-55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z w:val="24"/>
          <w:szCs w:val="24"/>
        </w:rPr>
        <w:t>de</w:t>
      </w:r>
      <w:r w:rsidRPr="00037029">
        <w:rPr>
          <w:rFonts w:ascii="Bookman Old Style" w:hAnsi="Bookman Old Style"/>
          <w:b w:val="0"/>
          <w:bCs w:val="0"/>
          <w:color w:val="333333"/>
          <w:spacing w:val="-2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z w:val="24"/>
          <w:szCs w:val="24"/>
        </w:rPr>
        <w:t>Pinheiro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z w:val="24"/>
          <w:szCs w:val="24"/>
        </w:rPr>
        <w:t>Preto,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z w:val="24"/>
          <w:szCs w:val="24"/>
        </w:rPr>
        <w:t>abaixo</w:t>
      </w:r>
      <w:r w:rsidRPr="00037029">
        <w:rPr>
          <w:rFonts w:ascii="Bookman Old Style" w:hAnsi="Bookman Old Style"/>
          <w:b w:val="0"/>
          <w:bCs w:val="0"/>
          <w:color w:val="333333"/>
          <w:spacing w:val="-1"/>
          <w:sz w:val="24"/>
          <w:szCs w:val="24"/>
        </w:rPr>
        <w:t xml:space="preserve"> </w:t>
      </w:r>
      <w:r w:rsidRPr="00037029">
        <w:rPr>
          <w:rFonts w:ascii="Bookman Old Style" w:hAnsi="Bookman Old Style"/>
          <w:b w:val="0"/>
          <w:bCs w:val="0"/>
          <w:color w:val="333333"/>
          <w:sz w:val="24"/>
          <w:szCs w:val="24"/>
        </w:rPr>
        <w:t>descritos:</w:t>
      </w:r>
    </w:p>
    <w:p w14:paraId="183CFF12" w14:textId="77777777" w:rsidR="00037029" w:rsidRDefault="00037029" w:rsidP="00037029">
      <w:pPr>
        <w:pStyle w:val="Corpodetexto"/>
        <w:spacing w:line="304" w:lineRule="auto"/>
        <w:ind w:right="144" w:firstLine="893"/>
        <w:jc w:val="both"/>
        <w:rPr>
          <w:rFonts w:ascii="Bookman Old Style" w:hAnsi="Bookman Old Style"/>
          <w:color w:val="333333"/>
          <w:sz w:val="24"/>
          <w:szCs w:val="24"/>
        </w:rPr>
      </w:pPr>
    </w:p>
    <w:p w14:paraId="46159FBA" w14:textId="2E0D0AE4" w:rsidR="00246BA7" w:rsidRPr="00246BA7" w:rsidRDefault="00037029" w:rsidP="00246BA7">
      <w:pPr>
        <w:pStyle w:val="Corpodetexto"/>
        <w:spacing w:before="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– </w:t>
      </w:r>
      <w:r w:rsidR="00157007">
        <w:rPr>
          <w:rFonts w:ascii="Bookman Old Style" w:hAnsi="Bookman Old Style"/>
          <w:sz w:val="24"/>
          <w:szCs w:val="24"/>
        </w:rPr>
        <w:t xml:space="preserve">Representantes do </w:t>
      </w:r>
      <w:r>
        <w:rPr>
          <w:rFonts w:ascii="Bookman Old Style" w:hAnsi="Bookman Old Style"/>
          <w:sz w:val="24"/>
          <w:szCs w:val="24"/>
        </w:rPr>
        <w:t xml:space="preserve">Poder Ececutivo Municipal: </w:t>
      </w:r>
    </w:p>
    <w:p w14:paraId="23E86C3D" w14:textId="77777777" w:rsidR="00246BA7" w:rsidRDefault="00246BA7" w:rsidP="00246BA7">
      <w:pPr>
        <w:pStyle w:val="Corpodetexto"/>
        <w:spacing w:before="5"/>
        <w:rPr>
          <w:rFonts w:ascii="Bookman Old Style" w:hAnsi="Bookman Old Style"/>
          <w:sz w:val="24"/>
          <w:szCs w:val="24"/>
        </w:rPr>
      </w:pPr>
    </w:p>
    <w:p w14:paraId="5270F69F" w14:textId="3201F828" w:rsidR="00037029" w:rsidRDefault="00037029" w:rsidP="00037029">
      <w:pPr>
        <w:pStyle w:val="Corpodetexto"/>
        <w:numPr>
          <w:ilvl w:val="0"/>
          <w:numId w:val="1"/>
        </w:numPr>
        <w:spacing w:before="5"/>
        <w:ind w:left="0" w:firstLine="0"/>
        <w:rPr>
          <w:rFonts w:ascii="Bookman Old Style" w:hAnsi="Bookman Old Style"/>
          <w:b w:val="0"/>
          <w:bCs w:val="0"/>
          <w:sz w:val="24"/>
          <w:szCs w:val="24"/>
        </w:rPr>
      </w:pPr>
      <w:r w:rsidRPr="00037029">
        <w:rPr>
          <w:rFonts w:ascii="Bookman Old Style" w:hAnsi="Bookman Old Style"/>
          <w:b w:val="0"/>
          <w:bCs w:val="0"/>
          <w:sz w:val="24"/>
          <w:szCs w:val="24"/>
        </w:rPr>
        <w:t xml:space="preserve">Alcindo perosa – Secretário Municipal da Administração e da Fazenda; </w:t>
      </w:r>
    </w:p>
    <w:p w14:paraId="3F37F35C" w14:textId="21B56B03" w:rsidR="00037029" w:rsidRDefault="00037029" w:rsidP="00037029">
      <w:pPr>
        <w:pStyle w:val="Corpodetexto"/>
        <w:numPr>
          <w:ilvl w:val="0"/>
          <w:numId w:val="1"/>
        </w:numPr>
        <w:spacing w:before="5"/>
        <w:ind w:left="0" w:firstLine="0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sz w:val="24"/>
          <w:szCs w:val="24"/>
        </w:rPr>
        <w:t xml:space="preserve">Caio Murilo Tragancin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Rinaldi - Professor II – Educação Física</w:t>
      </w:r>
      <w:r>
        <w:rPr>
          <w:rFonts w:ascii="Bookman Old Style" w:hAnsi="Bookman Old Style"/>
          <w:b w:val="0"/>
          <w:bCs w:val="0"/>
          <w:sz w:val="24"/>
          <w:szCs w:val="24"/>
        </w:rPr>
        <w:t>;</w:t>
      </w:r>
    </w:p>
    <w:p w14:paraId="20E8E73C" w14:textId="54B53E0A" w:rsidR="00037029" w:rsidRDefault="00037029" w:rsidP="00037029">
      <w:pPr>
        <w:pStyle w:val="Corpodetexto"/>
        <w:numPr>
          <w:ilvl w:val="0"/>
          <w:numId w:val="1"/>
        </w:numPr>
        <w:spacing w:before="5"/>
        <w:ind w:left="0" w:firstLine="0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sz w:val="24"/>
          <w:szCs w:val="24"/>
        </w:rPr>
        <w:t>Cidiane Valesan Borsoi – Diretora do departamento de Educação.</w:t>
      </w:r>
    </w:p>
    <w:p w14:paraId="06BA2CFC" w14:textId="77777777" w:rsidR="00037029" w:rsidRDefault="00037029" w:rsidP="00037029">
      <w:pPr>
        <w:pStyle w:val="Corpodetexto"/>
        <w:spacing w:before="5"/>
        <w:rPr>
          <w:rFonts w:ascii="Bookman Old Style" w:hAnsi="Bookman Old Style"/>
          <w:b w:val="0"/>
          <w:bCs w:val="0"/>
          <w:sz w:val="24"/>
          <w:szCs w:val="24"/>
        </w:rPr>
      </w:pPr>
    </w:p>
    <w:p w14:paraId="0884A10E" w14:textId="4C0A7595" w:rsidR="00037029" w:rsidRPr="00037029" w:rsidRDefault="00037029" w:rsidP="00037029">
      <w:pPr>
        <w:pStyle w:val="Corpodetexto"/>
        <w:spacing w:before="5"/>
        <w:rPr>
          <w:rFonts w:ascii="Bookman Old Style" w:hAnsi="Bookman Old Style"/>
          <w:sz w:val="24"/>
          <w:szCs w:val="24"/>
        </w:rPr>
      </w:pPr>
      <w:r w:rsidRPr="00037029">
        <w:rPr>
          <w:rFonts w:ascii="Bookman Old Style" w:hAnsi="Bookman Old Style"/>
          <w:sz w:val="24"/>
          <w:szCs w:val="24"/>
        </w:rPr>
        <w:t xml:space="preserve">II – </w:t>
      </w:r>
      <w:r w:rsidR="00157007">
        <w:rPr>
          <w:rFonts w:ascii="Bookman Old Style" w:hAnsi="Bookman Old Style"/>
          <w:sz w:val="24"/>
          <w:szCs w:val="24"/>
        </w:rPr>
        <w:t xml:space="preserve">Representante da </w:t>
      </w:r>
      <w:r w:rsidRPr="00037029">
        <w:rPr>
          <w:rFonts w:ascii="Bookman Old Style" w:hAnsi="Bookman Old Style"/>
          <w:sz w:val="24"/>
          <w:szCs w:val="24"/>
        </w:rPr>
        <w:t xml:space="preserve">Captação de Recursos e Contabilidade: </w:t>
      </w:r>
    </w:p>
    <w:p w14:paraId="5F9471B0" w14:textId="77777777" w:rsidR="00037029" w:rsidRDefault="00037029" w:rsidP="00037029">
      <w:pPr>
        <w:pStyle w:val="Corpodetexto"/>
        <w:spacing w:before="5"/>
        <w:ind w:left="720"/>
        <w:rPr>
          <w:rFonts w:ascii="Bookman Old Style" w:hAnsi="Bookman Old Style"/>
          <w:b w:val="0"/>
          <w:bCs w:val="0"/>
          <w:sz w:val="24"/>
          <w:szCs w:val="24"/>
        </w:rPr>
      </w:pPr>
    </w:p>
    <w:p w14:paraId="53EFFB22" w14:textId="4C1D43B2" w:rsidR="00157007" w:rsidRDefault="00157007" w:rsidP="00157007">
      <w:pPr>
        <w:pStyle w:val="Corpodetexto"/>
        <w:spacing w:before="5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sz w:val="24"/>
          <w:szCs w:val="24"/>
        </w:rPr>
        <w:t>Elza Rinaldi Coser</w:t>
      </w:r>
    </w:p>
    <w:p w14:paraId="31322B24" w14:textId="77777777" w:rsidR="00157007" w:rsidRDefault="00157007" w:rsidP="00157007">
      <w:pPr>
        <w:pStyle w:val="Corpodetexto"/>
        <w:spacing w:before="5"/>
        <w:rPr>
          <w:rFonts w:ascii="Bookman Old Style" w:hAnsi="Bookman Old Style"/>
          <w:b w:val="0"/>
          <w:bCs w:val="0"/>
          <w:sz w:val="24"/>
          <w:szCs w:val="24"/>
        </w:rPr>
      </w:pPr>
    </w:p>
    <w:p w14:paraId="6155FE03" w14:textId="4E582600" w:rsidR="00157007" w:rsidRPr="00E40981" w:rsidRDefault="00157007" w:rsidP="00157007">
      <w:pPr>
        <w:pStyle w:val="Corpodetexto"/>
        <w:spacing w:before="5"/>
        <w:jc w:val="both"/>
        <w:rPr>
          <w:rFonts w:ascii="Bookman Old Style" w:hAnsi="Bookman Old Style"/>
          <w:sz w:val="24"/>
          <w:szCs w:val="24"/>
        </w:rPr>
      </w:pPr>
      <w:r w:rsidRPr="00E40981">
        <w:rPr>
          <w:rFonts w:ascii="Bookman Old Style" w:hAnsi="Bookman Old Style"/>
          <w:sz w:val="24"/>
          <w:szCs w:val="24"/>
        </w:rPr>
        <w:t>III – Secretaria do Desenvolvimento Comunitário, Cultura e Esportes:</w:t>
      </w:r>
    </w:p>
    <w:p w14:paraId="4B0395BD" w14:textId="77777777" w:rsidR="00157007" w:rsidRDefault="00157007" w:rsidP="00157007">
      <w:pPr>
        <w:pStyle w:val="Corpodetexto"/>
        <w:spacing w:before="5"/>
        <w:jc w:val="both"/>
        <w:rPr>
          <w:rFonts w:ascii="Bookman Old Style" w:hAnsi="Bookman Old Style"/>
          <w:b w:val="0"/>
          <w:bCs w:val="0"/>
          <w:sz w:val="24"/>
          <w:szCs w:val="24"/>
        </w:rPr>
      </w:pPr>
    </w:p>
    <w:p w14:paraId="4C9EAB76" w14:textId="31CE30F8" w:rsidR="00157007" w:rsidRDefault="00157007" w:rsidP="00E40981">
      <w:pPr>
        <w:pStyle w:val="Corpodetexto"/>
        <w:numPr>
          <w:ilvl w:val="0"/>
          <w:numId w:val="2"/>
        </w:numPr>
        <w:spacing w:before="5"/>
        <w:ind w:left="0" w:firstLine="0"/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sz w:val="24"/>
          <w:szCs w:val="24"/>
        </w:rPr>
        <w:t xml:space="preserve">José Luiz Recalcatti - </w:t>
      </w:r>
      <w:r w:rsidRPr="00037029">
        <w:rPr>
          <w:rFonts w:ascii="Bookman Old Style" w:hAnsi="Bookman Old Style"/>
          <w:b w:val="0"/>
          <w:bCs w:val="0"/>
          <w:sz w:val="24"/>
          <w:szCs w:val="24"/>
        </w:rPr>
        <w:t>Secretário Municipal</w:t>
      </w:r>
      <w:r>
        <w:rPr>
          <w:rFonts w:ascii="Bookman Old Style" w:hAnsi="Bookman Old Style"/>
          <w:b w:val="0"/>
          <w:bCs w:val="0"/>
          <w:sz w:val="24"/>
          <w:szCs w:val="24"/>
        </w:rPr>
        <w:t xml:space="preserve"> do Desenvolvimento Comunitário, Cultura e Esportes;</w:t>
      </w:r>
    </w:p>
    <w:p w14:paraId="202EDA98" w14:textId="484DBDF4" w:rsidR="00157007" w:rsidRDefault="00157007" w:rsidP="00E40981">
      <w:pPr>
        <w:pStyle w:val="Corpodetexto"/>
        <w:numPr>
          <w:ilvl w:val="0"/>
          <w:numId w:val="2"/>
        </w:numPr>
        <w:spacing w:before="5"/>
        <w:ind w:left="0" w:firstLine="0"/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sz w:val="24"/>
          <w:szCs w:val="24"/>
        </w:rPr>
        <w:t>Jeferson Luiz Moraes de Souza – Diretor do Departamento de Cultura e Esportes.</w:t>
      </w:r>
    </w:p>
    <w:p w14:paraId="7F0ABFB9" w14:textId="77777777" w:rsidR="00157007" w:rsidRDefault="00157007" w:rsidP="00157007">
      <w:pPr>
        <w:pStyle w:val="Corpodetexto"/>
        <w:spacing w:before="5"/>
        <w:ind w:left="720"/>
        <w:jc w:val="both"/>
        <w:rPr>
          <w:rFonts w:ascii="Bookman Old Style" w:hAnsi="Bookman Old Style"/>
          <w:b w:val="0"/>
          <w:bCs w:val="0"/>
          <w:sz w:val="24"/>
          <w:szCs w:val="24"/>
        </w:rPr>
      </w:pPr>
    </w:p>
    <w:p w14:paraId="7796CCBF" w14:textId="2BB6B428" w:rsidR="00157007" w:rsidRDefault="00157007" w:rsidP="00157007">
      <w:pPr>
        <w:pStyle w:val="Corpodetexto"/>
        <w:spacing w:before="5"/>
        <w:jc w:val="both"/>
        <w:rPr>
          <w:rFonts w:ascii="Bookman Old Style" w:hAnsi="Bookman Old Style"/>
          <w:sz w:val="24"/>
          <w:szCs w:val="24"/>
        </w:rPr>
      </w:pPr>
      <w:r w:rsidRPr="00E40981">
        <w:rPr>
          <w:rFonts w:ascii="Bookman Old Style" w:hAnsi="Bookman Old Style"/>
          <w:sz w:val="24"/>
          <w:szCs w:val="24"/>
        </w:rPr>
        <w:t>IV – Representantes da Sociedade Civil:</w:t>
      </w:r>
    </w:p>
    <w:p w14:paraId="6BD86B22" w14:textId="77777777" w:rsidR="00E40981" w:rsidRPr="00E40981" w:rsidRDefault="00E40981" w:rsidP="00157007">
      <w:pPr>
        <w:pStyle w:val="Corpodetexto"/>
        <w:spacing w:before="5"/>
        <w:jc w:val="both"/>
        <w:rPr>
          <w:rFonts w:ascii="Bookman Old Style" w:hAnsi="Bookman Old Style"/>
          <w:sz w:val="24"/>
          <w:szCs w:val="24"/>
        </w:rPr>
      </w:pPr>
    </w:p>
    <w:p w14:paraId="3E077DEF" w14:textId="5E02F002" w:rsidR="00157007" w:rsidRDefault="00157007" w:rsidP="00E40981">
      <w:pPr>
        <w:pStyle w:val="Corpodetexto"/>
        <w:numPr>
          <w:ilvl w:val="0"/>
          <w:numId w:val="3"/>
        </w:numPr>
        <w:spacing w:before="5"/>
        <w:ind w:left="0" w:firstLine="0"/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sz w:val="24"/>
          <w:szCs w:val="24"/>
        </w:rPr>
        <w:t>Ires</w:t>
      </w:r>
      <w:r w:rsidR="00305D48">
        <w:rPr>
          <w:rFonts w:ascii="Bookman Old Style" w:hAnsi="Bookman Old Style"/>
          <w:b w:val="0"/>
          <w:bCs w:val="0"/>
          <w:sz w:val="24"/>
          <w:szCs w:val="24"/>
        </w:rPr>
        <w:t xml:space="preserve"> Teresinha Rinaldi Tragancin;</w:t>
      </w:r>
    </w:p>
    <w:p w14:paraId="6DE39A04" w14:textId="3CB2F2A7" w:rsidR="00305D48" w:rsidRDefault="00305D48" w:rsidP="00E40981">
      <w:pPr>
        <w:pStyle w:val="Corpodetexto"/>
        <w:numPr>
          <w:ilvl w:val="0"/>
          <w:numId w:val="3"/>
        </w:numPr>
        <w:spacing w:before="5"/>
        <w:ind w:left="0" w:firstLine="0"/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sz w:val="24"/>
          <w:szCs w:val="24"/>
        </w:rPr>
        <w:t>Hilton Rinaldi.</w:t>
      </w:r>
    </w:p>
    <w:p w14:paraId="125A2BBF" w14:textId="77777777" w:rsidR="00157007" w:rsidRPr="00037029" w:rsidRDefault="00157007" w:rsidP="00157007">
      <w:pPr>
        <w:pStyle w:val="Corpodetexto"/>
        <w:spacing w:before="5"/>
        <w:jc w:val="both"/>
        <w:rPr>
          <w:rFonts w:ascii="Bookman Old Style" w:hAnsi="Bookman Old Style"/>
          <w:b w:val="0"/>
          <w:bCs w:val="0"/>
          <w:sz w:val="24"/>
          <w:szCs w:val="24"/>
        </w:rPr>
      </w:pPr>
    </w:p>
    <w:p w14:paraId="0D3095D2" w14:textId="77777777" w:rsidR="00246BA7" w:rsidRPr="00246BA7" w:rsidRDefault="00246BA7" w:rsidP="00246BA7">
      <w:pPr>
        <w:pStyle w:val="Corpodetexto"/>
        <w:spacing w:before="5"/>
        <w:rPr>
          <w:rFonts w:ascii="Bookman Old Style" w:hAnsi="Bookman Old Style"/>
          <w:sz w:val="24"/>
          <w:szCs w:val="24"/>
        </w:rPr>
      </w:pPr>
    </w:p>
    <w:p w14:paraId="3929D33C" w14:textId="6BFA0EEF" w:rsidR="00354E54" w:rsidRDefault="00305D48" w:rsidP="00E40981">
      <w:pPr>
        <w:jc w:val="both"/>
        <w:rPr>
          <w:rFonts w:ascii="Bookman Old Style" w:hAnsi="Bookman Old Style"/>
          <w:sz w:val="24"/>
          <w:szCs w:val="24"/>
        </w:rPr>
      </w:pPr>
      <w:r w:rsidRPr="00305D48">
        <w:rPr>
          <w:rFonts w:ascii="Bookman Old Style" w:hAnsi="Bookman Old Style"/>
          <w:b/>
          <w:bCs/>
          <w:sz w:val="24"/>
          <w:szCs w:val="24"/>
        </w:rPr>
        <w:t>Art. 2º.</w:t>
      </w:r>
      <w:r>
        <w:rPr>
          <w:rFonts w:ascii="Bookman Old Style" w:hAnsi="Bookman Old Style"/>
          <w:sz w:val="24"/>
          <w:szCs w:val="24"/>
        </w:rPr>
        <w:t xml:space="preserve"> Fica designado </w:t>
      </w:r>
      <w:r w:rsidR="00E40981">
        <w:rPr>
          <w:rFonts w:ascii="Bookman Old Style" w:hAnsi="Bookman Old Style"/>
          <w:sz w:val="24"/>
          <w:szCs w:val="24"/>
        </w:rPr>
        <w:t xml:space="preserve">Caio Murilo Tragancin Rinaldi para </w:t>
      </w:r>
      <w:r>
        <w:rPr>
          <w:rFonts w:ascii="Bookman Old Style" w:hAnsi="Bookman Old Style"/>
          <w:sz w:val="24"/>
          <w:szCs w:val="24"/>
        </w:rPr>
        <w:t xml:space="preserve">a função de </w:t>
      </w:r>
      <w:r>
        <w:rPr>
          <w:rFonts w:ascii="Bookman Old Style" w:hAnsi="Bookman Old Style"/>
          <w:sz w:val="24"/>
          <w:szCs w:val="24"/>
        </w:rPr>
        <w:lastRenderedPageBreak/>
        <w:t xml:space="preserve">Coordenador e fica designado </w:t>
      </w:r>
      <w:r w:rsidR="00E40981" w:rsidRPr="00E40981">
        <w:rPr>
          <w:rFonts w:ascii="Bookman Old Style" w:hAnsi="Bookman Old Style"/>
          <w:sz w:val="24"/>
          <w:szCs w:val="24"/>
        </w:rPr>
        <w:t>Jeferson Luiz Moraes de Souza</w:t>
      </w:r>
      <w:r>
        <w:rPr>
          <w:rFonts w:ascii="Bookman Old Style" w:hAnsi="Bookman Old Style"/>
          <w:sz w:val="24"/>
          <w:szCs w:val="24"/>
        </w:rPr>
        <w:t xml:space="preserve"> para a função de relator.</w:t>
      </w:r>
    </w:p>
    <w:p w14:paraId="2E228CF4" w14:textId="77777777" w:rsidR="00305D48" w:rsidRDefault="00305D48">
      <w:pPr>
        <w:rPr>
          <w:rFonts w:ascii="Bookman Old Style" w:hAnsi="Bookman Old Style"/>
          <w:sz w:val="24"/>
          <w:szCs w:val="24"/>
        </w:rPr>
      </w:pPr>
    </w:p>
    <w:p w14:paraId="7E03289B" w14:textId="731BDDCF" w:rsidR="00305D48" w:rsidRDefault="00305D48" w:rsidP="00E4098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Art. 3º. </w:t>
      </w:r>
      <w:r>
        <w:rPr>
          <w:rFonts w:ascii="Bookman Old Style" w:hAnsi="Bookman Old Style"/>
          <w:sz w:val="24"/>
          <w:szCs w:val="24"/>
        </w:rPr>
        <w:t xml:space="preserve">O período de atividades desta Comissão </w:t>
      </w:r>
      <w:r w:rsidR="00E40981">
        <w:rPr>
          <w:rFonts w:ascii="Bookman Old Style" w:hAnsi="Bookman Old Style"/>
          <w:sz w:val="24"/>
          <w:szCs w:val="24"/>
        </w:rPr>
        <w:t xml:space="preserve">será </w:t>
      </w:r>
      <w:r>
        <w:rPr>
          <w:rFonts w:ascii="Bookman Old Style" w:hAnsi="Bookman Old Style"/>
          <w:sz w:val="24"/>
          <w:szCs w:val="24"/>
        </w:rPr>
        <w:t>da data da assinatura deste Decreto até o final das prestações de contas do</w:t>
      </w:r>
      <w:r w:rsidR="00E409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Município com a União</w:t>
      </w:r>
      <w:r w:rsidR="00E40981">
        <w:rPr>
          <w:rFonts w:ascii="Bookman Old Style" w:hAnsi="Bookman Old Style"/>
          <w:sz w:val="24"/>
          <w:szCs w:val="24"/>
        </w:rPr>
        <w:t>.</w:t>
      </w:r>
    </w:p>
    <w:p w14:paraId="2C694EE1" w14:textId="77777777" w:rsidR="00E40981" w:rsidRDefault="00E40981">
      <w:pPr>
        <w:rPr>
          <w:rFonts w:ascii="Bookman Old Style" w:hAnsi="Bookman Old Style"/>
          <w:sz w:val="24"/>
          <w:szCs w:val="24"/>
        </w:rPr>
      </w:pPr>
    </w:p>
    <w:p w14:paraId="2F8AFBF8" w14:textId="158D07A5" w:rsidR="00E40981" w:rsidRDefault="00E409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Art. 4º. </w:t>
      </w:r>
      <w:r>
        <w:rPr>
          <w:rFonts w:ascii="Bookman Old Style" w:hAnsi="Bookman Old Style"/>
          <w:sz w:val="24"/>
          <w:szCs w:val="24"/>
        </w:rPr>
        <w:t xml:space="preserve"> Este Decreto entra em vigor na data de sua publicação.</w:t>
      </w:r>
    </w:p>
    <w:p w14:paraId="49A64896" w14:textId="77777777" w:rsidR="00E40981" w:rsidRDefault="00E40981">
      <w:pPr>
        <w:rPr>
          <w:rFonts w:ascii="Bookman Old Style" w:hAnsi="Bookman Old Style"/>
          <w:sz w:val="24"/>
          <w:szCs w:val="24"/>
        </w:rPr>
      </w:pPr>
    </w:p>
    <w:p w14:paraId="027CCD4F" w14:textId="017072AD" w:rsidR="00E40981" w:rsidRPr="00E40981" w:rsidRDefault="00E40981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Art. 5º. </w:t>
      </w:r>
      <w:r w:rsidRPr="00E40981">
        <w:rPr>
          <w:rFonts w:ascii="Bookman Old Style" w:hAnsi="Bookman Old Style"/>
          <w:sz w:val="24"/>
          <w:szCs w:val="24"/>
        </w:rPr>
        <w:t>Ficam revogadas as disposições em contrário.</w:t>
      </w:r>
    </w:p>
    <w:p w14:paraId="204DF349" w14:textId="77777777" w:rsidR="00305D48" w:rsidRPr="00246BA7" w:rsidRDefault="00305D48">
      <w:pPr>
        <w:rPr>
          <w:rFonts w:ascii="Bookman Old Style" w:hAnsi="Bookman Old Style"/>
          <w:sz w:val="24"/>
          <w:szCs w:val="24"/>
        </w:rPr>
      </w:pPr>
    </w:p>
    <w:p w14:paraId="63D34931" w14:textId="2B4F7575" w:rsidR="00E40981" w:rsidRPr="00EB7CDB" w:rsidRDefault="00E40981" w:rsidP="00E40981">
      <w:pPr>
        <w:tabs>
          <w:tab w:val="left" w:pos="1985"/>
          <w:tab w:val="left" w:pos="3969"/>
        </w:tabs>
        <w:jc w:val="center"/>
        <w:rPr>
          <w:rFonts w:ascii="Bookman Old Style" w:hAnsi="Bookman Old Style"/>
          <w:sz w:val="24"/>
          <w:szCs w:val="24"/>
        </w:rPr>
      </w:pPr>
      <w:r w:rsidRPr="00EB7CDB">
        <w:rPr>
          <w:rFonts w:ascii="Bookman Old Style" w:hAnsi="Bookman Old Style"/>
          <w:sz w:val="24"/>
          <w:szCs w:val="24"/>
        </w:rPr>
        <w:t xml:space="preserve">CENTRO ADMINISTRATIVO DE IBIAM - SC, </w:t>
      </w:r>
      <w:r>
        <w:rPr>
          <w:rFonts w:ascii="Bookman Old Style" w:hAnsi="Bookman Old Style"/>
          <w:sz w:val="24"/>
          <w:szCs w:val="24"/>
        </w:rPr>
        <w:t xml:space="preserve">24 </w:t>
      </w:r>
      <w:r w:rsidRPr="00EB7CDB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>JULHO DE 2023</w:t>
      </w:r>
      <w:r w:rsidRPr="00EB7CDB">
        <w:rPr>
          <w:rFonts w:ascii="Bookman Old Style" w:hAnsi="Bookman Old Style"/>
          <w:sz w:val="24"/>
          <w:szCs w:val="24"/>
        </w:rPr>
        <w:t>.</w:t>
      </w:r>
    </w:p>
    <w:p w14:paraId="3BABC627" w14:textId="77777777" w:rsidR="00E40981" w:rsidRPr="00EB7CDB" w:rsidRDefault="00E40981" w:rsidP="00E40981">
      <w:pPr>
        <w:tabs>
          <w:tab w:val="left" w:pos="1985"/>
          <w:tab w:val="left" w:pos="3969"/>
        </w:tabs>
        <w:jc w:val="both"/>
        <w:rPr>
          <w:rFonts w:ascii="Bookman Old Style" w:hAnsi="Bookman Old Style"/>
          <w:sz w:val="24"/>
          <w:szCs w:val="24"/>
        </w:rPr>
      </w:pPr>
    </w:p>
    <w:p w14:paraId="47DD887B" w14:textId="77777777" w:rsidR="00E40981" w:rsidRDefault="00E40981" w:rsidP="00E40981">
      <w:pPr>
        <w:jc w:val="center"/>
        <w:rPr>
          <w:rFonts w:ascii="Bookman Old Style" w:hAnsi="Bookman Old Style"/>
          <w:sz w:val="24"/>
          <w:szCs w:val="24"/>
        </w:rPr>
      </w:pPr>
    </w:p>
    <w:p w14:paraId="18C9A702" w14:textId="77777777" w:rsidR="00E40981" w:rsidRPr="00EB7CDB" w:rsidRDefault="00E40981" w:rsidP="00E40981">
      <w:pPr>
        <w:jc w:val="center"/>
        <w:rPr>
          <w:rFonts w:ascii="Bookman Old Style" w:hAnsi="Bookman Old Style"/>
          <w:sz w:val="24"/>
          <w:szCs w:val="24"/>
        </w:rPr>
      </w:pPr>
    </w:p>
    <w:p w14:paraId="0B18C6C8" w14:textId="77777777" w:rsidR="00E40981" w:rsidRPr="00EB7CDB" w:rsidRDefault="00E40981" w:rsidP="00E4098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JOARES TREVISOL</w:t>
      </w:r>
    </w:p>
    <w:p w14:paraId="508E8BF8" w14:textId="77777777" w:rsidR="00E40981" w:rsidRPr="00EB7CDB" w:rsidRDefault="00E40981" w:rsidP="00E40981">
      <w:pPr>
        <w:jc w:val="center"/>
        <w:rPr>
          <w:rFonts w:ascii="Bookman Old Style" w:hAnsi="Bookman Old Style"/>
          <w:sz w:val="24"/>
          <w:szCs w:val="24"/>
        </w:rPr>
      </w:pPr>
      <w:r w:rsidRPr="00EB7CDB">
        <w:rPr>
          <w:rFonts w:ascii="Bookman Old Style" w:hAnsi="Bookman Old Style"/>
          <w:sz w:val="24"/>
          <w:szCs w:val="24"/>
        </w:rPr>
        <w:t>Prefeito Municipal</w:t>
      </w:r>
    </w:p>
    <w:p w14:paraId="079C9478" w14:textId="77777777" w:rsidR="00E40981" w:rsidRPr="00EB7CDB" w:rsidRDefault="00E40981" w:rsidP="00E40981">
      <w:pPr>
        <w:jc w:val="center"/>
        <w:rPr>
          <w:rFonts w:ascii="Bookman Old Style" w:hAnsi="Bookman Old Style"/>
          <w:sz w:val="24"/>
          <w:szCs w:val="24"/>
        </w:rPr>
      </w:pPr>
    </w:p>
    <w:p w14:paraId="1CF87E3C" w14:textId="77777777" w:rsidR="00E40981" w:rsidRPr="00D25BAF" w:rsidRDefault="00E40981" w:rsidP="00E4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man Old Style" w:hAnsi="Bookman Old Style"/>
          <w:i/>
        </w:rPr>
      </w:pPr>
      <w:r w:rsidRPr="00D25BAF">
        <w:rPr>
          <w:rFonts w:ascii="Bookman Old Style" w:hAnsi="Bookman Old Style"/>
        </w:rPr>
        <w:t xml:space="preserve">Publicação e Registro: </w:t>
      </w:r>
      <w:r w:rsidRPr="00D25BAF">
        <w:rPr>
          <w:rFonts w:ascii="Bookman Old Style" w:hAnsi="Bookman Old Style"/>
          <w:i/>
        </w:rPr>
        <w:t>Publicado no Diário Oficial dos Municípios – DOM no dia _____/_____/_____, Edição nº. __________ conforme art. 20 da Lei Orgânica Municipal, Lei Municipal nº 490/2012 e Decreto Municipal nº 2321/2012.</w:t>
      </w:r>
    </w:p>
    <w:p w14:paraId="040F97F2" w14:textId="77777777" w:rsidR="00E40981" w:rsidRPr="00EB7CDB" w:rsidRDefault="00E40981" w:rsidP="00E40981">
      <w:pPr>
        <w:jc w:val="both"/>
        <w:rPr>
          <w:rFonts w:ascii="Bookman Old Style" w:hAnsi="Bookman Old Style"/>
          <w:sz w:val="24"/>
          <w:szCs w:val="24"/>
        </w:rPr>
      </w:pPr>
    </w:p>
    <w:p w14:paraId="6544D1B7" w14:textId="77777777" w:rsidR="00E40981" w:rsidRDefault="00E40981" w:rsidP="00E40981">
      <w:pPr>
        <w:jc w:val="both"/>
        <w:rPr>
          <w:rFonts w:ascii="Bookman Old Style" w:hAnsi="Bookman Old Style"/>
          <w:sz w:val="24"/>
          <w:szCs w:val="24"/>
        </w:rPr>
      </w:pPr>
    </w:p>
    <w:p w14:paraId="1C2E392B" w14:textId="77777777" w:rsidR="00E40981" w:rsidRPr="00EB7CDB" w:rsidRDefault="00E40981" w:rsidP="00E40981">
      <w:pPr>
        <w:jc w:val="both"/>
        <w:rPr>
          <w:rFonts w:ascii="Bookman Old Style" w:hAnsi="Bookman Old Style"/>
          <w:sz w:val="24"/>
          <w:szCs w:val="24"/>
        </w:rPr>
      </w:pPr>
    </w:p>
    <w:p w14:paraId="3453D860" w14:textId="77777777" w:rsidR="00E40981" w:rsidRPr="00EB7CDB" w:rsidRDefault="00E40981" w:rsidP="00E40981">
      <w:pPr>
        <w:jc w:val="center"/>
        <w:rPr>
          <w:rFonts w:ascii="Bookman Old Style" w:hAnsi="Bookman Old Style"/>
          <w:sz w:val="24"/>
          <w:szCs w:val="24"/>
        </w:rPr>
      </w:pPr>
      <w:r w:rsidRPr="00EB7CDB">
        <w:rPr>
          <w:rFonts w:ascii="Bookman Old Style" w:hAnsi="Bookman Old Style"/>
          <w:sz w:val="24"/>
          <w:szCs w:val="24"/>
        </w:rPr>
        <w:t>ALCINDO PEROSA</w:t>
      </w:r>
    </w:p>
    <w:p w14:paraId="0FA0A5BB" w14:textId="77777777" w:rsidR="00E40981" w:rsidRPr="00165CEE" w:rsidRDefault="00E40981" w:rsidP="00E40981">
      <w:pPr>
        <w:jc w:val="center"/>
        <w:rPr>
          <w:rFonts w:eastAsia="Batang"/>
        </w:rPr>
      </w:pPr>
      <w:r w:rsidRPr="00EB7CDB">
        <w:rPr>
          <w:rFonts w:ascii="Bookman Old Style" w:hAnsi="Bookman Old Style"/>
          <w:sz w:val="24"/>
          <w:szCs w:val="24"/>
        </w:rPr>
        <w:t>Secretário da Adm. e da Fazenda</w:t>
      </w:r>
    </w:p>
    <w:p w14:paraId="44DA55F0" w14:textId="77777777" w:rsidR="00246BA7" w:rsidRPr="00246BA7" w:rsidRDefault="00246BA7" w:rsidP="00246BA7">
      <w:pPr>
        <w:pStyle w:val="Corpodetexto"/>
        <w:spacing w:before="9"/>
        <w:rPr>
          <w:rFonts w:ascii="Bookman Old Style" w:hAnsi="Bookman Old Style"/>
          <w:sz w:val="24"/>
          <w:szCs w:val="24"/>
        </w:rPr>
      </w:pPr>
    </w:p>
    <w:p w14:paraId="31E0122F" w14:textId="77777777" w:rsidR="00246BA7" w:rsidRDefault="00246BA7"/>
    <w:sectPr w:rsidR="00246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681A"/>
    <w:multiLevelType w:val="hybridMultilevel"/>
    <w:tmpl w:val="62363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DA"/>
    <w:multiLevelType w:val="hybridMultilevel"/>
    <w:tmpl w:val="C9B48E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A3DB1"/>
    <w:multiLevelType w:val="hybridMultilevel"/>
    <w:tmpl w:val="7D549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00256">
    <w:abstractNumId w:val="0"/>
  </w:num>
  <w:num w:numId="2" w16cid:durableId="903177441">
    <w:abstractNumId w:val="1"/>
  </w:num>
  <w:num w:numId="3" w16cid:durableId="1494636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A7"/>
    <w:rsid w:val="00037029"/>
    <w:rsid w:val="00157007"/>
    <w:rsid w:val="00246BA7"/>
    <w:rsid w:val="00305D48"/>
    <w:rsid w:val="00354E54"/>
    <w:rsid w:val="00827763"/>
    <w:rsid w:val="00865A47"/>
    <w:rsid w:val="00997638"/>
    <w:rsid w:val="00A338F0"/>
    <w:rsid w:val="00B558ED"/>
    <w:rsid w:val="00DF09FE"/>
    <w:rsid w:val="00E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6B7B"/>
  <w15:chartTrackingRefBased/>
  <w15:docId w15:val="{FF300614-23F1-480E-8DB1-C33D24F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46BA7"/>
    <w:rPr>
      <w:b/>
      <w:bCs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246BA7"/>
    <w:rPr>
      <w:rFonts w:ascii="Arial" w:eastAsia="Arial" w:hAnsi="Arial" w:cs="Arial"/>
      <w:b/>
      <w:bCs/>
      <w:kern w:val="0"/>
      <w:sz w:val="21"/>
      <w:szCs w:val="21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246BA7"/>
    <w:pPr>
      <w:spacing w:before="1"/>
      <w:ind w:left="3589" w:right="455"/>
      <w:jc w:val="both"/>
    </w:pPr>
    <w:rPr>
      <w:b/>
      <w:bCs/>
      <w:sz w:val="27"/>
      <w:szCs w:val="27"/>
    </w:rPr>
  </w:style>
  <w:style w:type="character" w:customStyle="1" w:styleId="TtuloChar">
    <w:name w:val="Título Char"/>
    <w:basedOn w:val="Fontepargpadro"/>
    <w:link w:val="Ttulo"/>
    <w:uiPriority w:val="10"/>
    <w:rsid w:val="00246BA7"/>
    <w:rPr>
      <w:rFonts w:ascii="Arial" w:eastAsia="Arial" w:hAnsi="Arial" w:cs="Arial"/>
      <w:b/>
      <w:bCs/>
      <w:kern w:val="0"/>
      <w:sz w:val="27"/>
      <w:szCs w:val="27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 Tragancin</dc:creator>
  <cp:keywords/>
  <dc:description/>
  <cp:lastModifiedBy>Ilisangela Zitterell</cp:lastModifiedBy>
  <cp:revision>2</cp:revision>
  <dcterms:created xsi:type="dcterms:W3CDTF">2024-04-03T16:05:00Z</dcterms:created>
  <dcterms:modified xsi:type="dcterms:W3CDTF">2024-04-03T16:05:00Z</dcterms:modified>
</cp:coreProperties>
</file>