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D" w:rsidRPr="00D6297A" w:rsidRDefault="0007605D" w:rsidP="0007605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D6297A">
        <w:rPr>
          <w:rFonts w:ascii="Bookman Old Style" w:hAnsi="Bookman Old Style" w:cs="Arial"/>
          <w:b/>
          <w:sz w:val="24"/>
          <w:szCs w:val="24"/>
        </w:rPr>
        <w:t>LEI N.º</w:t>
      </w:r>
      <w:r w:rsidR="00E05DCD">
        <w:rPr>
          <w:rFonts w:ascii="Bookman Old Style" w:hAnsi="Bookman Old Style" w:cs="Arial"/>
          <w:b/>
          <w:sz w:val="24"/>
          <w:szCs w:val="24"/>
        </w:rPr>
        <w:t>543</w:t>
      </w:r>
      <w:r w:rsidRPr="00D6297A">
        <w:rPr>
          <w:rFonts w:ascii="Bookman Old Style" w:hAnsi="Bookman Old Style" w:cs="Arial"/>
          <w:b/>
          <w:sz w:val="24"/>
          <w:szCs w:val="24"/>
        </w:rPr>
        <w:t xml:space="preserve"> DE </w:t>
      </w:r>
      <w:r w:rsidR="00E05DCD">
        <w:rPr>
          <w:rFonts w:ascii="Bookman Old Style" w:hAnsi="Bookman Old Style" w:cs="Arial"/>
          <w:b/>
          <w:sz w:val="24"/>
          <w:szCs w:val="24"/>
        </w:rPr>
        <w:t>2</w:t>
      </w:r>
      <w:r w:rsidRPr="00D6297A">
        <w:rPr>
          <w:rFonts w:ascii="Bookman Old Style" w:hAnsi="Bookman Old Style" w:cs="Arial"/>
          <w:b/>
          <w:sz w:val="24"/>
          <w:szCs w:val="24"/>
        </w:rPr>
        <w:t>7 DE MARÇO DE 2014.</w:t>
      </w:r>
    </w:p>
    <w:p w:rsidR="0007605D" w:rsidRPr="00D6297A" w:rsidRDefault="0007605D" w:rsidP="00E05DCD">
      <w:pPr>
        <w:pStyle w:val="SemEspaamento"/>
      </w:pPr>
    </w:p>
    <w:p w:rsidR="0007605D" w:rsidRPr="00D6297A" w:rsidRDefault="0007605D" w:rsidP="0007605D">
      <w:pPr>
        <w:pStyle w:val="SemEspaamento"/>
        <w:rPr>
          <w:rFonts w:ascii="Bookman Old Style" w:hAnsi="Bookman Old Style"/>
          <w:sz w:val="24"/>
          <w:szCs w:val="24"/>
        </w:rPr>
      </w:pPr>
    </w:p>
    <w:p w:rsidR="0007605D" w:rsidRPr="00D6297A" w:rsidRDefault="0007605D" w:rsidP="0007605D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  <w:proofErr w:type="gramStart"/>
      <w:r w:rsidRPr="00D6297A">
        <w:rPr>
          <w:rFonts w:ascii="Bookman Old Style" w:hAnsi="Bookman Old Style" w:cs="Arial"/>
          <w:b/>
          <w:i/>
          <w:sz w:val="24"/>
          <w:szCs w:val="24"/>
        </w:rPr>
        <w:t xml:space="preserve">“ </w:t>
      </w:r>
      <w:proofErr w:type="gramEnd"/>
      <w:r w:rsidRPr="00D6297A">
        <w:rPr>
          <w:rFonts w:ascii="Bookman Old Style" w:hAnsi="Bookman Old Style" w:cs="Arial"/>
          <w:b/>
          <w:i/>
          <w:sz w:val="24"/>
          <w:szCs w:val="24"/>
        </w:rPr>
        <w:t>CRIA O PROGRAMA – PASTAGENS DE INVERNO E DÁ OUTRAS PROVIDÊNCIAS”</w:t>
      </w:r>
    </w:p>
    <w:p w:rsidR="0007605D" w:rsidRPr="00D6297A" w:rsidRDefault="0007605D" w:rsidP="0007605D">
      <w:pPr>
        <w:pStyle w:val="SemEspaamento"/>
      </w:pPr>
    </w:p>
    <w:p w:rsidR="00E05DCD" w:rsidRDefault="00E05DCD" w:rsidP="00E05DCD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Cs w:val="24"/>
        </w:rPr>
      </w:pPr>
      <w:r w:rsidRPr="003C5D82">
        <w:rPr>
          <w:rFonts w:ascii="Bookman Old Style" w:hAnsi="Bookman Old Style"/>
          <w:b/>
          <w:szCs w:val="24"/>
        </w:rPr>
        <w:t xml:space="preserve">CLÓVIS JOSÉ BUSATTO, </w:t>
      </w:r>
      <w:r w:rsidRPr="003C5D82">
        <w:rPr>
          <w:rFonts w:ascii="Bookman Old Style" w:hAnsi="Bookman Old Style"/>
          <w:bCs/>
          <w:szCs w:val="24"/>
        </w:rPr>
        <w:t>Prefeito do Município</w:t>
      </w:r>
      <w:r w:rsidRPr="003C5D82">
        <w:rPr>
          <w:rFonts w:ascii="Bookman Old Style" w:hAnsi="Bookman Old Style"/>
          <w:szCs w:val="24"/>
        </w:rPr>
        <w:t xml:space="preserve"> de </w:t>
      </w:r>
      <w:r w:rsidRPr="003C5D82">
        <w:rPr>
          <w:rFonts w:ascii="Bookman Old Style" w:hAnsi="Bookman Old Style"/>
          <w:b/>
          <w:bCs/>
          <w:szCs w:val="24"/>
        </w:rPr>
        <w:t>IBIAM</w:t>
      </w:r>
      <w:r w:rsidRPr="003C5D82">
        <w:rPr>
          <w:rFonts w:ascii="Bookman Old Style" w:hAnsi="Bookman Old Style"/>
          <w:szCs w:val="24"/>
        </w:rPr>
        <w:t>– Estado de Santa Catarina, no uso de suas atribuições legais, FAZ SABER a todos os habitantes do Município que a Câmara votou e aprovou e sanciona a seguinte Lei:</w:t>
      </w:r>
    </w:p>
    <w:p w:rsidR="0007605D" w:rsidRPr="00D6297A" w:rsidRDefault="0007605D" w:rsidP="0007605D">
      <w:pPr>
        <w:pStyle w:val="SemEspaamento"/>
        <w:rPr>
          <w:sz w:val="24"/>
          <w:szCs w:val="24"/>
        </w:rPr>
      </w:pPr>
    </w:p>
    <w:p w:rsidR="0007605D" w:rsidRPr="00D6297A" w:rsidRDefault="0007605D" w:rsidP="0007605D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 w:rsidRPr="00D6297A">
        <w:rPr>
          <w:rFonts w:ascii="Bookman Old Style" w:hAnsi="Bookman Old Style" w:cs="Arial"/>
          <w:b/>
          <w:szCs w:val="24"/>
        </w:rPr>
        <w:t xml:space="preserve">Art. 1.º </w:t>
      </w:r>
      <w:r w:rsidRPr="00D6297A">
        <w:rPr>
          <w:rFonts w:ascii="Bookman Old Style" w:hAnsi="Bookman Old Style" w:cs="Arial"/>
          <w:szCs w:val="24"/>
        </w:rPr>
        <w:t>Fica</w:t>
      </w:r>
      <w:r w:rsidRPr="00D6297A">
        <w:rPr>
          <w:rFonts w:ascii="Bookman Old Style" w:hAnsi="Bookman Old Style" w:cs="Arial"/>
          <w:b/>
          <w:szCs w:val="24"/>
        </w:rPr>
        <w:t xml:space="preserve"> </w:t>
      </w:r>
      <w:r w:rsidRPr="00D6297A">
        <w:rPr>
          <w:rFonts w:ascii="Bookman Old Style" w:hAnsi="Bookman Old Style" w:cs="Arial"/>
          <w:szCs w:val="24"/>
        </w:rPr>
        <w:t>criado o Programa “PASTAGENS DE INVERNO” a ser desenvolvido junto aos Produtores Rurais, que exploram a atividade de Bovinocultura Leiteira ou de Corte, como alternativa de Renda Economicamente comprovada através de Nota do Produtor Rural emitida no ano anterior.</w:t>
      </w:r>
    </w:p>
    <w:p w:rsidR="0007605D" w:rsidRPr="00D6297A" w:rsidRDefault="0007605D" w:rsidP="0007605D">
      <w:pPr>
        <w:pStyle w:val="SemEspaamento"/>
        <w:rPr>
          <w:sz w:val="24"/>
          <w:szCs w:val="24"/>
        </w:rPr>
      </w:pPr>
    </w:p>
    <w:p w:rsidR="0007605D" w:rsidRPr="00D6297A" w:rsidRDefault="0007605D" w:rsidP="0007605D">
      <w:pPr>
        <w:pStyle w:val="Recuodecorpodetexto2"/>
        <w:tabs>
          <w:tab w:val="num" w:pos="1620"/>
        </w:tabs>
        <w:spacing w:before="240" w:line="360" w:lineRule="auto"/>
        <w:ind w:left="993" w:hanging="993"/>
        <w:rPr>
          <w:rFonts w:ascii="Bookman Old Style" w:hAnsi="Bookman Old Style"/>
          <w:szCs w:val="24"/>
        </w:rPr>
      </w:pPr>
      <w:r w:rsidRPr="00D6297A">
        <w:rPr>
          <w:rFonts w:ascii="Bookman Old Style" w:hAnsi="Bookman Old Style"/>
          <w:b/>
          <w:szCs w:val="24"/>
        </w:rPr>
        <w:t>Art. 2º.</w:t>
      </w:r>
      <w:r w:rsidRPr="00D6297A">
        <w:rPr>
          <w:rFonts w:ascii="Bookman Old Style" w:hAnsi="Bookman Old Style"/>
          <w:szCs w:val="24"/>
        </w:rPr>
        <w:t xml:space="preserve"> O Programa tem por objetivo fornecer sementes forrageiras, observando-se os seguintes critérios:</w:t>
      </w:r>
    </w:p>
    <w:p w:rsidR="0007605D" w:rsidRPr="00D6297A" w:rsidRDefault="0007605D" w:rsidP="0007605D">
      <w:pPr>
        <w:pStyle w:val="Recuodecorpodetexto2"/>
        <w:tabs>
          <w:tab w:val="num" w:pos="1620"/>
        </w:tabs>
        <w:spacing w:before="240" w:line="360" w:lineRule="auto"/>
        <w:ind w:left="993" w:hanging="426"/>
        <w:rPr>
          <w:rFonts w:ascii="Bookman Old Style" w:hAnsi="Bookman Old Style"/>
          <w:szCs w:val="24"/>
        </w:rPr>
      </w:pPr>
      <w:r w:rsidRPr="00D6297A">
        <w:rPr>
          <w:rFonts w:ascii="Bookman Old Style" w:hAnsi="Bookman Old Style"/>
          <w:b/>
          <w:szCs w:val="24"/>
        </w:rPr>
        <w:t>I –</w:t>
      </w:r>
      <w:r w:rsidRPr="00D6297A">
        <w:rPr>
          <w:rFonts w:ascii="Bookman Old Style" w:hAnsi="Bookman Old Style"/>
          <w:szCs w:val="24"/>
        </w:rPr>
        <w:t xml:space="preserve"> Para Produtor com valor de venda até R$ 15.000,00 (quinze) mil reais, 40 (quarenta) quilos.</w:t>
      </w:r>
    </w:p>
    <w:p w:rsidR="0007605D" w:rsidRPr="00D6297A" w:rsidRDefault="0007605D" w:rsidP="0007605D">
      <w:pPr>
        <w:pStyle w:val="Recuodecorpodetexto2"/>
        <w:tabs>
          <w:tab w:val="num" w:pos="1620"/>
        </w:tabs>
        <w:spacing w:before="240" w:line="360" w:lineRule="auto"/>
        <w:ind w:left="993" w:hanging="426"/>
        <w:rPr>
          <w:rFonts w:ascii="Bookman Old Style" w:hAnsi="Bookman Old Style"/>
          <w:szCs w:val="24"/>
        </w:rPr>
      </w:pPr>
      <w:r w:rsidRPr="00D6297A">
        <w:rPr>
          <w:rFonts w:ascii="Bookman Old Style" w:hAnsi="Bookman Old Style"/>
          <w:b/>
          <w:szCs w:val="24"/>
        </w:rPr>
        <w:t>II –</w:t>
      </w:r>
      <w:r w:rsidRPr="00D6297A">
        <w:rPr>
          <w:rFonts w:ascii="Bookman Old Style" w:hAnsi="Bookman Old Style"/>
          <w:szCs w:val="24"/>
        </w:rPr>
        <w:t xml:space="preserve"> Para Produtor com valor de venda superior a R$ 15.</w:t>
      </w:r>
      <w:r>
        <w:rPr>
          <w:rFonts w:ascii="Bookman Old Style" w:hAnsi="Bookman Old Style"/>
          <w:szCs w:val="24"/>
        </w:rPr>
        <w:t>0</w:t>
      </w:r>
      <w:r w:rsidRPr="00D6297A">
        <w:rPr>
          <w:rFonts w:ascii="Bookman Old Style" w:hAnsi="Bookman Old Style"/>
          <w:szCs w:val="24"/>
        </w:rPr>
        <w:t>00,00 (quinze) mil reais, 80 (oitenta) quilos.</w:t>
      </w:r>
    </w:p>
    <w:p w:rsidR="0007605D" w:rsidRPr="00D6297A" w:rsidRDefault="0007605D" w:rsidP="0007605D">
      <w:pPr>
        <w:pStyle w:val="SemEspaamento"/>
        <w:rPr>
          <w:sz w:val="24"/>
          <w:szCs w:val="24"/>
        </w:rPr>
      </w:pPr>
      <w:r w:rsidRPr="00D6297A">
        <w:rPr>
          <w:sz w:val="24"/>
          <w:szCs w:val="24"/>
        </w:rPr>
        <w:t xml:space="preserve"> </w:t>
      </w:r>
    </w:p>
    <w:p w:rsidR="0007605D" w:rsidRPr="00D6297A" w:rsidRDefault="0007605D" w:rsidP="0007605D">
      <w:pPr>
        <w:pStyle w:val="Recuodecorpodetexto2"/>
        <w:tabs>
          <w:tab w:val="num" w:pos="1620"/>
        </w:tabs>
        <w:spacing w:line="360" w:lineRule="auto"/>
        <w:ind w:left="1134" w:hanging="1134"/>
        <w:rPr>
          <w:rFonts w:ascii="Bookman Old Style" w:hAnsi="Bookman Old Style"/>
          <w:szCs w:val="24"/>
        </w:rPr>
      </w:pPr>
      <w:r w:rsidRPr="00D6297A">
        <w:rPr>
          <w:rFonts w:ascii="Bookman Old Style" w:hAnsi="Bookman Old Style"/>
          <w:b/>
          <w:szCs w:val="24"/>
        </w:rPr>
        <w:t>Art. 3º.</w:t>
      </w:r>
      <w:r w:rsidRPr="00D6297A">
        <w:rPr>
          <w:rFonts w:ascii="Bookman Old Style" w:hAnsi="Bookman Old Style"/>
          <w:szCs w:val="24"/>
        </w:rPr>
        <w:t xml:space="preserve"> Os Produtos mencionados no Artigo 2º</w:t>
      </w:r>
      <w:proofErr w:type="gramStart"/>
      <w:r w:rsidRPr="00D6297A">
        <w:rPr>
          <w:rFonts w:ascii="Bookman Old Style" w:hAnsi="Bookman Old Style"/>
          <w:szCs w:val="24"/>
        </w:rPr>
        <w:t>, serão</w:t>
      </w:r>
      <w:proofErr w:type="gramEnd"/>
      <w:r w:rsidRPr="00D6297A">
        <w:rPr>
          <w:rFonts w:ascii="Bookman Old Style" w:hAnsi="Bookman Old Style"/>
          <w:szCs w:val="24"/>
        </w:rPr>
        <w:t xml:space="preserve"> fornecidos de forma gratuita, a titulo de Estimulo do Município as atividades Agropecuárias.</w:t>
      </w:r>
    </w:p>
    <w:p w:rsidR="0007605D" w:rsidRPr="00D6297A" w:rsidRDefault="0007605D" w:rsidP="0007605D">
      <w:pPr>
        <w:pStyle w:val="SemEspaamento"/>
        <w:rPr>
          <w:sz w:val="24"/>
          <w:szCs w:val="24"/>
        </w:rPr>
      </w:pPr>
    </w:p>
    <w:p w:rsidR="0007605D" w:rsidRPr="00D6297A" w:rsidRDefault="0007605D" w:rsidP="0007605D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 w:rsidRPr="00D6297A">
        <w:rPr>
          <w:rFonts w:ascii="Bookman Old Style" w:hAnsi="Bookman Old Style" w:cs="Arial"/>
          <w:b/>
          <w:szCs w:val="24"/>
        </w:rPr>
        <w:t>Art.</w:t>
      </w:r>
      <w:r w:rsidRPr="00D6297A">
        <w:rPr>
          <w:rFonts w:ascii="Bookman Old Style" w:hAnsi="Bookman Old Style" w:cs="Arial"/>
          <w:szCs w:val="24"/>
        </w:rPr>
        <w:t xml:space="preserve"> </w:t>
      </w:r>
      <w:r w:rsidRPr="00D6297A">
        <w:rPr>
          <w:rFonts w:ascii="Bookman Old Style" w:hAnsi="Bookman Old Style" w:cs="Arial"/>
          <w:b/>
          <w:szCs w:val="24"/>
        </w:rPr>
        <w:t xml:space="preserve">4.º </w:t>
      </w:r>
      <w:r w:rsidRPr="00D6297A">
        <w:rPr>
          <w:rFonts w:ascii="Bookman Old Style" w:hAnsi="Bookman Old Style" w:cs="Arial"/>
          <w:szCs w:val="24"/>
        </w:rPr>
        <w:t>Para usufruir dos benefícios instituídos por esta Lei, o Produtor deverá cadastrar-se junto a Secretaria Municipal da Agricultura.</w:t>
      </w:r>
    </w:p>
    <w:p w:rsidR="0007605D" w:rsidRPr="00D6297A" w:rsidRDefault="0007605D" w:rsidP="0007605D">
      <w:pPr>
        <w:pStyle w:val="SemEspaamento"/>
        <w:rPr>
          <w:sz w:val="24"/>
          <w:szCs w:val="24"/>
        </w:rPr>
      </w:pPr>
    </w:p>
    <w:p w:rsidR="0007605D" w:rsidRPr="00D6297A" w:rsidRDefault="0007605D" w:rsidP="0007605D">
      <w:pPr>
        <w:pStyle w:val="Recuodecorpodetexto2"/>
        <w:tabs>
          <w:tab w:val="num" w:pos="1620"/>
        </w:tabs>
        <w:spacing w:line="360" w:lineRule="auto"/>
        <w:ind w:left="1560" w:hanging="851"/>
        <w:rPr>
          <w:rFonts w:ascii="Bookman Old Style" w:hAnsi="Bookman Old Style" w:cs="Arial"/>
          <w:szCs w:val="24"/>
        </w:rPr>
      </w:pPr>
      <w:r w:rsidRPr="00D6297A">
        <w:rPr>
          <w:rFonts w:ascii="Bookman Old Style" w:hAnsi="Bookman Old Style" w:cs="Arial"/>
          <w:b/>
          <w:szCs w:val="24"/>
        </w:rPr>
        <w:t xml:space="preserve">§Único: </w:t>
      </w:r>
      <w:r w:rsidRPr="00D6297A">
        <w:rPr>
          <w:rFonts w:ascii="Bookman Old Style" w:hAnsi="Bookman Old Style" w:cs="Arial"/>
          <w:szCs w:val="24"/>
        </w:rPr>
        <w:t xml:space="preserve">Por ocasião do cadastro, o Produtor deverá comprovar que está em situação regular com suas obrigações Fiscais </w:t>
      </w:r>
      <w:r w:rsidRPr="00D6297A">
        <w:rPr>
          <w:rFonts w:ascii="Bookman Old Style" w:hAnsi="Bookman Old Style" w:cs="Arial"/>
          <w:szCs w:val="24"/>
        </w:rPr>
        <w:lastRenderedPageBreak/>
        <w:t>junto aos Órgãos Fazendários Federal, Estadual e Municipal.</w:t>
      </w:r>
    </w:p>
    <w:p w:rsidR="0007605D" w:rsidRPr="00D6297A" w:rsidRDefault="0007605D" w:rsidP="0007605D">
      <w:pPr>
        <w:pStyle w:val="SemEspaamento"/>
        <w:rPr>
          <w:sz w:val="24"/>
          <w:szCs w:val="24"/>
        </w:rPr>
      </w:pPr>
    </w:p>
    <w:p w:rsidR="0007605D" w:rsidRPr="00D6297A" w:rsidRDefault="0007605D" w:rsidP="0007605D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 w:rsidRPr="00D6297A">
        <w:rPr>
          <w:rFonts w:ascii="Bookman Old Style" w:hAnsi="Bookman Old Style" w:cs="Arial"/>
          <w:b/>
          <w:szCs w:val="24"/>
        </w:rPr>
        <w:t>Art.</w:t>
      </w:r>
      <w:r w:rsidRPr="00D6297A">
        <w:rPr>
          <w:rFonts w:ascii="Bookman Old Style" w:hAnsi="Bookman Old Style" w:cs="Arial"/>
          <w:szCs w:val="24"/>
        </w:rPr>
        <w:t xml:space="preserve"> </w:t>
      </w:r>
      <w:r w:rsidRPr="00D6297A">
        <w:rPr>
          <w:rFonts w:ascii="Bookman Old Style" w:hAnsi="Bookman Old Style" w:cs="Arial"/>
          <w:b/>
          <w:szCs w:val="24"/>
        </w:rPr>
        <w:t xml:space="preserve">5.º </w:t>
      </w:r>
      <w:r w:rsidRPr="00D6297A">
        <w:rPr>
          <w:rFonts w:ascii="Bookman Old Style" w:hAnsi="Bookman Old Style" w:cs="Arial"/>
          <w:szCs w:val="24"/>
        </w:rPr>
        <w:t xml:space="preserve">Os encargos </w:t>
      </w:r>
      <w:proofErr w:type="gramStart"/>
      <w:r w:rsidRPr="00D6297A">
        <w:rPr>
          <w:rFonts w:ascii="Bookman Old Style" w:hAnsi="Bookman Old Style" w:cs="Arial"/>
          <w:szCs w:val="24"/>
        </w:rPr>
        <w:t>da presente</w:t>
      </w:r>
      <w:proofErr w:type="gramEnd"/>
      <w:r w:rsidRPr="00D6297A">
        <w:rPr>
          <w:rFonts w:ascii="Bookman Old Style" w:hAnsi="Bookman Old Style" w:cs="Arial"/>
          <w:szCs w:val="24"/>
        </w:rPr>
        <w:t xml:space="preserve"> Lei, serão assegurados por Dotações do Orçamento vigente, consignadas sob a rubrica:</w:t>
      </w:r>
    </w:p>
    <w:p w:rsidR="0007605D" w:rsidRPr="00D6297A" w:rsidRDefault="0007605D" w:rsidP="0007605D">
      <w:pPr>
        <w:pStyle w:val="SemEspaamento"/>
        <w:spacing w:line="360" w:lineRule="auto"/>
        <w:ind w:left="851" w:hanging="851"/>
        <w:rPr>
          <w:rFonts w:ascii="Bookman Old Style" w:hAnsi="Bookman Old Style" w:cs="Arial"/>
          <w:sz w:val="24"/>
          <w:szCs w:val="24"/>
        </w:rPr>
      </w:pPr>
    </w:p>
    <w:p w:rsidR="0007605D" w:rsidRPr="00D6297A" w:rsidRDefault="0007605D" w:rsidP="0007605D">
      <w:pPr>
        <w:pStyle w:val="SemEspaamento"/>
        <w:spacing w:line="360" w:lineRule="auto"/>
        <w:ind w:left="851"/>
        <w:rPr>
          <w:rFonts w:ascii="Bookman Old Style" w:hAnsi="Bookman Old Style" w:cs="Arial"/>
          <w:b/>
          <w:sz w:val="24"/>
          <w:szCs w:val="24"/>
        </w:rPr>
      </w:pPr>
      <w:r w:rsidRPr="00D6297A">
        <w:rPr>
          <w:rFonts w:ascii="Bookman Old Style" w:hAnsi="Bookman Old Style" w:cs="Arial"/>
          <w:b/>
          <w:sz w:val="24"/>
          <w:szCs w:val="24"/>
        </w:rPr>
        <w:t>Assistência ao Produtor Rural</w:t>
      </w:r>
    </w:p>
    <w:p w:rsidR="0007605D" w:rsidRPr="00D6297A" w:rsidRDefault="0007605D" w:rsidP="0007605D">
      <w:pPr>
        <w:pStyle w:val="SemEspaamento"/>
        <w:spacing w:line="360" w:lineRule="auto"/>
        <w:ind w:left="851"/>
        <w:rPr>
          <w:rFonts w:ascii="Bookman Old Style" w:hAnsi="Bookman Old Style" w:cs="Arial"/>
          <w:b/>
          <w:sz w:val="24"/>
          <w:szCs w:val="24"/>
        </w:rPr>
      </w:pPr>
      <w:r w:rsidRPr="00D6297A">
        <w:rPr>
          <w:rFonts w:ascii="Bookman Old Style" w:hAnsi="Bookman Old Style" w:cs="Arial"/>
          <w:b/>
          <w:sz w:val="24"/>
          <w:szCs w:val="24"/>
        </w:rPr>
        <w:t>Manutenção Atividade de Apoio ao Agricultor</w:t>
      </w:r>
    </w:p>
    <w:p w:rsidR="0007605D" w:rsidRPr="00D6297A" w:rsidRDefault="0007605D" w:rsidP="0007605D">
      <w:pPr>
        <w:pStyle w:val="SemEspaamento"/>
        <w:spacing w:line="360" w:lineRule="auto"/>
        <w:ind w:left="851"/>
        <w:rPr>
          <w:rFonts w:ascii="Bookman Old Style" w:hAnsi="Bookman Old Style" w:cs="Arial"/>
          <w:sz w:val="24"/>
          <w:szCs w:val="24"/>
        </w:rPr>
      </w:pPr>
      <w:r w:rsidRPr="00D6297A">
        <w:rPr>
          <w:rFonts w:ascii="Bookman Old Style" w:hAnsi="Bookman Old Style" w:cs="Arial"/>
          <w:b/>
          <w:sz w:val="24"/>
          <w:szCs w:val="24"/>
        </w:rPr>
        <w:t>20.606.2001.2.021</w:t>
      </w:r>
    </w:p>
    <w:p w:rsidR="0007605D" w:rsidRPr="00D6297A" w:rsidRDefault="0007605D" w:rsidP="0007605D">
      <w:pPr>
        <w:pStyle w:val="SemEspaamento"/>
        <w:spacing w:line="360" w:lineRule="auto"/>
        <w:ind w:left="851" w:hanging="851"/>
        <w:rPr>
          <w:rFonts w:ascii="Bookman Old Style" w:hAnsi="Bookman Old Style" w:cs="Arial"/>
          <w:sz w:val="24"/>
          <w:szCs w:val="24"/>
        </w:rPr>
      </w:pPr>
    </w:p>
    <w:p w:rsidR="0007605D" w:rsidRPr="00D6297A" w:rsidRDefault="0007605D" w:rsidP="0007605D">
      <w:pPr>
        <w:pStyle w:val="SemEspaamento"/>
        <w:spacing w:line="360" w:lineRule="auto"/>
        <w:ind w:left="851" w:hanging="851"/>
        <w:rPr>
          <w:rFonts w:ascii="Bookman Old Style" w:hAnsi="Bookman Old Style" w:cs="Arial"/>
          <w:sz w:val="24"/>
          <w:szCs w:val="24"/>
        </w:rPr>
      </w:pPr>
      <w:r w:rsidRPr="00D6297A">
        <w:rPr>
          <w:rFonts w:ascii="Bookman Old Style" w:hAnsi="Bookman Old Style" w:cs="Arial"/>
          <w:b/>
          <w:sz w:val="24"/>
          <w:szCs w:val="24"/>
        </w:rPr>
        <w:t>Art.</w:t>
      </w:r>
      <w:r w:rsidRPr="00D6297A">
        <w:rPr>
          <w:rFonts w:ascii="Bookman Old Style" w:hAnsi="Bookman Old Style" w:cs="Arial"/>
          <w:sz w:val="24"/>
          <w:szCs w:val="24"/>
        </w:rPr>
        <w:t xml:space="preserve"> </w:t>
      </w:r>
      <w:r w:rsidRPr="00D6297A">
        <w:rPr>
          <w:rFonts w:ascii="Bookman Old Style" w:hAnsi="Bookman Old Style" w:cs="Arial"/>
          <w:b/>
          <w:sz w:val="24"/>
          <w:szCs w:val="24"/>
        </w:rPr>
        <w:t xml:space="preserve">6.º </w:t>
      </w:r>
      <w:r w:rsidRPr="00D6297A">
        <w:rPr>
          <w:rFonts w:ascii="Bookman Old Style" w:hAnsi="Bookman Old Style" w:cs="Arial"/>
          <w:sz w:val="24"/>
          <w:szCs w:val="24"/>
        </w:rPr>
        <w:t>Esta Lei entra em vigor na data de sua Publicação, revogadas disposições em contrário, em especial as Leis Nº 56/97 de 20 de Agosto de 1997; Lei Nº 221/02 de 18 de Dezembro de 2002; Lei Nº 439/10 de 07 de Maio de 2010.</w:t>
      </w:r>
    </w:p>
    <w:p w:rsidR="0007605D" w:rsidRPr="00D6297A" w:rsidRDefault="0007605D" w:rsidP="0007605D">
      <w:pPr>
        <w:pStyle w:val="SemEspaamento"/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07605D" w:rsidRPr="00D6297A" w:rsidRDefault="0007605D" w:rsidP="0007605D">
      <w:pPr>
        <w:pStyle w:val="SemEspaamento"/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07605D" w:rsidRPr="00D6297A" w:rsidRDefault="0007605D" w:rsidP="0007605D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D6297A">
        <w:rPr>
          <w:rFonts w:ascii="Bookman Old Style" w:hAnsi="Bookman Old Style" w:cs="Arial"/>
          <w:sz w:val="24"/>
          <w:szCs w:val="24"/>
        </w:rPr>
        <w:t xml:space="preserve">CENTRO ADMINISTRATIVO DE IBIAM-SC, </w:t>
      </w:r>
      <w:r w:rsidR="00E05DCD">
        <w:rPr>
          <w:rFonts w:ascii="Bookman Old Style" w:hAnsi="Bookman Old Style" w:cs="Arial"/>
          <w:sz w:val="24"/>
          <w:szCs w:val="24"/>
        </w:rPr>
        <w:t>2</w:t>
      </w:r>
      <w:r w:rsidRPr="00D6297A">
        <w:rPr>
          <w:rFonts w:ascii="Bookman Old Style" w:hAnsi="Bookman Old Style" w:cs="Arial"/>
          <w:sz w:val="24"/>
          <w:szCs w:val="24"/>
        </w:rPr>
        <w:t>7 DE MARÇO DE 2014.</w:t>
      </w:r>
    </w:p>
    <w:p w:rsidR="0007605D" w:rsidRPr="00D6297A" w:rsidRDefault="0007605D" w:rsidP="0007605D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07605D" w:rsidRPr="00D6297A" w:rsidRDefault="0007605D" w:rsidP="0007605D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07605D" w:rsidRPr="00D6297A" w:rsidRDefault="0007605D" w:rsidP="0007605D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07605D" w:rsidRDefault="0007605D" w:rsidP="0007605D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E05DCD" w:rsidRPr="00D6297A" w:rsidRDefault="00E05DCD" w:rsidP="0007605D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7605D" w:rsidRPr="00D6297A" w:rsidRDefault="0007605D" w:rsidP="0007605D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E05DCD" w:rsidRPr="006F407F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F407F">
        <w:rPr>
          <w:rFonts w:ascii="Bookman Old Style" w:hAnsi="Bookman Old Style" w:cs="Arial"/>
          <w:b/>
          <w:color w:val="000000" w:themeColor="text1"/>
          <w:sz w:val="22"/>
          <w:szCs w:val="22"/>
        </w:rPr>
        <w:t>CLÓVIS JOSÉ BUSATTO</w:t>
      </w:r>
    </w:p>
    <w:p w:rsidR="00E05DCD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F407F">
        <w:rPr>
          <w:rFonts w:ascii="Bookman Old Style" w:hAnsi="Bookman Old Style" w:cs="Arial"/>
          <w:b/>
          <w:color w:val="000000" w:themeColor="text1"/>
          <w:sz w:val="22"/>
          <w:szCs w:val="22"/>
        </w:rPr>
        <w:t>PREFEITO MUNICIPAL</w:t>
      </w:r>
    </w:p>
    <w:p w:rsidR="00E05DCD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Publicação e registro: </w:t>
      </w:r>
    </w:p>
    <w:p w:rsidR="00E05DCD" w:rsidRDefault="00E05DCD" w:rsidP="00E05DCD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05DCD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>LAÉLCIO ANTONIO GASANIGA</w:t>
      </w:r>
    </w:p>
    <w:p w:rsidR="00E05DCD" w:rsidRPr="006F407F" w:rsidRDefault="00E05DCD" w:rsidP="00E05DCD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color w:val="000000" w:themeColor="text1"/>
          <w:sz w:val="22"/>
          <w:szCs w:val="22"/>
        </w:rPr>
        <w:t>SEC. MUN. ADM. E FAZENDA</w:t>
      </w:r>
    </w:p>
    <w:p w:rsidR="00DD40C8" w:rsidRDefault="00DD40C8" w:rsidP="00E05DCD">
      <w:pPr>
        <w:jc w:val="center"/>
      </w:pPr>
    </w:p>
    <w:sectPr w:rsidR="00DD40C8" w:rsidSect="00E05DC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5D"/>
    <w:rsid w:val="0007605D"/>
    <w:rsid w:val="00DD40C8"/>
    <w:rsid w:val="00E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07605D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760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7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07605D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760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7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Rosinei</cp:lastModifiedBy>
  <cp:revision>1</cp:revision>
  <dcterms:created xsi:type="dcterms:W3CDTF">2014-03-27T14:28:00Z</dcterms:created>
  <dcterms:modified xsi:type="dcterms:W3CDTF">2014-03-27T16:30:00Z</dcterms:modified>
</cp:coreProperties>
</file>