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29" w:rsidRPr="006F407F" w:rsidRDefault="00A77729" w:rsidP="00A7772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t>LEI N.º</w:t>
      </w:r>
      <w:r w:rsidR="00047E0F">
        <w:rPr>
          <w:rFonts w:ascii="Bookman Old Style" w:hAnsi="Bookman Old Style" w:cs="Arial"/>
          <w:b/>
          <w:sz w:val="22"/>
          <w:szCs w:val="22"/>
        </w:rPr>
        <w:t xml:space="preserve"> 541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 DE 1</w:t>
      </w:r>
      <w:r w:rsidR="007008B4">
        <w:rPr>
          <w:rFonts w:ascii="Bookman Old Style" w:hAnsi="Bookman Old Style" w:cs="Arial"/>
          <w:b/>
          <w:sz w:val="22"/>
          <w:szCs w:val="22"/>
        </w:rPr>
        <w:t>9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047E0F">
        <w:rPr>
          <w:rFonts w:ascii="Bookman Old Style" w:hAnsi="Bookman Old Style" w:cs="Arial"/>
          <w:b/>
          <w:sz w:val="22"/>
          <w:szCs w:val="22"/>
        </w:rPr>
        <w:t>MARÇO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 DE 2014.</w:t>
      </w:r>
    </w:p>
    <w:p w:rsidR="00A77729" w:rsidRDefault="00A77729" w:rsidP="00A7772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47E0F" w:rsidRDefault="00047E0F" w:rsidP="00A7772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47E0F" w:rsidRPr="006F407F" w:rsidRDefault="00047E0F" w:rsidP="00A7772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77729" w:rsidRDefault="00A77729" w:rsidP="00A77729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  <w:proofErr w:type="gramStart"/>
      <w:r w:rsidRPr="006F407F">
        <w:rPr>
          <w:rFonts w:ascii="Bookman Old Style" w:hAnsi="Bookman Old Style" w:cs="Arial"/>
          <w:b/>
          <w:i/>
          <w:sz w:val="22"/>
          <w:szCs w:val="22"/>
        </w:rPr>
        <w:t xml:space="preserve">“ </w:t>
      </w:r>
      <w:proofErr w:type="gramEnd"/>
      <w:r w:rsidRPr="006F407F">
        <w:rPr>
          <w:rFonts w:ascii="Bookman Old Style" w:hAnsi="Bookman Old Style" w:cs="Arial"/>
          <w:b/>
          <w:i/>
          <w:sz w:val="22"/>
          <w:szCs w:val="22"/>
        </w:rPr>
        <w:t xml:space="preserve">AUTORIZA A REVISÃO GERAL ANUAL DOS VENCIMENTOS </w:t>
      </w:r>
      <w:r w:rsidR="004C1487" w:rsidRPr="006F407F">
        <w:rPr>
          <w:rFonts w:ascii="Bookman Old Style" w:hAnsi="Bookman Old Style" w:cs="Arial"/>
          <w:b/>
          <w:i/>
          <w:sz w:val="22"/>
          <w:szCs w:val="22"/>
        </w:rPr>
        <w:t xml:space="preserve">E SUBSIDIOS </w:t>
      </w:r>
      <w:r w:rsidRPr="006F407F">
        <w:rPr>
          <w:rFonts w:ascii="Bookman Old Style" w:hAnsi="Bookman Old Style" w:cs="Arial"/>
          <w:b/>
          <w:i/>
          <w:sz w:val="22"/>
          <w:szCs w:val="22"/>
        </w:rPr>
        <w:t xml:space="preserve">DOS SERVIDORES PÚBLICOS MUNICIPAIS, </w:t>
      </w:r>
      <w:r w:rsidR="004C1487" w:rsidRPr="006F407F">
        <w:rPr>
          <w:rFonts w:ascii="Bookman Old Style" w:hAnsi="Bookman Old Style" w:cs="Arial"/>
          <w:b/>
          <w:i/>
          <w:sz w:val="22"/>
          <w:szCs w:val="22"/>
        </w:rPr>
        <w:t xml:space="preserve">DOS DETENTORES </w:t>
      </w:r>
      <w:r w:rsidR="00174FFF" w:rsidRPr="006F407F">
        <w:rPr>
          <w:rFonts w:ascii="Bookman Old Style" w:hAnsi="Bookman Old Style" w:cs="Arial"/>
          <w:b/>
          <w:i/>
          <w:sz w:val="22"/>
          <w:szCs w:val="22"/>
        </w:rPr>
        <w:t>DE MANDATO ELETI</w:t>
      </w:r>
      <w:r w:rsidR="008831AC" w:rsidRPr="006F407F">
        <w:rPr>
          <w:rFonts w:ascii="Bookman Old Style" w:hAnsi="Bookman Old Style" w:cs="Arial"/>
          <w:b/>
          <w:i/>
          <w:sz w:val="22"/>
          <w:szCs w:val="22"/>
        </w:rPr>
        <w:t>V</w:t>
      </w:r>
      <w:r w:rsidR="00174FFF" w:rsidRPr="006F407F">
        <w:rPr>
          <w:rFonts w:ascii="Bookman Old Style" w:hAnsi="Bookman Old Style" w:cs="Arial"/>
          <w:b/>
          <w:i/>
          <w:sz w:val="22"/>
          <w:szCs w:val="22"/>
        </w:rPr>
        <w:t xml:space="preserve">O, SECRETÁRIOS MUNICIPAIS </w:t>
      </w:r>
      <w:r w:rsidRPr="006F407F">
        <w:rPr>
          <w:rFonts w:ascii="Bookman Old Style" w:hAnsi="Bookman Old Style" w:cs="Arial"/>
          <w:b/>
          <w:i/>
          <w:sz w:val="22"/>
          <w:szCs w:val="22"/>
        </w:rPr>
        <w:t>E DÁ OUTRAS PROVIDÊNCIAS”</w:t>
      </w:r>
    </w:p>
    <w:p w:rsidR="00047E0F" w:rsidRDefault="00047E0F" w:rsidP="00A77729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:rsidR="00D028C4" w:rsidRDefault="00D028C4" w:rsidP="00D028C4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Cs w:val="24"/>
        </w:rPr>
      </w:pPr>
      <w:r w:rsidRPr="003C5D82">
        <w:rPr>
          <w:rFonts w:ascii="Bookman Old Style" w:hAnsi="Bookman Old Style"/>
          <w:b/>
          <w:szCs w:val="24"/>
        </w:rPr>
        <w:t xml:space="preserve">CLÓVIS JOSÉ BUSATTO, </w:t>
      </w:r>
      <w:r w:rsidRPr="003C5D82">
        <w:rPr>
          <w:rFonts w:ascii="Bookman Old Style" w:hAnsi="Bookman Old Style"/>
          <w:bCs/>
          <w:szCs w:val="24"/>
        </w:rPr>
        <w:t>Prefeito do Município</w:t>
      </w:r>
      <w:r w:rsidRPr="003C5D82">
        <w:rPr>
          <w:rFonts w:ascii="Bookman Old Style" w:hAnsi="Bookman Old Style"/>
          <w:szCs w:val="24"/>
        </w:rPr>
        <w:t xml:space="preserve"> de </w:t>
      </w:r>
      <w:r w:rsidRPr="003C5D82">
        <w:rPr>
          <w:rFonts w:ascii="Bookman Old Style" w:hAnsi="Bookman Old Style"/>
          <w:b/>
          <w:bCs/>
          <w:szCs w:val="24"/>
        </w:rPr>
        <w:t>IBIAM</w:t>
      </w:r>
      <w:r w:rsidRPr="003C5D82">
        <w:rPr>
          <w:rFonts w:ascii="Bookman Old Style" w:hAnsi="Bookman Old Style"/>
          <w:szCs w:val="24"/>
        </w:rPr>
        <w:t>– Estado de Santa Catarina, no uso de suas atribuições legais, FAZ SABER a todos os habitantes do Município que a Câmara votou e aprovou e sanciona a seguinte Lei:</w:t>
      </w:r>
    </w:p>
    <w:p w:rsidR="00047E0F" w:rsidRPr="006F407F" w:rsidRDefault="00047E0F" w:rsidP="00A77729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:rsidR="00A77729" w:rsidRPr="006F407F" w:rsidRDefault="00A77729" w:rsidP="00702AA2">
      <w:pPr>
        <w:pStyle w:val="SemEspaamento"/>
        <w:rPr>
          <w:sz w:val="22"/>
          <w:szCs w:val="22"/>
        </w:rPr>
      </w:pPr>
    </w:p>
    <w:p w:rsidR="00A77729" w:rsidRPr="006F407F" w:rsidRDefault="00A77729" w:rsidP="00A77729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t xml:space="preserve">Art. 1.º </w:t>
      </w:r>
      <w:r w:rsidRPr="006F407F">
        <w:rPr>
          <w:rFonts w:ascii="Bookman Old Style" w:hAnsi="Bookman Old Style" w:cs="Arial"/>
          <w:sz w:val="22"/>
          <w:szCs w:val="22"/>
        </w:rPr>
        <w:t xml:space="preserve">Fica o Chefe do Poder </w:t>
      </w:r>
      <w:r w:rsidR="00702AA2" w:rsidRPr="006F407F">
        <w:rPr>
          <w:rFonts w:ascii="Bookman Old Style" w:hAnsi="Bookman Old Style" w:cs="Arial"/>
          <w:sz w:val="22"/>
          <w:szCs w:val="22"/>
        </w:rPr>
        <w:t>Executivo</w:t>
      </w:r>
      <w:r w:rsidRPr="006F407F">
        <w:rPr>
          <w:rFonts w:ascii="Bookman Old Style" w:hAnsi="Bookman Old Style" w:cs="Arial"/>
          <w:sz w:val="22"/>
          <w:szCs w:val="22"/>
        </w:rPr>
        <w:t xml:space="preserve"> autorizado a </w:t>
      </w:r>
      <w:r w:rsidR="00174FFF" w:rsidRPr="006F407F">
        <w:rPr>
          <w:rFonts w:ascii="Bookman Old Style" w:hAnsi="Bookman Old Style" w:cs="Arial"/>
          <w:sz w:val="22"/>
          <w:szCs w:val="22"/>
        </w:rPr>
        <w:t>con</w:t>
      </w:r>
      <w:r w:rsidRPr="006F407F">
        <w:rPr>
          <w:rFonts w:ascii="Bookman Old Style" w:hAnsi="Bookman Old Style" w:cs="Arial"/>
          <w:sz w:val="22"/>
          <w:szCs w:val="22"/>
        </w:rPr>
        <w:t>ceder a Revisão Geral A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nual dos Vencimentos </w:t>
      </w:r>
      <w:r w:rsidR="00174FFF" w:rsidRPr="006F407F">
        <w:rPr>
          <w:rFonts w:ascii="Bookman Old Style" w:hAnsi="Bookman Old Style" w:cs="Arial"/>
          <w:sz w:val="22"/>
          <w:szCs w:val="22"/>
        </w:rPr>
        <w:t xml:space="preserve">e </w:t>
      </w:r>
      <w:r w:rsidR="008831AC" w:rsidRPr="006F407F">
        <w:rPr>
          <w:rFonts w:ascii="Bookman Old Style" w:hAnsi="Bookman Old Style" w:cs="Arial"/>
          <w:sz w:val="22"/>
          <w:szCs w:val="22"/>
        </w:rPr>
        <w:t>S</w:t>
      </w:r>
      <w:r w:rsidR="00174FFF" w:rsidRPr="006F407F">
        <w:rPr>
          <w:rFonts w:ascii="Bookman Old Style" w:hAnsi="Bookman Old Style" w:cs="Arial"/>
          <w:sz w:val="22"/>
          <w:szCs w:val="22"/>
        </w:rPr>
        <w:t xml:space="preserve">ubsídios que trata o </w:t>
      </w:r>
      <w:r w:rsidR="008831AC" w:rsidRPr="006F407F">
        <w:rPr>
          <w:rFonts w:ascii="Bookman Old Style" w:hAnsi="Bookman Old Style" w:cs="Arial"/>
          <w:sz w:val="22"/>
          <w:szCs w:val="22"/>
        </w:rPr>
        <w:t>Artigo</w:t>
      </w:r>
      <w:r w:rsidR="00174FFF" w:rsidRPr="006F407F">
        <w:rPr>
          <w:rFonts w:ascii="Bookman Old Style" w:hAnsi="Bookman Old Style" w:cs="Arial"/>
          <w:sz w:val="22"/>
          <w:szCs w:val="22"/>
        </w:rPr>
        <w:t xml:space="preserve"> 37</w:t>
      </w:r>
      <w:r w:rsidR="006F407F">
        <w:rPr>
          <w:rFonts w:ascii="Bookman Old Style" w:hAnsi="Bookman Old Style" w:cs="Arial"/>
          <w:sz w:val="22"/>
          <w:szCs w:val="22"/>
        </w:rPr>
        <w:t>-</w:t>
      </w:r>
      <w:r w:rsidR="00174FFF" w:rsidRPr="006F407F">
        <w:rPr>
          <w:rFonts w:ascii="Bookman Old Style" w:hAnsi="Bookman Old Style" w:cs="Arial"/>
          <w:sz w:val="22"/>
          <w:szCs w:val="22"/>
        </w:rPr>
        <w:t>Inciso X da Constituição Federal, a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os Servidores </w:t>
      </w:r>
      <w:r w:rsidR="00702AA2" w:rsidRPr="006F407F">
        <w:rPr>
          <w:rFonts w:ascii="Bookman Old Style" w:hAnsi="Bookman Old Style" w:cs="Arial"/>
          <w:sz w:val="22"/>
          <w:szCs w:val="22"/>
        </w:rPr>
        <w:t>Públicos Municipais Ativos, I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nativos, </w:t>
      </w:r>
      <w:r w:rsidR="00702AA2" w:rsidRPr="006F407F">
        <w:rPr>
          <w:rFonts w:ascii="Bookman Old Style" w:hAnsi="Bookman Old Style" w:cs="Arial"/>
          <w:sz w:val="22"/>
          <w:szCs w:val="22"/>
        </w:rPr>
        <w:t>P</w:t>
      </w:r>
      <w:r w:rsidR="000E266C" w:rsidRPr="006F407F">
        <w:rPr>
          <w:rFonts w:ascii="Bookman Old Style" w:hAnsi="Bookman Old Style" w:cs="Arial"/>
          <w:sz w:val="22"/>
          <w:szCs w:val="22"/>
        </w:rPr>
        <w:t>ensionistas,</w:t>
      </w:r>
      <w:r w:rsidR="00702AA2"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="00174FFF" w:rsidRPr="006F407F">
        <w:rPr>
          <w:rFonts w:ascii="Bookman Old Style" w:hAnsi="Bookman Old Style" w:cs="Arial"/>
          <w:sz w:val="22"/>
          <w:szCs w:val="22"/>
        </w:rPr>
        <w:t>a</w:t>
      </w:r>
      <w:r w:rsidR="00702AA2" w:rsidRPr="006F407F">
        <w:rPr>
          <w:rFonts w:ascii="Bookman Old Style" w:hAnsi="Bookman Old Style" w:cs="Arial"/>
          <w:sz w:val="22"/>
          <w:szCs w:val="22"/>
        </w:rPr>
        <w:t>os que exercem Emprego Público, a</w:t>
      </w:r>
      <w:r w:rsidR="00174FFF" w:rsidRPr="006F407F">
        <w:rPr>
          <w:rFonts w:ascii="Bookman Old Style" w:hAnsi="Bookman Old Style" w:cs="Arial"/>
          <w:sz w:val="22"/>
          <w:szCs w:val="22"/>
        </w:rPr>
        <w:t>os detentores de Mandato Eletivo dos Poderes Executivo, Legislativo, aos</w:t>
      </w:r>
      <w:r w:rsidR="008831AC" w:rsidRPr="006F407F">
        <w:rPr>
          <w:rFonts w:ascii="Bookman Old Style" w:hAnsi="Bookman Old Style" w:cs="Arial"/>
          <w:sz w:val="22"/>
          <w:szCs w:val="22"/>
        </w:rPr>
        <w:t xml:space="preserve"> Secretários</w:t>
      </w:r>
      <w:r w:rsidR="00174FFF" w:rsidRPr="006F407F">
        <w:rPr>
          <w:rFonts w:ascii="Bookman Old Style" w:hAnsi="Bookman Old Style" w:cs="Arial"/>
          <w:sz w:val="22"/>
          <w:szCs w:val="22"/>
        </w:rPr>
        <w:t xml:space="preserve"> Municipais, nos Termos do Artigo 39, Paragrafo 4º da Constituição Federal de 1988.</w:t>
      </w:r>
    </w:p>
    <w:p w:rsidR="00A77729" w:rsidRPr="006F407F" w:rsidRDefault="00A77729" w:rsidP="000E266C">
      <w:pPr>
        <w:pStyle w:val="Recuodecorpodetexto2"/>
        <w:tabs>
          <w:tab w:val="num" w:pos="1620"/>
        </w:tabs>
        <w:spacing w:before="240" w:line="360" w:lineRule="auto"/>
        <w:ind w:left="993" w:hanging="993"/>
        <w:rPr>
          <w:rFonts w:ascii="Bookman Old Style" w:hAnsi="Bookman Old Style"/>
          <w:sz w:val="22"/>
          <w:szCs w:val="22"/>
        </w:rPr>
      </w:pPr>
      <w:r w:rsidRPr="006F407F">
        <w:rPr>
          <w:rFonts w:ascii="Bookman Old Style" w:hAnsi="Bookman Old Style"/>
          <w:b/>
          <w:sz w:val="22"/>
          <w:szCs w:val="22"/>
        </w:rPr>
        <w:t>Art. 2º.</w:t>
      </w:r>
      <w:r w:rsidRPr="006F407F">
        <w:rPr>
          <w:rFonts w:ascii="Bookman Old Style" w:hAnsi="Bookman Old Style"/>
          <w:sz w:val="22"/>
          <w:szCs w:val="22"/>
        </w:rPr>
        <w:t xml:space="preserve"> O</w:t>
      </w:r>
      <w:r w:rsidR="008831AC" w:rsidRPr="006F407F">
        <w:rPr>
          <w:rFonts w:ascii="Bookman Old Style" w:hAnsi="Bookman Old Style"/>
          <w:sz w:val="22"/>
          <w:szCs w:val="22"/>
        </w:rPr>
        <w:t xml:space="preserve"> percentual da Revisão previsto</w:t>
      </w:r>
      <w:r w:rsidR="000E266C" w:rsidRPr="006F407F">
        <w:rPr>
          <w:rFonts w:ascii="Bookman Old Style" w:hAnsi="Bookman Old Style"/>
          <w:sz w:val="22"/>
          <w:szCs w:val="22"/>
        </w:rPr>
        <w:t xml:space="preserve"> no Artigo 1º</w:t>
      </w:r>
      <w:proofErr w:type="gramStart"/>
      <w:r w:rsidR="000E266C" w:rsidRPr="006F407F">
        <w:rPr>
          <w:rFonts w:ascii="Bookman Old Style" w:hAnsi="Bookman Old Style"/>
          <w:sz w:val="22"/>
          <w:szCs w:val="22"/>
        </w:rPr>
        <w:t>, será</w:t>
      </w:r>
      <w:proofErr w:type="gramEnd"/>
      <w:r w:rsidR="000E266C" w:rsidRPr="006F407F">
        <w:rPr>
          <w:rFonts w:ascii="Bookman Old Style" w:hAnsi="Bookman Old Style"/>
          <w:sz w:val="22"/>
          <w:szCs w:val="22"/>
        </w:rPr>
        <w:t xml:space="preserve"> de 5,566</w:t>
      </w:r>
      <w:r w:rsidR="00702AA2" w:rsidRPr="006F407F">
        <w:rPr>
          <w:rFonts w:ascii="Bookman Old Style" w:hAnsi="Bookman Old Style"/>
          <w:sz w:val="22"/>
          <w:szCs w:val="22"/>
        </w:rPr>
        <w:t>% (</w:t>
      </w:r>
      <w:r w:rsidR="000E266C" w:rsidRPr="006F407F">
        <w:rPr>
          <w:rFonts w:ascii="Bookman Old Style" w:hAnsi="Bookman Old Style"/>
          <w:sz w:val="22"/>
          <w:szCs w:val="22"/>
        </w:rPr>
        <w:t xml:space="preserve">cinco </w:t>
      </w:r>
      <w:r w:rsidR="00702AA2" w:rsidRPr="006F407F">
        <w:rPr>
          <w:rFonts w:ascii="Bookman Old Style" w:hAnsi="Bookman Old Style"/>
          <w:sz w:val="22"/>
          <w:szCs w:val="22"/>
        </w:rPr>
        <w:t>vírgula</w:t>
      </w:r>
      <w:r w:rsidR="000E266C" w:rsidRPr="006F407F">
        <w:rPr>
          <w:rFonts w:ascii="Bookman Old Style" w:hAnsi="Bookman Old Style"/>
          <w:sz w:val="22"/>
          <w:szCs w:val="22"/>
        </w:rPr>
        <w:t xml:space="preserve"> quinhentos e sessenta e seis</w:t>
      </w:r>
      <w:r w:rsidR="00702AA2" w:rsidRPr="006F407F">
        <w:rPr>
          <w:rFonts w:ascii="Bookman Old Style" w:hAnsi="Bookman Old Style"/>
          <w:sz w:val="22"/>
          <w:szCs w:val="22"/>
        </w:rPr>
        <w:t>)</w:t>
      </w:r>
      <w:r w:rsidR="000E266C" w:rsidRPr="006F407F">
        <w:rPr>
          <w:rFonts w:ascii="Bookman Old Style" w:hAnsi="Bookman Old Style"/>
          <w:sz w:val="22"/>
          <w:szCs w:val="22"/>
        </w:rPr>
        <w:t xml:space="preserve"> por cento,</w:t>
      </w:r>
      <w:r w:rsidR="00174FFF" w:rsidRPr="006F407F">
        <w:rPr>
          <w:rFonts w:ascii="Bookman Old Style" w:hAnsi="Bookman Old Style"/>
          <w:sz w:val="22"/>
          <w:szCs w:val="22"/>
        </w:rPr>
        <w:t xml:space="preserve"> e</w:t>
      </w:r>
      <w:r w:rsidR="000E266C" w:rsidRPr="006F407F">
        <w:rPr>
          <w:rFonts w:ascii="Bookman Old Style" w:hAnsi="Bookman Old Style"/>
          <w:sz w:val="22"/>
          <w:szCs w:val="22"/>
        </w:rPr>
        <w:t xml:space="preserve"> corresponde ao índice INPC/IBGE apurado no período de Fevereiro de 2013 a Janeiro de 2014.</w:t>
      </w:r>
    </w:p>
    <w:p w:rsidR="00A77729" w:rsidRPr="006F407F" w:rsidRDefault="00A77729" w:rsidP="008831AC">
      <w:pPr>
        <w:pStyle w:val="SemEspaamento"/>
        <w:rPr>
          <w:sz w:val="22"/>
          <w:szCs w:val="22"/>
        </w:rPr>
      </w:pPr>
    </w:p>
    <w:p w:rsidR="00A77729" w:rsidRPr="006F407F" w:rsidRDefault="00A77729" w:rsidP="00A77729">
      <w:pPr>
        <w:pStyle w:val="Recuodecorpodetexto2"/>
        <w:tabs>
          <w:tab w:val="num" w:pos="1620"/>
        </w:tabs>
        <w:spacing w:line="360" w:lineRule="auto"/>
        <w:ind w:left="1134" w:hanging="1134"/>
        <w:rPr>
          <w:rFonts w:ascii="Bookman Old Style" w:hAnsi="Bookman Old Style"/>
          <w:sz w:val="22"/>
          <w:szCs w:val="22"/>
        </w:rPr>
      </w:pPr>
      <w:r w:rsidRPr="006F407F">
        <w:rPr>
          <w:rFonts w:ascii="Bookman Old Style" w:hAnsi="Bookman Old Style"/>
          <w:b/>
          <w:sz w:val="22"/>
          <w:szCs w:val="22"/>
        </w:rPr>
        <w:t>Art. 3º.</w:t>
      </w:r>
      <w:r w:rsidRPr="006F407F">
        <w:rPr>
          <w:rFonts w:ascii="Bookman Old Style" w:hAnsi="Bookman Old Style"/>
          <w:sz w:val="22"/>
          <w:szCs w:val="22"/>
        </w:rPr>
        <w:t xml:space="preserve"> </w:t>
      </w:r>
      <w:r w:rsidR="00174FFF" w:rsidRPr="006F407F">
        <w:rPr>
          <w:rFonts w:ascii="Bookman Old Style" w:hAnsi="Bookman Old Style"/>
          <w:sz w:val="22"/>
          <w:szCs w:val="22"/>
        </w:rPr>
        <w:t>Fica concedido aumento real de 1%</w:t>
      </w:r>
      <w:r w:rsidR="008831AC" w:rsidRPr="006F407F">
        <w:rPr>
          <w:rFonts w:ascii="Bookman Old Style" w:hAnsi="Bookman Old Style"/>
          <w:sz w:val="22"/>
          <w:szCs w:val="22"/>
        </w:rPr>
        <w:t xml:space="preserve"> </w:t>
      </w:r>
      <w:r w:rsidR="00174FFF" w:rsidRPr="006F407F">
        <w:rPr>
          <w:rFonts w:ascii="Bookman Old Style" w:hAnsi="Bookman Old Style"/>
          <w:sz w:val="22"/>
          <w:szCs w:val="22"/>
        </w:rPr>
        <w:t>(</w:t>
      </w:r>
      <w:proofErr w:type="gramStart"/>
      <w:r w:rsidR="00174FFF" w:rsidRPr="006F407F">
        <w:rPr>
          <w:rFonts w:ascii="Bookman Old Style" w:hAnsi="Bookman Old Style"/>
          <w:sz w:val="22"/>
          <w:szCs w:val="22"/>
        </w:rPr>
        <w:t>hum</w:t>
      </w:r>
      <w:proofErr w:type="gramEnd"/>
      <w:r w:rsidR="00174FFF" w:rsidRPr="006F407F">
        <w:rPr>
          <w:rFonts w:ascii="Bookman Old Style" w:hAnsi="Bookman Old Style"/>
          <w:sz w:val="22"/>
          <w:szCs w:val="22"/>
        </w:rPr>
        <w:t>) por cento sobre os vencimentos dos Servidores Públicos Municipais</w:t>
      </w:r>
      <w:r w:rsidR="00174FFF" w:rsidRPr="006F407F">
        <w:rPr>
          <w:rFonts w:ascii="Bookman Old Style" w:hAnsi="Bookman Old Style" w:cs="Arial"/>
          <w:sz w:val="22"/>
          <w:szCs w:val="22"/>
        </w:rPr>
        <w:t xml:space="preserve"> Ativos, Inativos, Pensionistas e aos que exercem Emprego Público.</w:t>
      </w:r>
    </w:p>
    <w:p w:rsidR="00A77729" w:rsidRPr="006F407F" w:rsidRDefault="00A77729" w:rsidP="008831AC">
      <w:pPr>
        <w:pStyle w:val="SemEspaamento"/>
        <w:rPr>
          <w:sz w:val="22"/>
          <w:szCs w:val="22"/>
        </w:rPr>
      </w:pPr>
    </w:p>
    <w:p w:rsidR="00A77729" w:rsidRPr="006F407F" w:rsidRDefault="00A77729" w:rsidP="00A77729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t>Art.</w:t>
      </w:r>
      <w:r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4.º </w:t>
      </w:r>
      <w:r w:rsidR="000E266C" w:rsidRPr="006F407F">
        <w:rPr>
          <w:rFonts w:ascii="Bookman Old Style" w:hAnsi="Bookman Old Style" w:cs="Arial"/>
          <w:sz w:val="22"/>
          <w:szCs w:val="22"/>
        </w:rPr>
        <w:t>Os Vencimentos dos Ser</w:t>
      </w:r>
      <w:r w:rsidR="00702AA2" w:rsidRPr="006F407F">
        <w:rPr>
          <w:rFonts w:ascii="Bookman Old Style" w:hAnsi="Bookman Old Style" w:cs="Arial"/>
          <w:sz w:val="22"/>
          <w:szCs w:val="22"/>
        </w:rPr>
        <w:t xml:space="preserve">vidores </w:t>
      </w:r>
      <w:r w:rsidR="008831AC" w:rsidRPr="006F407F">
        <w:rPr>
          <w:rFonts w:ascii="Bookman Old Style" w:hAnsi="Bookman Old Style" w:cs="Arial"/>
          <w:sz w:val="22"/>
          <w:szCs w:val="22"/>
        </w:rPr>
        <w:t xml:space="preserve">Públicos </w:t>
      </w:r>
      <w:r w:rsidR="00702AA2" w:rsidRPr="006F407F">
        <w:rPr>
          <w:rFonts w:ascii="Bookman Old Style" w:hAnsi="Bookman Old Style" w:cs="Arial"/>
          <w:sz w:val="22"/>
          <w:szCs w:val="22"/>
        </w:rPr>
        <w:t>inferiores ao valor do S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alário </w:t>
      </w:r>
      <w:r w:rsidR="00702AA2" w:rsidRPr="006F407F">
        <w:rPr>
          <w:rFonts w:ascii="Bookman Old Style" w:hAnsi="Bookman Old Style" w:cs="Arial"/>
          <w:sz w:val="22"/>
          <w:szCs w:val="22"/>
        </w:rPr>
        <w:t>M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ínimo </w:t>
      </w:r>
      <w:r w:rsidR="00702AA2" w:rsidRPr="006F407F">
        <w:rPr>
          <w:rFonts w:ascii="Bookman Old Style" w:hAnsi="Bookman Old Style" w:cs="Arial"/>
          <w:sz w:val="22"/>
          <w:szCs w:val="22"/>
        </w:rPr>
        <w:t>N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acional, ficam </w:t>
      </w:r>
      <w:r w:rsidR="008831AC" w:rsidRPr="006F407F">
        <w:rPr>
          <w:rFonts w:ascii="Bookman Old Style" w:hAnsi="Bookman Old Style" w:cs="Arial"/>
          <w:sz w:val="22"/>
          <w:szCs w:val="22"/>
        </w:rPr>
        <w:t>reajustados, passando a R$</w:t>
      </w:r>
      <w:r w:rsidR="000E266C" w:rsidRPr="006F407F">
        <w:rPr>
          <w:rFonts w:ascii="Bookman Old Style" w:hAnsi="Bookman Old Style" w:cs="Arial"/>
          <w:sz w:val="22"/>
          <w:szCs w:val="22"/>
        </w:rPr>
        <w:t>724,00</w:t>
      </w:r>
      <w:r w:rsidR="00702AA2"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="000E266C" w:rsidRPr="006F407F">
        <w:rPr>
          <w:rFonts w:ascii="Bookman Old Style" w:hAnsi="Bookman Old Style" w:cs="Arial"/>
          <w:sz w:val="22"/>
          <w:szCs w:val="22"/>
        </w:rPr>
        <w:t>(setecentos e vinte</w:t>
      </w:r>
      <w:r w:rsidR="00702AA2" w:rsidRPr="006F407F">
        <w:rPr>
          <w:rFonts w:ascii="Bookman Old Style" w:hAnsi="Bookman Old Style" w:cs="Arial"/>
          <w:sz w:val="22"/>
          <w:szCs w:val="22"/>
        </w:rPr>
        <w:t xml:space="preserve"> e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 quatro reais).</w:t>
      </w:r>
    </w:p>
    <w:p w:rsidR="00A77729" w:rsidRPr="006F407F" w:rsidRDefault="00A77729" w:rsidP="008831AC">
      <w:pPr>
        <w:pStyle w:val="SemEspaamento"/>
        <w:rPr>
          <w:sz w:val="22"/>
          <w:szCs w:val="22"/>
        </w:rPr>
      </w:pPr>
    </w:p>
    <w:p w:rsidR="008831AC" w:rsidRPr="006F407F" w:rsidRDefault="00A77729" w:rsidP="00A77729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b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t>Art.</w:t>
      </w:r>
      <w:r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5.º </w:t>
      </w:r>
      <w:r w:rsidR="008831AC" w:rsidRPr="006F407F">
        <w:rPr>
          <w:rFonts w:ascii="Bookman Old Style" w:hAnsi="Bookman Old Style" w:cs="Arial"/>
          <w:sz w:val="22"/>
          <w:szCs w:val="22"/>
        </w:rPr>
        <w:t>Os encargos decorrentes desta Lei, serão suportados por Dotações consignadas no Orçamento do Exercício de 2014.</w:t>
      </w:r>
    </w:p>
    <w:p w:rsidR="008831AC" w:rsidRPr="006F407F" w:rsidRDefault="008831AC" w:rsidP="008831AC">
      <w:pPr>
        <w:pStyle w:val="SemEspaamento"/>
        <w:rPr>
          <w:sz w:val="22"/>
          <w:szCs w:val="22"/>
        </w:rPr>
      </w:pPr>
    </w:p>
    <w:p w:rsidR="000E266C" w:rsidRPr="006F407F" w:rsidRDefault="008831AC" w:rsidP="00A77729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lastRenderedPageBreak/>
        <w:t>Art.</w:t>
      </w:r>
      <w:r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6.º </w:t>
      </w:r>
      <w:r w:rsidR="00A77729" w:rsidRPr="006F407F">
        <w:rPr>
          <w:rFonts w:ascii="Bookman Old Style" w:hAnsi="Bookman Old Style" w:cs="Arial"/>
          <w:sz w:val="22"/>
          <w:szCs w:val="22"/>
        </w:rPr>
        <w:t>Esta Lei entra</w:t>
      </w:r>
      <w:r w:rsidR="000E266C"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="00A77729" w:rsidRPr="006F407F">
        <w:rPr>
          <w:rFonts w:ascii="Bookman Old Style" w:hAnsi="Bookman Old Style" w:cs="Arial"/>
          <w:sz w:val="22"/>
          <w:szCs w:val="22"/>
        </w:rPr>
        <w:t xml:space="preserve">em vigor na data de sua publicação, </w:t>
      </w:r>
      <w:r w:rsidR="000E266C" w:rsidRPr="006F407F">
        <w:rPr>
          <w:rFonts w:ascii="Bookman Old Style" w:hAnsi="Bookman Old Style" w:cs="Arial"/>
          <w:sz w:val="22"/>
          <w:szCs w:val="22"/>
        </w:rPr>
        <w:t>com efeitos a partir de 1º de Fevereiro de 2014.</w:t>
      </w:r>
    </w:p>
    <w:p w:rsidR="000E266C" w:rsidRDefault="000E266C" w:rsidP="008831AC">
      <w:pPr>
        <w:pStyle w:val="SemEspaamento"/>
        <w:rPr>
          <w:sz w:val="22"/>
          <w:szCs w:val="22"/>
        </w:rPr>
      </w:pPr>
    </w:p>
    <w:p w:rsidR="00A77729" w:rsidRPr="006F407F" w:rsidRDefault="000E266C" w:rsidP="00A77729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 w:val="22"/>
          <w:szCs w:val="22"/>
        </w:rPr>
      </w:pPr>
      <w:r w:rsidRPr="006F407F">
        <w:rPr>
          <w:rFonts w:ascii="Bookman Old Style" w:hAnsi="Bookman Old Style" w:cs="Arial"/>
          <w:b/>
          <w:sz w:val="22"/>
          <w:szCs w:val="22"/>
        </w:rPr>
        <w:t>Art.</w:t>
      </w:r>
      <w:r w:rsidRPr="006F407F">
        <w:rPr>
          <w:rFonts w:ascii="Bookman Old Style" w:hAnsi="Bookman Old Style" w:cs="Arial"/>
          <w:sz w:val="22"/>
          <w:szCs w:val="22"/>
        </w:rPr>
        <w:t xml:space="preserve"> </w:t>
      </w:r>
      <w:r w:rsidR="008831AC" w:rsidRPr="006F407F">
        <w:rPr>
          <w:rFonts w:ascii="Bookman Old Style" w:hAnsi="Bookman Old Style" w:cs="Arial"/>
          <w:b/>
          <w:sz w:val="22"/>
          <w:szCs w:val="22"/>
        </w:rPr>
        <w:t>7</w:t>
      </w:r>
      <w:r w:rsidRPr="006F407F">
        <w:rPr>
          <w:rFonts w:ascii="Bookman Old Style" w:hAnsi="Bookman Old Style" w:cs="Arial"/>
          <w:b/>
          <w:sz w:val="22"/>
          <w:szCs w:val="22"/>
        </w:rPr>
        <w:t xml:space="preserve">.º </w:t>
      </w:r>
      <w:r w:rsidRPr="006F407F">
        <w:rPr>
          <w:rFonts w:ascii="Bookman Old Style" w:hAnsi="Bookman Old Style" w:cs="Arial"/>
          <w:sz w:val="22"/>
          <w:szCs w:val="22"/>
        </w:rPr>
        <w:t>R</w:t>
      </w:r>
      <w:r w:rsidR="00A77729" w:rsidRPr="006F407F">
        <w:rPr>
          <w:rFonts w:ascii="Bookman Old Style" w:hAnsi="Bookman Old Style" w:cs="Arial"/>
          <w:sz w:val="22"/>
          <w:szCs w:val="22"/>
        </w:rPr>
        <w:t xml:space="preserve">evogadas </w:t>
      </w:r>
      <w:r w:rsidRPr="006F407F">
        <w:rPr>
          <w:rFonts w:ascii="Bookman Old Style" w:hAnsi="Bookman Old Style" w:cs="Arial"/>
          <w:sz w:val="22"/>
          <w:szCs w:val="22"/>
        </w:rPr>
        <w:t xml:space="preserve">as </w:t>
      </w:r>
      <w:r w:rsidR="00A77729" w:rsidRPr="006F407F">
        <w:rPr>
          <w:rFonts w:ascii="Bookman Old Style" w:hAnsi="Bookman Old Style" w:cs="Arial"/>
          <w:sz w:val="22"/>
          <w:szCs w:val="22"/>
        </w:rPr>
        <w:t>disposições em contrário.</w:t>
      </w:r>
    </w:p>
    <w:p w:rsidR="00A77729" w:rsidRPr="006F407F" w:rsidRDefault="00A77729" w:rsidP="00702AA2">
      <w:pPr>
        <w:pStyle w:val="SemEspaamento"/>
        <w:rPr>
          <w:rFonts w:ascii="Bookman Old Style" w:hAnsi="Bookman Old Style" w:cs="Arial"/>
          <w:sz w:val="22"/>
          <w:szCs w:val="22"/>
        </w:rPr>
      </w:pPr>
    </w:p>
    <w:p w:rsidR="00047E0F" w:rsidRDefault="00047E0F" w:rsidP="00A77729">
      <w:pPr>
        <w:jc w:val="center"/>
        <w:rPr>
          <w:rFonts w:ascii="Bookman Old Style" w:hAnsi="Bookman Old Style" w:cs="Arial"/>
          <w:sz w:val="22"/>
          <w:szCs w:val="22"/>
        </w:rPr>
      </w:pPr>
    </w:p>
    <w:p w:rsidR="00A77729" w:rsidRPr="006F407F" w:rsidRDefault="00A77729" w:rsidP="00A77729">
      <w:pPr>
        <w:jc w:val="center"/>
        <w:rPr>
          <w:rFonts w:ascii="Bookman Old Style" w:hAnsi="Bookman Old Style" w:cs="Arial"/>
          <w:sz w:val="22"/>
          <w:szCs w:val="22"/>
        </w:rPr>
      </w:pPr>
      <w:r w:rsidRPr="006F407F">
        <w:rPr>
          <w:rFonts w:ascii="Bookman Old Style" w:hAnsi="Bookman Old Style" w:cs="Arial"/>
          <w:sz w:val="22"/>
          <w:szCs w:val="22"/>
        </w:rPr>
        <w:t>CENTRO ADMINISTRATIVO DE IBIAM</w:t>
      </w:r>
      <w:r w:rsidR="001C215E">
        <w:rPr>
          <w:rFonts w:ascii="Bookman Old Style" w:hAnsi="Bookman Old Style" w:cs="Arial"/>
          <w:sz w:val="22"/>
          <w:szCs w:val="22"/>
        </w:rPr>
        <w:t>-SC, 19</w:t>
      </w:r>
      <w:r w:rsidRPr="006F407F">
        <w:rPr>
          <w:rFonts w:ascii="Bookman Old Style" w:hAnsi="Bookman Old Style" w:cs="Arial"/>
          <w:sz w:val="22"/>
          <w:szCs w:val="22"/>
        </w:rPr>
        <w:t xml:space="preserve"> DE </w:t>
      </w:r>
      <w:r w:rsidR="00047E0F">
        <w:rPr>
          <w:rFonts w:ascii="Bookman Old Style" w:hAnsi="Bookman Old Style" w:cs="Arial"/>
          <w:sz w:val="22"/>
          <w:szCs w:val="22"/>
        </w:rPr>
        <w:t>MARÇO</w:t>
      </w:r>
      <w:r w:rsidRPr="006F407F">
        <w:rPr>
          <w:rFonts w:ascii="Bookman Old Style" w:hAnsi="Bookman Old Style" w:cs="Arial"/>
          <w:sz w:val="22"/>
          <w:szCs w:val="22"/>
        </w:rPr>
        <w:t xml:space="preserve"> DE 201</w:t>
      </w:r>
      <w:r w:rsidR="000E266C" w:rsidRPr="006F407F">
        <w:rPr>
          <w:rFonts w:ascii="Bookman Old Style" w:hAnsi="Bookman Old Style" w:cs="Arial"/>
          <w:sz w:val="22"/>
          <w:szCs w:val="22"/>
        </w:rPr>
        <w:t>4</w:t>
      </w:r>
      <w:r w:rsidRPr="006F407F">
        <w:rPr>
          <w:rFonts w:ascii="Bookman Old Style" w:hAnsi="Bookman Old Style" w:cs="Arial"/>
          <w:sz w:val="22"/>
          <w:szCs w:val="22"/>
        </w:rPr>
        <w:t>.</w:t>
      </w:r>
    </w:p>
    <w:p w:rsidR="00A77729" w:rsidRPr="006F407F" w:rsidRDefault="00A77729" w:rsidP="00A77729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2AA2" w:rsidRDefault="00702AA2" w:rsidP="00A77729">
      <w:pPr>
        <w:jc w:val="center"/>
        <w:rPr>
          <w:rFonts w:ascii="Bookman Old Style" w:hAnsi="Bookman Old Style" w:cs="Arial"/>
          <w:sz w:val="22"/>
          <w:szCs w:val="22"/>
        </w:rPr>
      </w:pPr>
    </w:p>
    <w:p w:rsidR="00D028C4" w:rsidRDefault="00D028C4" w:rsidP="00A77729">
      <w:pPr>
        <w:jc w:val="center"/>
        <w:rPr>
          <w:rFonts w:ascii="Bookman Old Style" w:hAnsi="Bookman Old Style" w:cs="Arial"/>
          <w:sz w:val="22"/>
          <w:szCs w:val="22"/>
        </w:rPr>
      </w:pPr>
    </w:p>
    <w:p w:rsidR="00D028C4" w:rsidRPr="006F407F" w:rsidRDefault="00D028C4" w:rsidP="00A77729">
      <w:pPr>
        <w:jc w:val="center"/>
        <w:rPr>
          <w:rFonts w:ascii="Bookman Old Style" w:hAnsi="Bookman Old Style" w:cs="Arial"/>
          <w:sz w:val="22"/>
          <w:szCs w:val="22"/>
        </w:rPr>
      </w:pPr>
    </w:p>
    <w:p w:rsidR="00A77729" w:rsidRPr="006F407F" w:rsidRDefault="00A77729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A77729" w:rsidRPr="006F407F" w:rsidRDefault="00A77729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A77729" w:rsidRPr="006F407F" w:rsidRDefault="00A77729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F407F">
        <w:rPr>
          <w:rFonts w:ascii="Bookman Old Style" w:hAnsi="Bookman Old Style" w:cs="Arial"/>
          <w:b/>
          <w:color w:val="000000" w:themeColor="text1"/>
          <w:sz w:val="22"/>
          <w:szCs w:val="22"/>
        </w:rPr>
        <w:t>CLÓVIS JOSÉ BUSATTO</w:t>
      </w:r>
    </w:p>
    <w:p w:rsidR="00A77729" w:rsidRDefault="00A77729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F407F">
        <w:rPr>
          <w:rFonts w:ascii="Bookman Old Style" w:hAnsi="Bookman Old Style" w:cs="Arial"/>
          <w:b/>
          <w:color w:val="000000" w:themeColor="text1"/>
          <w:sz w:val="22"/>
          <w:szCs w:val="22"/>
        </w:rPr>
        <w:t>PREFEITO MUNICIPAL</w:t>
      </w:r>
    </w:p>
    <w:p w:rsidR="00047E0F" w:rsidRDefault="00047E0F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047E0F" w:rsidRDefault="00047E0F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047E0F" w:rsidRDefault="00047E0F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D028C4" w:rsidRDefault="00D028C4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D028C4" w:rsidRDefault="00D028C4" w:rsidP="00A7772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47E0F" w:rsidRDefault="00047E0F" w:rsidP="00047E0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Publicação e registro: </w:t>
      </w:r>
    </w:p>
    <w:p w:rsidR="00047E0F" w:rsidRDefault="00047E0F" w:rsidP="00047E0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047E0F" w:rsidRDefault="00047E0F" w:rsidP="00047E0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047E0F" w:rsidRDefault="00047E0F" w:rsidP="00047E0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047E0F" w:rsidRDefault="00047E0F" w:rsidP="00047E0F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LAÉLCIO ANTONIO GASANIGA</w:t>
      </w:r>
    </w:p>
    <w:p w:rsidR="00047E0F" w:rsidRPr="006F407F" w:rsidRDefault="00047E0F" w:rsidP="00047E0F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SEC. MUN. ADM. E FAZENDA</w:t>
      </w:r>
    </w:p>
    <w:sectPr w:rsidR="00047E0F" w:rsidRPr="006F407F" w:rsidSect="00047E0F"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EE2"/>
    <w:multiLevelType w:val="hybridMultilevel"/>
    <w:tmpl w:val="1B725856"/>
    <w:lvl w:ilvl="0" w:tplc="8F4619A4">
      <w:start w:val="1"/>
      <w:numFmt w:val="upperRoman"/>
      <w:lvlText w:val="%1-"/>
      <w:lvlJc w:val="left"/>
      <w:pPr>
        <w:ind w:left="1080" w:hanging="72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729"/>
    <w:rsid w:val="00047E0F"/>
    <w:rsid w:val="00074B11"/>
    <w:rsid w:val="000E266C"/>
    <w:rsid w:val="00174FFF"/>
    <w:rsid w:val="001C215E"/>
    <w:rsid w:val="00225BC9"/>
    <w:rsid w:val="00467B96"/>
    <w:rsid w:val="004C1487"/>
    <w:rsid w:val="00543319"/>
    <w:rsid w:val="00662D41"/>
    <w:rsid w:val="006F407F"/>
    <w:rsid w:val="007008B4"/>
    <w:rsid w:val="00702AA2"/>
    <w:rsid w:val="008831AC"/>
    <w:rsid w:val="00972FD5"/>
    <w:rsid w:val="00A77729"/>
    <w:rsid w:val="00A913ED"/>
    <w:rsid w:val="00C45DD9"/>
    <w:rsid w:val="00D028C4"/>
    <w:rsid w:val="00D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77729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7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0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77729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7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0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4</cp:revision>
  <cp:lastPrinted>2014-02-19T17:58:00Z</cp:lastPrinted>
  <dcterms:created xsi:type="dcterms:W3CDTF">2014-02-19T18:01:00Z</dcterms:created>
  <dcterms:modified xsi:type="dcterms:W3CDTF">2014-03-20T18:12:00Z</dcterms:modified>
</cp:coreProperties>
</file>