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E42" w:rsidRPr="00BD6E42" w:rsidRDefault="007B0B64" w:rsidP="006C7CBB">
      <w:pPr>
        <w:autoSpaceDE w:val="0"/>
        <w:autoSpaceDN w:val="0"/>
        <w:adjustRightInd w:val="0"/>
        <w:spacing w:after="120"/>
        <w:ind w:left="2124"/>
        <w:rPr>
          <w:rFonts w:ascii="Arial" w:hAnsi="Arial" w:cs="Arial"/>
          <w:b/>
          <w:bCs/>
          <w:sz w:val="22"/>
          <w:szCs w:val="22"/>
        </w:rPr>
      </w:pPr>
      <w:r>
        <w:rPr>
          <w:rFonts w:ascii="Arial" w:hAnsi="Arial" w:cs="Arial"/>
          <w:b/>
          <w:bCs/>
          <w:sz w:val="22"/>
          <w:szCs w:val="22"/>
        </w:rPr>
        <w:t xml:space="preserve">              </w:t>
      </w:r>
      <w:r w:rsidR="006C7CBB">
        <w:rPr>
          <w:rFonts w:ascii="Arial" w:hAnsi="Arial" w:cs="Arial"/>
          <w:b/>
          <w:bCs/>
          <w:sz w:val="22"/>
          <w:szCs w:val="22"/>
        </w:rPr>
        <w:t xml:space="preserve">  </w:t>
      </w:r>
      <w:r w:rsidR="00BD6E42" w:rsidRPr="00BD6E42">
        <w:rPr>
          <w:rFonts w:ascii="Arial" w:hAnsi="Arial" w:cs="Arial"/>
          <w:b/>
          <w:bCs/>
          <w:sz w:val="22"/>
          <w:szCs w:val="22"/>
        </w:rPr>
        <w:t>PROCESSO LICITATÓRIO N. 03/2017</w:t>
      </w:r>
    </w:p>
    <w:p w:rsidR="00BD6E42" w:rsidRPr="00BD6E42" w:rsidRDefault="009F0B85" w:rsidP="006C7CBB">
      <w:pPr>
        <w:autoSpaceDE w:val="0"/>
        <w:autoSpaceDN w:val="0"/>
        <w:adjustRightInd w:val="0"/>
        <w:spacing w:after="120"/>
        <w:jc w:val="center"/>
        <w:rPr>
          <w:rFonts w:ascii="Arial" w:hAnsi="Arial" w:cs="Arial"/>
          <w:b/>
          <w:bCs/>
          <w:sz w:val="22"/>
          <w:szCs w:val="22"/>
        </w:rPr>
      </w:pPr>
      <w:r>
        <w:rPr>
          <w:rFonts w:ascii="Arial" w:hAnsi="Arial" w:cs="Arial"/>
          <w:b/>
          <w:bCs/>
          <w:sz w:val="22"/>
          <w:szCs w:val="22"/>
        </w:rPr>
        <w:t xml:space="preserve">MODALIDADE </w:t>
      </w:r>
      <w:r w:rsidR="00BD6E42" w:rsidRPr="00BD6E42">
        <w:rPr>
          <w:rFonts w:ascii="Arial" w:hAnsi="Arial" w:cs="Arial"/>
          <w:b/>
          <w:bCs/>
          <w:sz w:val="22"/>
          <w:szCs w:val="22"/>
        </w:rPr>
        <w:t>PREGÃO PRESENCIAL N. 001/2017</w:t>
      </w:r>
    </w:p>
    <w:p w:rsidR="00BD6E42" w:rsidRPr="00BD6E42" w:rsidRDefault="00BD6E42" w:rsidP="006C7CBB">
      <w:pPr>
        <w:autoSpaceDE w:val="0"/>
        <w:autoSpaceDN w:val="0"/>
        <w:adjustRightInd w:val="0"/>
        <w:jc w:val="center"/>
        <w:rPr>
          <w:rFonts w:ascii="Arial" w:hAnsi="Arial" w:cs="Arial"/>
          <w:b/>
          <w:iCs/>
          <w:sz w:val="22"/>
          <w:szCs w:val="22"/>
          <w:u w:val="single"/>
        </w:rPr>
      </w:pPr>
    </w:p>
    <w:p w:rsidR="00BD6E42" w:rsidRPr="00BD6E42" w:rsidRDefault="00BD6E42" w:rsidP="006C7CBB">
      <w:pPr>
        <w:autoSpaceDE w:val="0"/>
        <w:autoSpaceDN w:val="0"/>
        <w:adjustRightInd w:val="0"/>
        <w:jc w:val="center"/>
        <w:rPr>
          <w:rFonts w:ascii="Arial" w:hAnsi="Arial" w:cs="Arial"/>
          <w:b/>
          <w:iCs/>
          <w:sz w:val="22"/>
          <w:szCs w:val="22"/>
          <w:u w:val="single"/>
        </w:rPr>
      </w:pPr>
    </w:p>
    <w:p w:rsidR="00BD6E42" w:rsidRPr="00BD6E42" w:rsidRDefault="00BD6E42" w:rsidP="006C7CBB">
      <w:pPr>
        <w:autoSpaceDE w:val="0"/>
        <w:autoSpaceDN w:val="0"/>
        <w:adjustRightInd w:val="0"/>
        <w:jc w:val="center"/>
        <w:rPr>
          <w:rFonts w:ascii="Arial" w:hAnsi="Arial" w:cs="Arial"/>
          <w:b/>
          <w:bCs/>
          <w:sz w:val="22"/>
          <w:szCs w:val="22"/>
          <w:u w:val="single"/>
        </w:rPr>
      </w:pPr>
      <w:r w:rsidRPr="00BD6E42">
        <w:rPr>
          <w:rFonts w:ascii="Arial" w:hAnsi="Arial" w:cs="Arial"/>
          <w:b/>
          <w:bCs/>
          <w:sz w:val="22"/>
          <w:szCs w:val="22"/>
          <w:u w:val="single"/>
        </w:rPr>
        <w:t>EDITAL DE LICITAÇÃO</w:t>
      </w:r>
    </w:p>
    <w:p w:rsidR="00BD6E42" w:rsidRPr="00BD6E42" w:rsidRDefault="00BD6E42" w:rsidP="00BD6E42">
      <w:pPr>
        <w:autoSpaceDE w:val="0"/>
        <w:autoSpaceDN w:val="0"/>
        <w:adjustRightInd w:val="0"/>
        <w:jc w:val="center"/>
        <w:rPr>
          <w:rFonts w:ascii="Arial" w:hAnsi="Arial" w:cs="Arial"/>
          <w:b/>
          <w:bCs/>
          <w:sz w:val="22"/>
          <w:szCs w:val="22"/>
          <w:u w:val="single"/>
        </w:rPr>
      </w:pPr>
    </w:p>
    <w:p w:rsidR="00BD6E42" w:rsidRPr="00BD6E42" w:rsidRDefault="00BD6E42" w:rsidP="00BD6E42">
      <w:pPr>
        <w:autoSpaceDE w:val="0"/>
        <w:autoSpaceDN w:val="0"/>
        <w:adjustRightInd w:val="0"/>
        <w:jc w:val="center"/>
        <w:rPr>
          <w:rFonts w:ascii="Arial" w:hAnsi="Arial" w:cs="Arial"/>
          <w:b/>
          <w:bCs/>
          <w:sz w:val="22"/>
          <w:szCs w:val="22"/>
          <w:u w:val="single"/>
        </w:rPr>
      </w:pPr>
    </w:p>
    <w:p w:rsidR="00BD6E42" w:rsidRPr="00BD6E42" w:rsidRDefault="00BD6E42" w:rsidP="00BD6E42">
      <w:pPr>
        <w:autoSpaceDE w:val="0"/>
        <w:autoSpaceDN w:val="0"/>
        <w:adjustRightInd w:val="0"/>
        <w:jc w:val="center"/>
        <w:rPr>
          <w:rFonts w:ascii="Arial" w:hAnsi="Arial" w:cs="Arial"/>
          <w:b/>
          <w:bCs/>
          <w:sz w:val="22"/>
          <w:szCs w:val="22"/>
          <w:u w:val="single"/>
        </w:rPr>
      </w:pPr>
    </w:p>
    <w:p w:rsidR="00BD6E42" w:rsidRPr="00BD6E42" w:rsidRDefault="007B0B64" w:rsidP="004D0FA7">
      <w:pPr>
        <w:numPr>
          <w:ilvl w:val="0"/>
          <w:numId w:val="3"/>
        </w:numPr>
        <w:autoSpaceDE w:val="0"/>
        <w:autoSpaceDN w:val="0"/>
        <w:adjustRightInd w:val="0"/>
        <w:ind w:left="0" w:firstLine="0"/>
        <w:jc w:val="both"/>
        <w:rPr>
          <w:rFonts w:ascii="Arial" w:hAnsi="Arial" w:cs="Arial"/>
          <w:b/>
          <w:bCs/>
          <w:sz w:val="22"/>
          <w:szCs w:val="22"/>
        </w:rPr>
      </w:pPr>
      <w:r>
        <w:rPr>
          <w:rFonts w:ascii="Arial" w:hAnsi="Arial" w:cs="Arial"/>
          <w:b/>
          <w:bCs/>
          <w:sz w:val="22"/>
          <w:szCs w:val="22"/>
        </w:rPr>
        <w:t>PREÂ</w:t>
      </w:r>
      <w:r w:rsidR="00BD6E42" w:rsidRPr="00BD6E42">
        <w:rPr>
          <w:rFonts w:ascii="Arial" w:hAnsi="Arial" w:cs="Arial"/>
          <w:b/>
          <w:bCs/>
          <w:sz w:val="22"/>
          <w:szCs w:val="22"/>
        </w:rPr>
        <w:t>MBULO</w:t>
      </w:r>
    </w:p>
    <w:p w:rsidR="00BD6E42" w:rsidRPr="00BD6E42" w:rsidRDefault="00BD6E42" w:rsidP="00BD6E42">
      <w:pPr>
        <w:autoSpaceDE w:val="0"/>
        <w:autoSpaceDN w:val="0"/>
        <w:adjustRightInd w:val="0"/>
        <w:ind w:left="72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 xml:space="preserve">Fundo Municipal de Saúde (CNPJ: 11.250.761/0001-18). </w:t>
      </w: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 xml:space="preserve">      </w:t>
      </w:r>
    </w:p>
    <w:p w:rsidR="00BD6E42" w:rsidRPr="00BD6E42" w:rsidRDefault="00BD6E42" w:rsidP="004D0FA7">
      <w:pPr>
        <w:numPr>
          <w:ilvl w:val="1"/>
          <w:numId w:val="1"/>
        </w:numPr>
        <w:autoSpaceDE w:val="0"/>
        <w:autoSpaceDN w:val="0"/>
        <w:adjustRightInd w:val="0"/>
        <w:ind w:left="0" w:firstLine="0"/>
        <w:jc w:val="both"/>
        <w:rPr>
          <w:rFonts w:ascii="Arial" w:hAnsi="Arial" w:cs="Arial"/>
          <w:b/>
          <w:bCs/>
          <w:sz w:val="22"/>
          <w:szCs w:val="22"/>
        </w:rPr>
      </w:pPr>
      <w:r w:rsidRPr="00BD6E42">
        <w:rPr>
          <w:rFonts w:ascii="Arial" w:hAnsi="Arial" w:cs="Arial"/>
          <w:sz w:val="22"/>
          <w:szCs w:val="22"/>
        </w:rPr>
        <w:t xml:space="preserve">O MUNICÍPIO DE IBIAM, Estado de Santa Catarina, CNPJ: 01.612.745/0001-74, com sede na Travessa </w:t>
      </w:r>
      <w:proofErr w:type="spellStart"/>
      <w:r w:rsidRPr="00BD6E42">
        <w:rPr>
          <w:rFonts w:ascii="Arial" w:hAnsi="Arial" w:cs="Arial"/>
          <w:sz w:val="22"/>
          <w:szCs w:val="22"/>
        </w:rPr>
        <w:t>Leoniza</w:t>
      </w:r>
      <w:proofErr w:type="spellEnd"/>
      <w:r w:rsidRPr="00BD6E42">
        <w:rPr>
          <w:rFonts w:ascii="Arial" w:hAnsi="Arial" w:cs="Arial"/>
          <w:sz w:val="22"/>
          <w:szCs w:val="22"/>
        </w:rPr>
        <w:t xml:space="preserve"> Carvalho Agostini, nº 20, Centro, neste ato representado por seu Prefeito Municipal IVANIR ZANIN, </w:t>
      </w:r>
      <w:r w:rsidRPr="00BD6E42">
        <w:rPr>
          <w:rFonts w:ascii="Arial" w:hAnsi="Arial" w:cs="Arial"/>
          <w:b/>
          <w:sz w:val="22"/>
          <w:szCs w:val="22"/>
        </w:rPr>
        <w:t>torna público</w:t>
      </w:r>
      <w:r w:rsidRPr="00BD6E42">
        <w:rPr>
          <w:rFonts w:ascii="Arial" w:hAnsi="Arial" w:cs="Arial"/>
          <w:sz w:val="22"/>
          <w:szCs w:val="22"/>
        </w:rPr>
        <w:t xml:space="preserve"> que fará realizar licitação pública, na modalidade PREGÃO PRESENCIAL, tipo </w:t>
      </w:r>
      <w:r w:rsidRPr="00BD6E42">
        <w:rPr>
          <w:rFonts w:ascii="Arial" w:hAnsi="Arial" w:cs="Arial"/>
          <w:b/>
          <w:sz w:val="22"/>
          <w:szCs w:val="22"/>
        </w:rPr>
        <w:t>MENOR PREÇO GLOGAL,</w:t>
      </w:r>
      <w:r w:rsidRPr="00BD6E42">
        <w:rPr>
          <w:rFonts w:ascii="Arial" w:hAnsi="Arial" w:cs="Arial"/>
          <w:sz w:val="22"/>
          <w:szCs w:val="22"/>
        </w:rPr>
        <w:t xml:space="preserve"> Processo Licitatório n.º 03/2017, Pregão </w:t>
      </w:r>
      <w:r w:rsidRPr="00BD6E42">
        <w:rPr>
          <w:rFonts w:ascii="Arial" w:hAnsi="Arial" w:cs="Arial"/>
          <w:bCs/>
          <w:iCs/>
          <w:sz w:val="22"/>
          <w:szCs w:val="22"/>
        </w:rPr>
        <w:t>Presencial nº 001/2017</w:t>
      </w:r>
      <w:r w:rsidRPr="00BD6E42">
        <w:rPr>
          <w:rFonts w:ascii="Arial" w:hAnsi="Arial" w:cs="Arial"/>
          <w:sz w:val="22"/>
          <w:szCs w:val="22"/>
        </w:rPr>
        <w:t xml:space="preserve">, </w:t>
      </w:r>
      <w:proofErr w:type="spellStart"/>
      <w:r w:rsidRPr="00BD6E42">
        <w:rPr>
          <w:rFonts w:ascii="Arial" w:hAnsi="Arial" w:cs="Arial"/>
          <w:sz w:val="22"/>
          <w:szCs w:val="22"/>
        </w:rPr>
        <w:t>sob-regime</w:t>
      </w:r>
      <w:proofErr w:type="spellEnd"/>
      <w:r w:rsidRPr="00BD6E42">
        <w:rPr>
          <w:rFonts w:ascii="Arial" w:hAnsi="Arial" w:cs="Arial"/>
          <w:sz w:val="22"/>
          <w:szCs w:val="22"/>
        </w:rPr>
        <w:t xml:space="preserve"> de entrega PARCELADA, cujo setor interessado é: </w:t>
      </w:r>
      <w:r w:rsidRPr="00BD6E42">
        <w:rPr>
          <w:rFonts w:ascii="Arial" w:hAnsi="Arial" w:cs="Arial"/>
          <w:b/>
          <w:bCs/>
          <w:sz w:val="22"/>
          <w:szCs w:val="22"/>
        </w:rPr>
        <w:t>Fundo Municipal de Saúde de Ibiam,</w:t>
      </w:r>
      <w:r w:rsidRPr="00BD6E42">
        <w:rPr>
          <w:rFonts w:ascii="Arial" w:hAnsi="Arial" w:cs="Arial"/>
          <w:sz w:val="22"/>
          <w:szCs w:val="22"/>
        </w:rPr>
        <w:t xml:space="preserve"> conforme dispõe a Lei n.º 10.520, de 17 de julho de 2002, com aplicação subsidiária da Lei 8.666/93 e suas alterações posteriores, Decreto Municipal nº 1.351/05, e legislação vigente e pertinente à matéria e Lei Complementar 123/06. Os envelopes de n.º 01 contendo as propostas de preços e de n.º 02, contendo a documentação de habilitação deverão ser protocolados no Setor de Licitações do Município de Ibiam, provisoriamente no Centro Educacional </w:t>
      </w:r>
      <w:proofErr w:type="spellStart"/>
      <w:r w:rsidRPr="00BD6E42">
        <w:rPr>
          <w:rFonts w:ascii="Arial" w:hAnsi="Arial" w:cs="Arial"/>
          <w:sz w:val="22"/>
          <w:szCs w:val="22"/>
        </w:rPr>
        <w:t>Eliziane</w:t>
      </w:r>
      <w:proofErr w:type="spellEnd"/>
      <w:r w:rsidRPr="00BD6E42">
        <w:rPr>
          <w:rFonts w:ascii="Arial" w:hAnsi="Arial" w:cs="Arial"/>
          <w:sz w:val="22"/>
          <w:szCs w:val="22"/>
        </w:rPr>
        <w:t xml:space="preserve"> </w:t>
      </w:r>
      <w:proofErr w:type="spellStart"/>
      <w:r w:rsidRPr="00BD6E42">
        <w:rPr>
          <w:rFonts w:ascii="Arial" w:hAnsi="Arial" w:cs="Arial"/>
          <w:sz w:val="22"/>
          <w:szCs w:val="22"/>
        </w:rPr>
        <w:t>Titon</w:t>
      </w:r>
      <w:proofErr w:type="spellEnd"/>
      <w:r w:rsidRPr="00BD6E42">
        <w:rPr>
          <w:rFonts w:ascii="Arial" w:hAnsi="Arial" w:cs="Arial"/>
          <w:sz w:val="22"/>
          <w:szCs w:val="22"/>
        </w:rPr>
        <w:t xml:space="preserve">, sito na Rua 07 de Setembro nº 539, Centro, </w:t>
      </w:r>
      <w:proofErr w:type="gramStart"/>
      <w:r w:rsidRPr="00BD6E42">
        <w:rPr>
          <w:rFonts w:ascii="Arial" w:hAnsi="Arial" w:cs="Arial"/>
          <w:sz w:val="22"/>
          <w:szCs w:val="22"/>
        </w:rPr>
        <w:t>Ibiam-SC</w:t>
      </w:r>
      <w:proofErr w:type="gramEnd"/>
      <w:r w:rsidRPr="00BD6E42">
        <w:rPr>
          <w:rFonts w:ascii="Arial" w:hAnsi="Arial" w:cs="Arial"/>
          <w:sz w:val="22"/>
          <w:szCs w:val="22"/>
        </w:rPr>
        <w:t xml:space="preserve">, CEP 89.652-000, </w:t>
      </w:r>
      <w:r w:rsidRPr="00BD6E42">
        <w:rPr>
          <w:rFonts w:ascii="Arial" w:hAnsi="Arial" w:cs="Arial"/>
          <w:b/>
          <w:bCs/>
          <w:sz w:val="22"/>
          <w:szCs w:val="22"/>
        </w:rPr>
        <w:t>até às</w:t>
      </w:r>
      <w:r w:rsidRPr="00BD6E42">
        <w:rPr>
          <w:rFonts w:ascii="Arial" w:hAnsi="Arial" w:cs="Arial"/>
          <w:sz w:val="22"/>
          <w:szCs w:val="22"/>
        </w:rPr>
        <w:t xml:space="preserve"> </w:t>
      </w:r>
      <w:r w:rsidRPr="00BD6E42">
        <w:rPr>
          <w:rFonts w:ascii="Arial" w:hAnsi="Arial" w:cs="Arial"/>
          <w:b/>
          <w:sz w:val="22"/>
          <w:szCs w:val="22"/>
        </w:rPr>
        <w:t>10:00</w:t>
      </w:r>
      <w:r w:rsidRPr="00BD6E42">
        <w:rPr>
          <w:rFonts w:ascii="Arial" w:hAnsi="Arial" w:cs="Arial"/>
          <w:b/>
          <w:bCs/>
          <w:sz w:val="22"/>
          <w:szCs w:val="22"/>
        </w:rPr>
        <w:t xml:space="preserve"> horas do dia </w:t>
      </w:r>
      <w:r w:rsidRPr="000234DE">
        <w:rPr>
          <w:rFonts w:ascii="Arial" w:hAnsi="Arial" w:cs="Arial"/>
          <w:b/>
          <w:bCs/>
          <w:sz w:val="22"/>
          <w:szCs w:val="22"/>
        </w:rPr>
        <w:t xml:space="preserve">22 </w:t>
      </w:r>
      <w:r w:rsidRPr="00BD6E42">
        <w:rPr>
          <w:rFonts w:ascii="Arial" w:hAnsi="Arial" w:cs="Arial"/>
          <w:b/>
          <w:bCs/>
          <w:sz w:val="22"/>
          <w:szCs w:val="22"/>
        </w:rPr>
        <w:t>de fevereiro, iniciando-se a Sessão Pública às  10:15 horas do mesmo dia e local.</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sz w:val="22"/>
          <w:szCs w:val="22"/>
        </w:rPr>
        <w:t xml:space="preserve">1.2. Este edital pode ser obtido, no site </w:t>
      </w:r>
      <w:hyperlink r:id="rId8" w:history="1">
        <w:r w:rsidRPr="00BD6E42">
          <w:rPr>
            <w:rStyle w:val="Hyperlink"/>
            <w:rFonts w:ascii="Arial" w:hAnsi="Arial" w:cs="Arial"/>
            <w:sz w:val="22"/>
            <w:szCs w:val="22"/>
          </w:rPr>
          <w:t>www.ibiam.sc.gov.br</w:t>
        </w:r>
      </w:hyperlink>
      <w:r w:rsidRPr="00BD6E42">
        <w:rPr>
          <w:rFonts w:ascii="Arial" w:hAnsi="Arial" w:cs="Arial"/>
          <w:sz w:val="22"/>
          <w:szCs w:val="22"/>
        </w:rPr>
        <w:t xml:space="preserve"> ou (49) 3534-0045.</w:t>
      </w:r>
    </w:p>
    <w:p w:rsidR="00BD6E42" w:rsidRDefault="00BD6E42" w:rsidP="00BD6E42">
      <w:pPr>
        <w:jc w:val="center"/>
        <w:rPr>
          <w:rFonts w:ascii="Arial" w:hAnsi="Arial" w:cs="Arial"/>
          <w:b/>
          <w:bCs/>
          <w:sz w:val="22"/>
          <w:szCs w:val="22"/>
          <w:u w:val="single"/>
        </w:rPr>
      </w:pPr>
    </w:p>
    <w:p w:rsidR="009F0B85" w:rsidRPr="00BD6E42" w:rsidRDefault="009F0B85" w:rsidP="00BD6E42">
      <w:pPr>
        <w:jc w:val="center"/>
        <w:rPr>
          <w:rFonts w:ascii="Arial" w:hAnsi="Arial" w:cs="Arial"/>
          <w:b/>
          <w:bCs/>
          <w:sz w:val="22"/>
          <w:szCs w:val="22"/>
          <w:u w:val="single"/>
        </w:rPr>
      </w:pPr>
    </w:p>
    <w:p w:rsidR="00BD6E42" w:rsidRPr="00BD6E42" w:rsidRDefault="00BD6E42" w:rsidP="004D0FA7">
      <w:pPr>
        <w:pStyle w:val="Textopadro1"/>
        <w:numPr>
          <w:ilvl w:val="0"/>
          <w:numId w:val="3"/>
        </w:numPr>
        <w:suppressAutoHyphens w:val="0"/>
        <w:ind w:hanging="644"/>
        <w:rPr>
          <w:rFonts w:ascii="Arial" w:hAnsi="Arial" w:cs="Arial"/>
          <w:b/>
          <w:sz w:val="22"/>
          <w:szCs w:val="22"/>
          <w:lang w:val="pt-BR"/>
        </w:rPr>
      </w:pPr>
      <w:r w:rsidRPr="00BD6E42">
        <w:rPr>
          <w:rFonts w:ascii="Arial" w:hAnsi="Arial" w:cs="Arial"/>
          <w:b/>
          <w:sz w:val="22"/>
          <w:szCs w:val="22"/>
          <w:lang w:val="pt-BR"/>
        </w:rPr>
        <w:t xml:space="preserve">OBJETO </w:t>
      </w:r>
    </w:p>
    <w:p w:rsidR="00BD6E42" w:rsidRPr="00BD6E42" w:rsidRDefault="00BD6E42" w:rsidP="00BD6E42">
      <w:pPr>
        <w:pStyle w:val="Textopadro1"/>
        <w:ind w:left="644"/>
        <w:rPr>
          <w:rFonts w:ascii="Arial" w:hAnsi="Arial" w:cs="Arial"/>
          <w:b/>
          <w:sz w:val="22"/>
          <w:szCs w:val="22"/>
          <w:lang w:val="pt-BR"/>
        </w:rPr>
      </w:pPr>
    </w:p>
    <w:p w:rsidR="00BD6E42" w:rsidRPr="00BD6E42" w:rsidRDefault="00BD6E42" w:rsidP="00BD6E42">
      <w:pPr>
        <w:autoSpaceDE w:val="0"/>
        <w:autoSpaceDN w:val="0"/>
        <w:adjustRightInd w:val="0"/>
        <w:jc w:val="both"/>
        <w:rPr>
          <w:rFonts w:ascii="Arial" w:hAnsi="Arial" w:cs="Arial"/>
          <w:bCs/>
          <w:sz w:val="22"/>
          <w:szCs w:val="22"/>
        </w:rPr>
      </w:pPr>
      <w:r w:rsidRPr="00BD6E42">
        <w:rPr>
          <w:rFonts w:ascii="Arial" w:eastAsia="Calibri" w:hAnsi="Arial" w:cs="Arial"/>
          <w:bCs/>
          <w:sz w:val="22"/>
          <w:szCs w:val="22"/>
          <w:lang w:eastAsia="en-US"/>
        </w:rPr>
        <w:t xml:space="preserve">2.1. Contratação de empresa especializada </w:t>
      </w:r>
      <w:r w:rsidRPr="00BD6E42">
        <w:rPr>
          <w:rFonts w:ascii="Arial" w:hAnsi="Arial" w:cs="Arial"/>
          <w:bCs/>
          <w:sz w:val="22"/>
          <w:szCs w:val="22"/>
        </w:rPr>
        <w:t>na gestão da atenção básica em saúde</w:t>
      </w:r>
      <w:r w:rsidRPr="00BD6E42">
        <w:rPr>
          <w:rFonts w:ascii="Arial" w:eastAsia="Calibri" w:hAnsi="Arial" w:cs="Arial"/>
          <w:bCs/>
          <w:sz w:val="22"/>
          <w:szCs w:val="22"/>
          <w:lang w:eastAsia="en-US"/>
        </w:rPr>
        <w:t xml:space="preserve">, capacitação, treinamento e orientação de servidores, consultoria técnica para funcionamento do SUS – Sistema Único de Saúde, Assistência Farmacêutica, implantação do controle interno de qualidade total, </w:t>
      </w:r>
      <w:r w:rsidRPr="00BD6E42">
        <w:rPr>
          <w:rFonts w:ascii="Arial" w:hAnsi="Arial" w:cs="Arial"/>
          <w:sz w:val="22"/>
          <w:szCs w:val="22"/>
        </w:rPr>
        <w:t>análise da destinação dos recursos, monitoramento e alimentação dos programas</w:t>
      </w:r>
      <w:r w:rsidRPr="00BD6E42">
        <w:rPr>
          <w:rFonts w:ascii="Arial" w:eastAsia="Calibri" w:hAnsi="Arial" w:cs="Arial"/>
          <w:bCs/>
          <w:sz w:val="22"/>
          <w:szCs w:val="22"/>
          <w:lang w:eastAsia="en-US"/>
        </w:rPr>
        <w:t xml:space="preserve"> de Saúde, conforme </w:t>
      </w:r>
      <w:r w:rsidR="000234DE">
        <w:rPr>
          <w:rFonts w:ascii="Arial" w:eastAsia="Calibri" w:hAnsi="Arial" w:cs="Arial"/>
          <w:bCs/>
          <w:sz w:val="22"/>
          <w:szCs w:val="22"/>
          <w:lang w:eastAsia="en-US"/>
        </w:rPr>
        <w:t xml:space="preserve">descrito no </w:t>
      </w:r>
      <w:r w:rsidRPr="00BD6E42">
        <w:rPr>
          <w:rFonts w:ascii="Arial" w:eastAsia="Calibri" w:hAnsi="Arial" w:cs="Arial"/>
          <w:bCs/>
          <w:sz w:val="22"/>
          <w:szCs w:val="22"/>
          <w:lang w:eastAsia="en-US"/>
        </w:rPr>
        <w:t>anexo I.</w:t>
      </w:r>
    </w:p>
    <w:p w:rsidR="00BD6E42" w:rsidRPr="00BD6E42" w:rsidRDefault="00BD6E42" w:rsidP="00BD6E42">
      <w:pPr>
        <w:overflowPunct w:val="0"/>
        <w:autoSpaceDE w:val="0"/>
        <w:autoSpaceDN w:val="0"/>
        <w:adjustRightInd w:val="0"/>
        <w:jc w:val="both"/>
        <w:textAlignment w:val="baseline"/>
        <w:rPr>
          <w:rFonts w:ascii="Arial" w:eastAsia="Calibri" w:hAnsi="Arial" w:cs="Arial"/>
          <w:bCs/>
          <w:sz w:val="22"/>
          <w:szCs w:val="22"/>
          <w:lang w:eastAsia="en-US"/>
        </w:rPr>
      </w:pPr>
    </w:p>
    <w:p w:rsidR="00BD6E42" w:rsidRPr="00BD6E42" w:rsidRDefault="00BD6E42" w:rsidP="00BD6E42">
      <w:pPr>
        <w:overflowPunct w:val="0"/>
        <w:autoSpaceDE w:val="0"/>
        <w:autoSpaceDN w:val="0"/>
        <w:adjustRightInd w:val="0"/>
        <w:jc w:val="both"/>
        <w:textAlignment w:val="baseline"/>
        <w:rPr>
          <w:rFonts w:ascii="Arial" w:eastAsia="Calibri" w:hAnsi="Arial" w:cs="Arial"/>
          <w:bCs/>
          <w:sz w:val="22"/>
          <w:szCs w:val="22"/>
          <w:lang w:eastAsia="en-US"/>
        </w:rPr>
      </w:pPr>
      <w:r w:rsidRPr="00BD6E42">
        <w:rPr>
          <w:rFonts w:ascii="Arial" w:eastAsia="Calibri" w:hAnsi="Arial" w:cs="Arial"/>
          <w:bCs/>
          <w:sz w:val="22"/>
          <w:szCs w:val="22"/>
          <w:lang w:eastAsia="en-US"/>
        </w:rPr>
        <w:t xml:space="preserve">2.2 A proponente deverá disponibilizar funcionário em tempo integral para capacitar o servidor que irá exercer a função de Regulador. Sendo que, </w:t>
      </w:r>
      <w:r w:rsidRPr="00BD6E42">
        <w:rPr>
          <w:rFonts w:ascii="Arial" w:eastAsia="Calibri" w:hAnsi="Arial" w:cs="Arial"/>
          <w:bCs/>
          <w:sz w:val="22"/>
          <w:szCs w:val="22"/>
          <w:u w:val="single"/>
          <w:lang w:eastAsia="en-US"/>
        </w:rPr>
        <w:t>este serviço</w:t>
      </w:r>
      <w:r w:rsidRPr="00BD6E42">
        <w:rPr>
          <w:rFonts w:ascii="Arial" w:eastAsia="Calibri" w:hAnsi="Arial" w:cs="Arial"/>
          <w:bCs/>
          <w:sz w:val="22"/>
          <w:szCs w:val="22"/>
          <w:lang w:eastAsia="en-US"/>
        </w:rPr>
        <w:t>, poderá ser rescindido a qualquer momento conforme necessidade da Administração Pú</w:t>
      </w:r>
      <w:r w:rsidR="000234DE">
        <w:rPr>
          <w:rFonts w:ascii="Arial" w:eastAsia="Calibri" w:hAnsi="Arial" w:cs="Arial"/>
          <w:bCs/>
          <w:sz w:val="22"/>
          <w:szCs w:val="22"/>
          <w:lang w:eastAsia="en-US"/>
        </w:rPr>
        <w:t xml:space="preserve">blica </w:t>
      </w:r>
      <w:r w:rsidR="000234DE" w:rsidRPr="00BD6E42">
        <w:rPr>
          <w:rFonts w:ascii="Arial" w:eastAsia="Calibri" w:hAnsi="Arial" w:cs="Arial"/>
          <w:bCs/>
          <w:sz w:val="22"/>
          <w:szCs w:val="22"/>
          <w:lang w:eastAsia="en-US"/>
        </w:rPr>
        <w:t>sem penas, custos ou danos ao erário.</w:t>
      </w:r>
      <w:r w:rsidR="000234DE">
        <w:rPr>
          <w:rFonts w:ascii="Arial" w:eastAsia="Calibri" w:hAnsi="Arial" w:cs="Arial"/>
          <w:bCs/>
          <w:sz w:val="22"/>
          <w:szCs w:val="22"/>
          <w:lang w:eastAsia="en-US"/>
        </w:rPr>
        <w:t xml:space="preserve"> </w:t>
      </w:r>
    </w:p>
    <w:p w:rsidR="00BD6E42" w:rsidRPr="00BD6E42" w:rsidRDefault="00BD6E42" w:rsidP="00BD6E42">
      <w:pPr>
        <w:overflowPunct w:val="0"/>
        <w:autoSpaceDE w:val="0"/>
        <w:autoSpaceDN w:val="0"/>
        <w:adjustRightInd w:val="0"/>
        <w:jc w:val="both"/>
        <w:textAlignment w:val="baseline"/>
        <w:rPr>
          <w:rFonts w:ascii="Arial" w:eastAsia="Calibri" w:hAnsi="Arial" w:cs="Arial"/>
          <w:bCs/>
          <w:sz w:val="22"/>
          <w:szCs w:val="22"/>
          <w:lang w:eastAsia="en-US"/>
        </w:rPr>
      </w:pPr>
    </w:p>
    <w:p w:rsidR="00BD6E42" w:rsidRDefault="00BD6E42" w:rsidP="00BD6E42">
      <w:pPr>
        <w:pStyle w:val="WW-Padro1"/>
        <w:jc w:val="both"/>
        <w:rPr>
          <w:rFonts w:ascii="Arial" w:hAnsi="Arial" w:cs="Arial"/>
          <w:b/>
          <w:sz w:val="22"/>
          <w:szCs w:val="22"/>
          <w:lang w:val="pt-BR"/>
        </w:rPr>
      </w:pPr>
      <w:r w:rsidRPr="00BD6E42">
        <w:rPr>
          <w:rFonts w:ascii="Arial" w:eastAsia="Calibri" w:hAnsi="Arial" w:cs="Arial"/>
          <w:bCs/>
          <w:sz w:val="22"/>
          <w:szCs w:val="22"/>
          <w:lang w:eastAsia="en-US"/>
        </w:rPr>
        <w:t xml:space="preserve">2.3 </w:t>
      </w:r>
      <w:r w:rsidRPr="00BD6E42">
        <w:rPr>
          <w:rFonts w:ascii="Arial" w:hAnsi="Arial" w:cs="Arial"/>
          <w:b/>
          <w:sz w:val="22"/>
          <w:szCs w:val="22"/>
          <w:lang w:val="pt-BR"/>
        </w:rPr>
        <w:t>Empresas que, na fase de lances, cotarem valores acima do preço de referência indicado</w:t>
      </w:r>
      <w:r w:rsidR="000234DE">
        <w:rPr>
          <w:rFonts w:ascii="Arial" w:hAnsi="Arial" w:cs="Arial"/>
          <w:b/>
          <w:sz w:val="22"/>
          <w:szCs w:val="22"/>
          <w:lang w:val="pt-BR"/>
        </w:rPr>
        <w:t xml:space="preserve"> no anexo VII</w:t>
      </w:r>
      <w:r w:rsidRPr="00BD6E42">
        <w:rPr>
          <w:rFonts w:ascii="Arial" w:hAnsi="Arial" w:cs="Arial"/>
          <w:b/>
          <w:sz w:val="22"/>
          <w:szCs w:val="22"/>
          <w:lang w:val="pt-BR"/>
        </w:rPr>
        <w:t xml:space="preserve">, serão desclassificadas. </w:t>
      </w:r>
    </w:p>
    <w:p w:rsidR="007B0B64" w:rsidRPr="00BD6E42" w:rsidRDefault="007B0B64" w:rsidP="007B0B64">
      <w:pPr>
        <w:pStyle w:val="Corpodetexto21"/>
        <w:widowControl w:val="0"/>
        <w:tabs>
          <w:tab w:val="left" w:pos="1418"/>
          <w:tab w:val="left" w:pos="1843"/>
          <w:tab w:val="left" w:pos="1985"/>
        </w:tabs>
        <w:autoSpaceDE w:val="0"/>
        <w:ind w:left="1418"/>
        <w:rPr>
          <w:rFonts w:ascii="Arial" w:hAnsi="Arial" w:cs="Arial"/>
          <w:color w:val="000000"/>
          <w:spacing w:val="-3"/>
          <w:szCs w:val="22"/>
        </w:rPr>
      </w:pPr>
    </w:p>
    <w:p w:rsidR="007B0B64" w:rsidRPr="00BD6E42" w:rsidRDefault="007B0B64" w:rsidP="007B0B64">
      <w:pPr>
        <w:tabs>
          <w:tab w:val="left" w:pos="1843"/>
        </w:tabs>
        <w:jc w:val="both"/>
        <w:rPr>
          <w:rFonts w:ascii="Arial" w:hAnsi="Arial" w:cs="Arial"/>
          <w:sz w:val="22"/>
          <w:szCs w:val="22"/>
        </w:rPr>
      </w:pPr>
      <w:r>
        <w:rPr>
          <w:rFonts w:ascii="Arial" w:hAnsi="Arial" w:cs="Arial"/>
          <w:sz w:val="22"/>
          <w:szCs w:val="22"/>
        </w:rPr>
        <w:t xml:space="preserve">2.4 </w:t>
      </w:r>
      <w:r w:rsidRPr="00BD6E42">
        <w:rPr>
          <w:rFonts w:ascii="Arial" w:hAnsi="Arial" w:cs="Arial"/>
          <w:bCs/>
          <w:sz w:val="22"/>
          <w:szCs w:val="22"/>
        </w:rPr>
        <w:t xml:space="preserve">Apresentar relatório mensal de serviços prestados. </w:t>
      </w:r>
    </w:p>
    <w:p w:rsidR="007B0B64" w:rsidRPr="00BD6E42" w:rsidRDefault="007B0B64" w:rsidP="00BD6E42">
      <w:pPr>
        <w:pStyle w:val="WW-Padro1"/>
        <w:jc w:val="both"/>
        <w:rPr>
          <w:rFonts w:ascii="Arial" w:hAnsi="Arial" w:cs="Arial"/>
          <w:b/>
          <w:sz w:val="22"/>
          <w:szCs w:val="22"/>
          <w:lang w:val="pt-BR"/>
        </w:rPr>
      </w:pPr>
    </w:p>
    <w:p w:rsidR="00BD6E42" w:rsidRPr="00BD6E42" w:rsidRDefault="00BD6E42" w:rsidP="00BD6E42">
      <w:pPr>
        <w:overflowPunct w:val="0"/>
        <w:autoSpaceDE w:val="0"/>
        <w:autoSpaceDN w:val="0"/>
        <w:adjustRightInd w:val="0"/>
        <w:jc w:val="both"/>
        <w:textAlignment w:val="baseline"/>
        <w:rPr>
          <w:rFonts w:ascii="Arial" w:eastAsia="Calibri" w:hAnsi="Arial" w:cs="Arial"/>
          <w:bCs/>
          <w:color w:val="FF0000"/>
          <w:sz w:val="22"/>
          <w:szCs w:val="22"/>
          <w:lang w:eastAsia="en-US"/>
        </w:rPr>
      </w:pPr>
    </w:p>
    <w:p w:rsidR="00BD6E42" w:rsidRPr="00BD6E42" w:rsidRDefault="00BD6E42" w:rsidP="00BD6E42">
      <w:pPr>
        <w:autoSpaceDE w:val="0"/>
        <w:autoSpaceDN w:val="0"/>
        <w:adjustRightInd w:val="0"/>
        <w:rPr>
          <w:rFonts w:ascii="Arial" w:hAnsi="Arial" w:cs="Arial"/>
          <w:b/>
          <w:bCs/>
          <w:sz w:val="22"/>
          <w:szCs w:val="22"/>
        </w:rPr>
      </w:pPr>
      <w:r w:rsidRPr="00BD6E42">
        <w:rPr>
          <w:rFonts w:ascii="Arial" w:hAnsi="Arial" w:cs="Arial"/>
          <w:b/>
          <w:bCs/>
          <w:sz w:val="22"/>
          <w:szCs w:val="22"/>
        </w:rPr>
        <w:t>03. CONDIÇÕES PARA PARTICIPAR NA LICITAÇÃO</w:t>
      </w:r>
    </w:p>
    <w:p w:rsidR="00BD6E42" w:rsidRPr="00BD6E42" w:rsidRDefault="00BD6E42" w:rsidP="00BD6E42">
      <w:pPr>
        <w:autoSpaceDE w:val="0"/>
        <w:autoSpaceDN w:val="0"/>
        <w:adjustRightInd w:val="0"/>
        <w:rPr>
          <w:rFonts w:ascii="Arial" w:hAnsi="Arial" w:cs="Arial"/>
          <w:b/>
          <w:bCs/>
          <w:sz w:val="22"/>
          <w:szCs w:val="22"/>
        </w:rPr>
      </w:pPr>
    </w:p>
    <w:p w:rsidR="00BD6E42" w:rsidRPr="00BD6E42" w:rsidRDefault="00BD6E42" w:rsidP="00BD6E42">
      <w:pPr>
        <w:tabs>
          <w:tab w:val="left" w:pos="9356"/>
        </w:tabs>
        <w:autoSpaceDE w:val="0"/>
        <w:autoSpaceDN w:val="0"/>
        <w:adjustRightInd w:val="0"/>
        <w:jc w:val="both"/>
        <w:rPr>
          <w:rFonts w:ascii="Arial" w:hAnsi="Arial" w:cs="Arial"/>
          <w:sz w:val="22"/>
          <w:szCs w:val="22"/>
        </w:rPr>
      </w:pPr>
      <w:r w:rsidRPr="00BD6E42">
        <w:rPr>
          <w:rFonts w:ascii="Arial" w:hAnsi="Arial" w:cs="Arial"/>
          <w:sz w:val="22"/>
          <w:szCs w:val="22"/>
        </w:rPr>
        <w:lastRenderedPageBreak/>
        <w:t>3.1 - Poderão participar do certame todos os interessados do ramo de atividade pertinente ao objeto da contratação que preencherem as condições de credenciamento constantes deste Edital.</w:t>
      </w:r>
    </w:p>
    <w:p w:rsidR="00BD6E42" w:rsidRPr="00BD6E42" w:rsidRDefault="00BD6E42" w:rsidP="00BD6E42">
      <w:pPr>
        <w:tabs>
          <w:tab w:val="left" w:pos="9356"/>
        </w:tabs>
        <w:autoSpaceDE w:val="0"/>
        <w:autoSpaceDN w:val="0"/>
        <w:adjustRightInd w:val="0"/>
        <w:jc w:val="both"/>
        <w:rPr>
          <w:rFonts w:ascii="Arial" w:hAnsi="Arial" w:cs="Arial"/>
          <w:sz w:val="22"/>
          <w:szCs w:val="22"/>
        </w:rPr>
      </w:pPr>
      <w:r w:rsidRPr="00BD6E42">
        <w:rPr>
          <w:rFonts w:ascii="Arial" w:hAnsi="Arial" w:cs="Arial"/>
          <w:sz w:val="22"/>
          <w:szCs w:val="22"/>
        </w:rPr>
        <w:t>3.2 - Não será admitida nesta licitação a participação de empresas:</w:t>
      </w:r>
    </w:p>
    <w:p w:rsidR="00BD6E42" w:rsidRPr="00BD6E42" w:rsidRDefault="00BD6E42" w:rsidP="00BD6E42">
      <w:pPr>
        <w:tabs>
          <w:tab w:val="left" w:pos="9356"/>
        </w:tabs>
        <w:autoSpaceDE w:val="0"/>
        <w:autoSpaceDN w:val="0"/>
        <w:adjustRightInd w:val="0"/>
        <w:jc w:val="both"/>
        <w:rPr>
          <w:rFonts w:ascii="Arial" w:hAnsi="Arial" w:cs="Arial"/>
          <w:sz w:val="22"/>
          <w:szCs w:val="22"/>
        </w:rPr>
      </w:pPr>
    </w:p>
    <w:p w:rsidR="00BD6E42" w:rsidRPr="00BD6E42" w:rsidRDefault="00BD6E42" w:rsidP="004D0FA7">
      <w:pPr>
        <w:widowControl w:val="0"/>
        <w:numPr>
          <w:ilvl w:val="0"/>
          <w:numId w:val="4"/>
        </w:numPr>
        <w:tabs>
          <w:tab w:val="left" w:pos="360"/>
          <w:tab w:val="left" w:pos="9356"/>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 xml:space="preserve">Concordatárias </w:t>
      </w:r>
      <w:r w:rsidR="007B0B64">
        <w:rPr>
          <w:rFonts w:ascii="Arial" w:hAnsi="Arial" w:cs="Arial"/>
          <w:sz w:val="22"/>
          <w:szCs w:val="22"/>
        </w:rPr>
        <w:t xml:space="preserve">ou em processo de falência, </w:t>
      </w:r>
      <w:proofErr w:type="spellStart"/>
      <w:r w:rsidR="007B0B64">
        <w:rPr>
          <w:rFonts w:ascii="Arial" w:hAnsi="Arial" w:cs="Arial"/>
          <w:sz w:val="22"/>
          <w:szCs w:val="22"/>
        </w:rPr>
        <w:t>sob</w:t>
      </w:r>
      <w:r w:rsidRPr="00BD6E42">
        <w:rPr>
          <w:rFonts w:ascii="Arial" w:hAnsi="Arial" w:cs="Arial"/>
          <w:sz w:val="22"/>
          <w:szCs w:val="22"/>
        </w:rPr>
        <w:t>concurso</w:t>
      </w:r>
      <w:proofErr w:type="spellEnd"/>
      <w:r w:rsidRPr="00BD6E42">
        <w:rPr>
          <w:rFonts w:ascii="Arial" w:hAnsi="Arial" w:cs="Arial"/>
          <w:sz w:val="22"/>
          <w:szCs w:val="22"/>
        </w:rPr>
        <w:t xml:space="preserve"> de credores, em dissolução ou em liquidação;</w:t>
      </w:r>
    </w:p>
    <w:p w:rsidR="00BD6E42" w:rsidRPr="00BD6E42" w:rsidRDefault="00BD6E42" w:rsidP="004D0FA7">
      <w:pPr>
        <w:widowControl w:val="0"/>
        <w:numPr>
          <w:ilvl w:val="0"/>
          <w:numId w:val="5"/>
        </w:numPr>
        <w:tabs>
          <w:tab w:val="left" w:pos="360"/>
          <w:tab w:val="left" w:pos="9356"/>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 xml:space="preserve">Que estejam com o direito de licitar e contratar com a Administração </w:t>
      </w:r>
      <w:proofErr w:type="gramStart"/>
      <w:r w:rsidRPr="00BD6E42">
        <w:rPr>
          <w:rFonts w:ascii="Arial" w:hAnsi="Arial" w:cs="Arial"/>
          <w:sz w:val="22"/>
          <w:szCs w:val="22"/>
        </w:rPr>
        <w:t>Pública suspenso</w:t>
      </w:r>
      <w:proofErr w:type="gramEnd"/>
      <w:r w:rsidRPr="00BD6E42">
        <w:rPr>
          <w:rFonts w:ascii="Arial" w:hAnsi="Arial" w:cs="Arial"/>
          <w:sz w:val="22"/>
          <w:szCs w:val="22"/>
        </w:rPr>
        <w:t>, ou que por esta tenham sido declaradas inidôneas;</w:t>
      </w:r>
    </w:p>
    <w:p w:rsidR="00BD6E42" w:rsidRPr="00BD6E42" w:rsidRDefault="00BD6E42" w:rsidP="004D0FA7">
      <w:pPr>
        <w:widowControl w:val="0"/>
        <w:numPr>
          <w:ilvl w:val="0"/>
          <w:numId w:val="6"/>
        </w:numPr>
        <w:tabs>
          <w:tab w:val="left" w:pos="360"/>
          <w:tab w:val="left" w:pos="9356"/>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 xml:space="preserve">Que estejam reunidas em consórcio, </w:t>
      </w:r>
      <w:proofErr w:type="gramStart"/>
      <w:r w:rsidRPr="00BD6E42">
        <w:rPr>
          <w:rFonts w:ascii="Arial" w:hAnsi="Arial" w:cs="Arial"/>
          <w:sz w:val="22"/>
          <w:szCs w:val="22"/>
        </w:rPr>
        <w:t>ou sejam</w:t>
      </w:r>
      <w:proofErr w:type="gramEnd"/>
      <w:r w:rsidRPr="00BD6E42">
        <w:rPr>
          <w:rFonts w:ascii="Arial" w:hAnsi="Arial" w:cs="Arial"/>
          <w:sz w:val="22"/>
          <w:szCs w:val="22"/>
        </w:rPr>
        <w:t xml:space="preserve"> controladas, coligadas ou subsidiárias entre si qualquer que seja sua forma de constituição.</w:t>
      </w:r>
    </w:p>
    <w:p w:rsidR="00BD6E42" w:rsidRPr="00BD6E42" w:rsidRDefault="00BD6E42" w:rsidP="004D0FA7">
      <w:pPr>
        <w:widowControl w:val="0"/>
        <w:numPr>
          <w:ilvl w:val="0"/>
          <w:numId w:val="7"/>
        </w:numPr>
        <w:tabs>
          <w:tab w:val="left" w:pos="360"/>
          <w:tab w:val="left" w:pos="9356"/>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Estrangeiras que não funcionem no País. Também deve ser observado o Art. 9º da Lei 8666/93, c/c Lei Orgânica do Município de Ibiam e suas alterações.</w:t>
      </w:r>
    </w:p>
    <w:p w:rsidR="00BD6E42" w:rsidRPr="00BD6E42" w:rsidRDefault="00BD6E42" w:rsidP="004D0FA7">
      <w:pPr>
        <w:numPr>
          <w:ilvl w:val="0"/>
          <w:numId w:val="7"/>
        </w:numPr>
        <w:tabs>
          <w:tab w:val="left" w:pos="9356"/>
        </w:tabs>
        <w:ind w:left="426" w:hanging="426"/>
        <w:jc w:val="both"/>
        <w:rPr>
          <w:rFonts w:ascii="Arial" w:hAnsi="Arial" w:cs="Arial"/>
          <w:sz w:val="22"/>
          <w:szCs w:val="22"/>
        </w:rPr>
      </w:pPr>
      <w:r w:rsidRPr="00BD6E42">
        <w:rPr>
          <w:rFonts w:ascii="Arial" w:hAnsi="Arial" w:cs="Arial"/>
          <w:sz w:val="22"/>
          <w:szCs w:val="22"/>
        </w:rPr>
        <w:t xml:space="preserve"> Não poderá participar da licitação o interessado que estiver descumprindo o inciso XXXIII do art. 7º da Constituição Federal.</w:t>
      </w:r>
    </w:p>
    <w:p w:rsidR="00BD6E42" w:rsidRPr="00BD6E42" w:rsidRDefault="00BD6E42" w:rsidP="00BD6E42">
      <w:pPr>
        <w:widowControl w:val="0"/>
        <w:tabs>
          <w:tab w:val="left" w:pos="360"/>
        </w:tabs>
        <w:autoSpaceDE w:val="0"/>
        <w:autoSpaceDN w:val="0"/>
        <w:adjustRightInd w:val="0"/>
        <w:ind w:left="36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04. FORMA DE APRESENTAÇÃO DOS ENVELOPES E DO CREDENCIAMENTO</w:t>
      </w:r>
    </w:p>
    <w:p w:rsidR="00BD6E42" w:rsidRPr="00BD6E42" w:rsidRDefault="00BD6E42" w:rsidP="00BD6E42">
      <w:pPr>
        <w:tabs>
          <w:tab w:val="left" w:pos="536"/>
          <w:tab w:val="left" w:pos="2270"/>
          <w:tab w:val="left" w:pos="4294"/>
        </w:tabs>
        <w:autoSpaceDE w:val="0"/>
        <w:autoSpaceDN w:val="0"/>
        <w:adjustRightInd w:val="0"/>
        <w:jc w:val="both"/>
        <w:rPr>
          <w:rFonts w:ascii="Arial" w:hAnsi="Arial" w:cs="Arial"/>
          <w:sz w:val="22"/>
          <w:szCs w:val="22"/>
        </w:rPr>
      </w:pPr>
    </w:p>
    <w:p w:rsidR="00BD6E42" w:rsidRPr="000234DE" w:rsidRDefault="00BD6E42" w:rsidP="000234DE">
      <w:pPr>
        <w:pStyle w:val="Recuodecorpodetexto"/>
        <w:ind w:left="0" w:firstLine="0"/>
        <w:rPr>
          <w:rFonts w:ascii="Arial" w:hAnsi="Arial" w:cs="Arial"/>
          <w:sz w:val="22"/>
          <w:szCs w:val="22"/>
        </w:rPr>
      </w:pPr>
      <w:r w:rsidRPr="000234DE">
        <w:rPr>
          <w:rFonts w:ascii="Arial" w:hAnsi="Arial" w:cs="Arial"/>
          <w:sz w:val="22"/>
          <w:szCs w:val="22"/>
        </w:rPr>
        <w:t>4.1 - No dia, hora e local designados no preâmbulo deste Edital, o pregoeiro receberá os envelopes contendo as propostas comerciais e os documentos exigidos para a habilitação, o órgão licitante não se responsabilizará, e nenhum efeito produzirá para o licitante, se os envelopes não forem entregues em tempo hábil</w:t>
      </w:r>
      <w:r w:rsidRPr="000234DE">
        <w:rPr>
          <w:rFonts w:ascii="Arial" w:hAnsi="Arial" w:cs="Arial"/>
          <w:color w:val="000000"/>
          <w:sz w:val="22"/>
          <w:szCs w:val="22"/>
        </w:rPr>
        <w:t xml:space="preserve"> para protocolização dentro dos prazos estabelecidos neste Edital, no Setor de Protocolo Geral desta Prefeitura, </w:t>
      </w:r>
      <w:r w:rsidRPr="000234DE">
        <w:rPr>
          <w:rFonts w:ascii="Arial" w:hAnsi="Arial" w:cs="Arial"/>
          <w:sz w:val="22"/>
          <w:szCs w:val="22"/>
        </w:rPr>
        <w:t>em envelopes distintos, fechados, contendo, na parte externa, a seguinte identificação:</w:t>
      </w: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szCs w:val="22"/>
        </w:rPr>
      </w:pP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A) PREGÃO PRESENCIAL N.º 001/2017</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PROPONENTE:</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ADMINISTRAÇÃO MUNICIPAL DE IBIAM</w:t>
      </w:r>
    </w:p>
    <w:p w:rsidR="00BD6E42" w:rsidRPr="00BD6E42" w:rsidRDefault="00BD6E42" w:rsidP="00BD6E42">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ENVELOPE N.º 01 – Proposta de Preços</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p>
    <w:p w:rsidR="00BD6E42" w:rsidRPr="00BD6E42" w:rsidRDefault="00BD6E42" w:rsidP="00BD6E42">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B) PREGÃO PRESENCIAL Nº 001/2017</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PROPONENTE:</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ADMINISTRAÇÃO MUNICIPAL DE IBIAM</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ENVELOPE N.º 02 – Documentação de Habilitação</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4.2 - Em seguida, realizar-se-á o credenciamento dos interessados ou de seus representantes, que consistirá na comprovação de que possuem poderes para formular propostas e praticar os demais atos inerentes ao certame.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4.3 Tal comprovação deverá ser feita através de procuração ou credenciamento (modelo no </w:t>
      </w:r>
      <w:r w:rsidRPr="00BD6E42">
        <w:rPr>
          <w:rFonts w:ascii="Arial" w:hAnsi="Arial" w:cs="Arial"/>
          <w:b/>
          <w:bCs/>
          <w:i/>
          <w:iCs/>
          <w:sz w:val="22"/>
          <w:szCs w:val="22"/>
        </w:rPr>
        <w:t>Anexo III</w:t>
      </w:r>
      <w:r w:rsidRPr="00BD6E42">
        <w:rPr>
          <w:rFonts w:ascii="Arial" w:hAnsi="Arial" w:cs="Arial"/>
          <w:sz w:val="22"/>
          <w:szCs w:val="22"/>
        </w:rPr>
        <w:t xml:space="preserve"> do Edital), </w:t>
      </w:r>
      <w:r w:rsidRPr="00BD6E42">
        <w:rPr>
          <w:rFonts w:ascii="Arial" w:hAnsi="Arial" w:cs="Arial"/>
          <w:sz w:val="22"/>
          <w:szCs w:val="22"/>
          <w:u w:val="single"/>
        </w:rPr>
        <w:t>com firma reconhecida em Cartório,</w:t>
      </w:r>
      <w:r w:rsidRPr="00BD6E42">
        <w:rPr>
          <w:rFonts w:ascii="Arial" w:hAnsi="Arial" w:cs="Arial"/>
          <w:sz w:val="22"/>
          <w:szCs w:val="22"/>
        </w:rPr>
        <w:t xml:space="preserve"> Contrato Social ou Documento Constitutivo da licitante, documento oficial de identificação do licitante (que contenha foto), as cópias apresentadas deverão estar autenticadas em cartório, ou por servidor do município. Os licitantes também deverão apresentar Declaração de que cumprem plenamente os requisitos de habilitação (</w:t>
      </w:r>
      <w:r w:rsidRPr="00BD6E42">
        <w:rPr>
          <w:rFonts w:ascii="Arial" w:hAnsi="Arial" w:cs="Arial"/>
          <w:b/>
          <w:bCs/>
          <w:i/>
          <w:iCs/>
          <w:sz w:val="22"/>
          <w:szCs w:val="22"/>
        </w:rPr>
        <w:t>Anexo V</w:t>
      </w:r>
      <w:r w:rsidRPr="00BD6E42">
        <w:rPr>
          <w:rFonts w:ascii="Arial" w:hAnsi="Arial" w:cs="Arial"/>
          <w:sz w:val="22"/>
          <w:szCs w:val="22"/>
        </w:rPr>
        <w:t xml:space="preserve"> do Edital), (Inciso VII do Art. 4º da Lei 10.520/02</w:t>
      </w:r>
      <w:r w:rsidRPr="00BD6E42">
        <w:rPr>
          <w:rFonts w:ascii="Arial" w:hAnsi="Arial" w:cs="Arial"/>
          <w:sz w:val="22"/>
          <w:szCs w:val="22"/>
          <w:u w:val="single"/>
        </w:rPr>
        <w:t>), com firma reconhecida em cartório</w:t>
      </w:r>
      <w:r w:rsidRPr="00BD6E42">
        <w:rPr>
          <w:rFonts w:ascii="Arial" w:hAnsi="Arial" w:cs="Arial"/>
          <w:sz w:val="22"/>
          <w:szCs w:val="22"/>
        </w:rPr>
        <w:t>, e deverão ser entregue ao Pregoeiro juntamente com os envelopes, ficando arquivada no Processo Licitatório.</w:t>
      </w:r>
    </w:p>
    <w:p w:rsidR="00BD6E42" w:rsidRPr="000234DE" w:rsidRDefault="00BD6E42" w:rsidP="00BD6E42">
      <w:pPr>
        <w:autoSpaceDE w:val="0"/>
        <w:autoSpaceDN w:val="0"/>
        <w:adjustRightInd w:val="0"/>
        <w:jc w:val="both"/>
        <w:rPr>
          <w:rFonts w:ascii="Arial" w:hAnsi="Arial" w:cs="Arial"/>
          <w:sz w:val="22"/>
          <w:szCs w:val="22"/>
        </w:rPr>
      </w:pPr>
      <w:r w:rsidRPr="000234DE">
        <w:rPr>
          <w:rFonts w:ascii="Arial" w:hAnsi="Arial" w:cs="Arial"/>
          <w:sz w:val="22"/>
          <w:szCs w:val="22"/>
        </w:rPr>
        <w:t xml:space="preserve"> </w:t>
      </w:r>
    </w:p>
    <w:p w:rsidR="00BD6E42" w:rsidRPr="000234DE" w:rsidRDefault="00BD6E42" w:rsidP="004D0FA7">
      <w:pPr>
        <w:pStyle w:val="Ttulo4"/>
        <w:keepLines w:val="0"/>
        <w:widowControl w:val="0"/>
        <w:numPr>
          <w:ilvl w:val="3"/>
          <w:numId w:val="2"/>
        </w:numPr>
        <w:tabs>
          <w:tab w:val="left" w:pos="0"/>
        </w:tabs>
        <w:spacing w:before="0" w:line="100" w:lineRule="atLeast"/>
        <w:jc w:val="both"/>
        <w:rPr>
          <w:rFonts w:ascii="Arial" w:hAnsi="Arial" w:cs="Arial"/>
          <w:b w:val="0"/>
          <w:i w:val="0"/>
          <w:color w:val="auto"/>
          <w:sz w:val="22"/>
          <w:szCs w:val="22"/>
        </w:rPr>
      </w:pPr>
      <w:r w:rsidRPr="000234DE">
        <w:rPr>
          <w:rFonts w:ascii="Arial" w:hAnsi="Arial" w:cs="Arial"/>
          <w:b w:val="0"/>
          <w:i w:val="0"/>
          <w:color w:val="auto"/>
          <w:sz w:val="22"/>
          <w:szCs w:val="22"/>
        </w:rPr>
        <w:t xml:space="preserve">4.4 As microempresas e empresas de pequeno porte que queiram gozar das prerrogativas e benefícios concedidos pela Lei Complementar nº 123/2006 deverão apresentar no momento do credenciamento, além dos documentos anteriormente mencionados, uma declaração, assinada pelo contador, que se constitui como microempresa ou empresa de pequeno porte para os fins e a </w:t>
      </w:r>
      <w:r w:rsidRPr="000234DE">
        <w:rPr>
          <w:rFonts w:ascii="Arial" w:hAnsi="Arial" w:cs="Arial"/>
          <w:b w:val="0"/>
          <w:i w:val="0"/>
          <w:color w:val="auto"/>
          <w:sz w:val="22"/>
          <w:szCs w:val="22"/>
        </w:rPr>
        <w:lastRenderedPageBreak/>
        <w:t>certidão do Simples, extraída no site da receita federal.</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4.5 A não comprovação de que o interessado ou seu representante legal possui poderes específicos para atuar no certame, impedirá a licitante de ofertar lances verbais, lavrando-se, em ata, o ocorrido. Em nenhuma hipótese serão recebidas propostas e documentação fora do prazo estabelecido neste Edital. Será admitido apenas </w:t>
      </w:r>
      <w:r w:rsidRPr="00BD6E42">
        <w:rPr>
          <w:rFonts w:ascii="Arial" w:hAnsi="Arial" w:cs="Arial"/>
          <w:b/>
          <w:bCs/>
          <w:sz w:val="22"/>
          <w:szCs w:val="22"/>
          <w:u w:val="single"/>
        </w:rPr>
        <w:t>01 (um)</w:t>
      </w:r>
      <w:r w:rsidRPr="00BD6E42">
        <w:rPr>
          <w:rFonts w:ascii="Arial" w:hAnsi="Arial" w:cs="Arial"/>
          <w:sz w:val="22"/>
          <w:szCs w:val="22"/>
        </w:rPr>
        <w:t xml:space="preserve"> representante para cada licitante credenciada.</w:t>
      </w:r>
    </w:p>
    <w:p w:rsidR="00BD6E42" w:rsidRPr="00BD6E42" w:rsidRDefault="00BD6E42" w:rsidP="00BD6E42">
      <w:pPr>
        <w:autoSpaceDE w:val="0"/>
        <w:autoSpaceDN w:val="0"/>
        <w:adjustRightInd w:val="0"/>
        <w:rPr>
          <w:rFonts w:ascii="Arial" w:hAnsi="Arial" w:cs="Arial"/>
          <w:b/>
          <w:bCs/>
          <w:sz w:val="22"/>
          <w:szCs w:val="22"/>
        </w:rPr>
      </w:pPr>
    </w:p>
    <w:p w:rsidR="00BD6E42" w:rsidRPr="00BD6E42" w:rsidRDefault="00BD6E42" w:rsidP="00BD6E42">
      <w:pPr>
        <w:autoSpaceDE w:val="0"/>
        <w:autoSpaceDN w:val="0"/>
        <w:adjustRightInd w:val="0"/>
        <w:rPr>
          <w:rFonts w:ascii="Arial" w:hAnsi="Arial" w:cs="Arial"/>
          <w:b/>
          <w:bCs/>
          <w:sz w:val="22"/>
          <w:szCs w:val="22"/>
        </w:rPr>
      </w:pPr>
      <w:r w:rsidRPr="00BD6E42">
        <w:rPr>
          <w:rFonts w:ascii="Arial" w:hAnsi="Arial" w:cs="Arial"/>
          <w:b/>
          <w:bCs/>
          <w:sz w:val="22"/>
          <w:szCs w:val="22"/>
        </w:rPr>
        <w:t>05. DA PROPOSTA COMERCIAL</w:t>
      </w:r>
    </w:p>
    <w:p w:rsidR="00BD6E42" w:rsidRPr="00BD6E42" w:rsidRDefault="00BD6E42" w:rsidP="00BD6E42">
      <w:pPr>
        <w:autoSpaceDE w:val="0"/>
        <w:autoSpaceDN w:val="0"/>
        <w:adjustRightInd w:val="0"/>
        <w:rPr>
          <w:rFonts w:ascii="Arial" w:hAnsi="Arial" w:cs="Arial"/>
          <w:b/>
          <w:bCs/>
          <w:sz w:val="22"/>
          <w:szCs w:val="22"/>
        </w:rPr>
      </w:pP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BD6E42">
        <w:rPr>
          <w:rFonts w:ascii="Arial" w:hAnsi="Arial" w:cs="Arial"/>
          <w:sz w:val="22"/>
          <w:szCs w:val="22"/>
        </w:rPr>
        <w:t xml:space="preserve">5.1 - A Proposta Comercial contida no Envelope n.º 01 deverá ser apresentada na forma e requisitos indicados nos </w:t>
      </w:r>
      <w:proofErr w:type="spellStart"/>
      <w:proofErr w:type="gramStart"/>
      <w:r w:rsidRPr="00BD6E42">
        <w:rPr>
          <w:rFonts w:ascii="Arial" w:hAnsi="Arial" w:cs="Arial"/>
          <w:sz w:val="22"/>
          <w:szCs w:val="22"/>
        </w:rPr>
        <w:t>sub-itens</w:t>
      </w:r>
      <w:proofErr w:type="spellEnd"/>
      <w:proofErr w:type="gramEnd"/>
      <w:r w:rsidRPr="00BD6E42">
        <w:rPr>
          <w:rFonts w:ascii="Arial" w:hAnsi="Arial" w:cs="Arial"/>
          <w:sz w:val="22"/>
          <w:szCs w:val="22"/>
        </w:rPr>
        <w:t xml:space="preserve"> a seguir:</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p>
    <w:p w:rsidR="00BD6E42" w:rsidRPr="00BD6E42" w:rsidRDefault="00BD6E42" w:rsidP="00BD6E42">
      <w:pPr>
        <w:tabs>
          <w:tab w:val="left" w:pos="1560"/>
        </w:tabs>
        <w:jc w:val="both"/>
        <w:rPr>
          <w:rFonts w:ascii="Arial" w:hAnsi="Arial" w:cs="Arial"/>
          <w:b/>
          <w:sz w:val="22"/>
          <w:szCs w:val="22"/>
          <w:u w:val="single"/>
        </w:rPr>
      </w:pPr>
      <w:r w:rsidRPr="00BD6E42">
        <w:rPr>
          <w:rFonts w:ascii="Arial" w:hAnsi="Arial" w:cs="Arial"/>
          <w:sz w:val="22"/>
          <w:szCs w:val="22"/>
          <w:u w:val="single"/>
        </w:rPr>
        <w:t xml:space="preserve">Emitida por computador ou datilografada, redigida com clareza, sem emendas, rasuras, acréscimos ou entrelinhas, </w:t>
      </w:r>
      <w:r w:rsidRPr="00BD6E42">
        <w:rPr>
          <w:rFonts w:ascii="Arial" w:hAnsi="Arial" w:cs="Arial"/>
          <w:b/>
          <w:bCs/>
          <w:sz w:val="22"/>
          <w:szCs w:val="22"/>
          <w:u w:val="single"/>
        </w:rPr>
        <w:t>conter exatamente a descrição do serviço ofertado, seguindo o objeto deste edital,</w:t>
      </w:r>
      <w:r w:rsidRPr="00BD6E42">
        <w:rPr>
          <w:rFonts w:ascii="Arial" w:hAnsi="Arial" w:cs="Arial"/>
          <w:sz w:val="22"/>
          <w:szCs w:val="22"/>
          <w:u w:val="single"/>
        </w:rPr>
        <w:t xml:space="preserve"> devidamente datada e assinada pelo responsável pela empresa, em todas as páginas e anexos, </w:t>
      </w:r>
      <w:r w:rsidRPr="00BD6E42">
        <w:rPr>
          <w:rFonts w:ascii="Arial" w:hAnsi="Arial" w:cs="Arial"/>
          <w:b/>
          <w:sz w:val="22"/>
          <w:szCs w:val="22"/>
          <w:u w:val="single"/>
        </w:rPr>
        <w:t xml:space="preserve">observando o detalhamento do objeto conforme Anexo I.  A empresa deverá fazer durante a abertura das propostas demonstração de todos os itens que estão sendo licitados, comprovando o atendimento das especificações conforme Anexo I. O não atendimento por parte da empresa enseja na </w:t>
      </w:r>
      <w:r w:rsidR="007B0B64" w:rsidRPr="00BD6E42">
        <w:rPr>
          <w:rFonts w:ascii="Arial" w:hAnsi="Arial" w:cs="Arial"/>
          <w:b/>
          <w:sz w:val="22"/>
          <w:szCs w:val="22"/>
          <w:u w:val="single"/>
        </w:rPr>
        <w:t>DESCLASSIFICAÇÃO DA EMPRESA</w:t>
      </w:r>
      <w:r w:rsidRPr="00BD6E42">
        <w:rPr>
          <w:rFonts w:ascii="Arial" w:hAnsi="Arial" w:cs="Arial"/>
          <w:b/>
          <w:sz w:val="22"/>
          <w:szCs w:val="22"/>
          <w:u w:val="single"/>
        </w:rPr>
        <w:t xml:space="preserve">. </w:t>
      </w:r>
    </w:p>
    <w:p w:rsidR="00BD6E42" w:rsidRPr="00BD6E42" w:rsidRDefault="00BD6E42" w:rsidP="00BD6E42">
      <w:pPr>
        <w:widowControl w:val="0"/>
        <w:tabs>
          <w:tab w:val="left" w:pos="426"/>
          <w:tab w:val="left" w:pos="2270"/>
          <w:tab w:val="left" w:pos="4294"/>
        </w:tabs>
        <w:autoSpaceDE w:val="0"/>
        <w:autoSpaceDN w:val="0"/>
        <w:adjustRightInd w:val="0"/>
        <w:jc w:val="both"/>
        <w:rPr>
          <w:rFonts w:ascii="Arial" w:hAnsi="Arial" w:cs="Arial"/>
          <w:sz w:val="22"/>
          <w:szCs w:val="22"/>
        </w:rPr>
      </w:pPr>
    </w:p>
    <w:p w:rsidR="00BD6E42" w:rsidRPr="00BD6E42" w:rsidRDefault="00BD6E42" w:rsidP="004D0FA7">
      <w:pPr>
        <w:widowControl w:val="0"/>
        <w:numPr>
          <w:ilvl w:val="0"/>
          <w:numId w:val="8"/>
        </w:numPr>
        <w:tabs>
          <w:tab w:val="left" w:pos="360"/>
          <w:tab w:val="left" w:pos="426"/>
          <w:tab w:val="left" w:pos="2270"/>
          <w:tab w:val="left" w:pos="4294"/>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Conter razão social completa e CNPJ da licitante, sendo este último, obrigatoriamente o mesmo da Nota de Empenho e da Nota Fiscal, caso seja vencedora do certame. Conter nº de conta corrente, nome de Banco, e nº de agência.</w:t>
      </w:r>
    </w:p>
    <w:p w:rsidR="00BD6E42" w:rsidRPr="00BD6E42" w:rsidRDefault="00BD6E42" w:rsidP="00BD6E42">
      <w:pPr>
        <w:widowControl w:val="0"/>
        <w:tabs>
          <w:tab w:val="left" w:pos="360"/>
          <w:tab w:val="left" w:pos="426"/>
          <w:tab w:val="left" w:pos="2270"/>
          <w:tab w:val="left" w:pos="4294"/>
        </w:tabs>
        <w:autoSpaceDE w:val="0"/>
        <w:autoSpaceDN w:val="0"/>
        <w:adjustRightInd w:val="0"/>
        <w:ind w:left="360"/>
        <w:jc w:val="both"/>
        <w:rPr>
          <w:rFonts w:ascii="Arial" w:hAnsi="Arial" w:cs="Arial"/>
          <w:sz w:val="22"/>
          <w:szCs w:val="22"/>
        </w:rPr>
      </w:pPr>
    </w:p>
    <w:p w:rsidR="00BD6E42" w:rsidRPr="00BD6E42" w:rsidRDefault="00BD6E42" w:rsidP="004D0FA7">
      <w:pPr>
        <w:widowControl w:val="0"/>
        <w:numPr>
          <w:ilvl w:val="0"/>
          <w:numId w:val="9"/>
        </w:numPr>
        <w:tabs>
          <w:tab w:val="left" w:pos="360"/>
          <w:tab w:val="left" w:pos="426"/>
          <w:tab w:val="left" w:pos="2270"/>
          <w:tab w:val="left" w:pos="4294"/>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 xml:space="preserve">Descrição geral quanto ao objeto a ser fornecido, de acordo com as especificações observando-se os valores máximos constantes no </w:t>
      </w:r>
      <w:r w:rsidRPr="00BD6E42">
        <w:rPr>
          <w:rFonts w:ascii="Arial" w:hAnsi="Arial" w:cs="Arial"/>
          <w:b/>
          <w:bCs/>
          <w:i/>
          <w:iCs/>
          <w:sz w:val="22"/>
          <w:szCs w:val="22"/>
        </w:rPr>
        <w:t xml:space="preserve">Anexo </w:t>
      </w:r>
      <w:r w:rsidR="000234DE">
        <w:rPr>
          <w:rFonts w:ascii="Arial" w:hAnsi="Arial" w:cs="Arial"/>
          <w:b/>
          <w:bCs/>
          <w:i/>
          <w:iCs/>
          <w:sz w:val="22"/>
          <w:szCs w:val="22"/>
        </w:rPr>
        <w:t>V</w:t>
      </w:r>
      <w:r w:rsidRPr="00BD6E42">
        <w:rPr>
          <w:rFonts w:ascii="Arial" w:hAnsi="Arial" w:cs="Arial"/>
          <w:b/>
          <w:bCs/>
          <w:i/>
          <w:iCs/>
          <w:sz w:val="22"/>
          <w:szCs w:val="22"/>
        </w:rPr>
        <w:t>II</w:t>
      </w:r>
      <w:r w:rsidRPr="00BD6E42">
        <w:rPr>
          <w:rFonts w:ascii="Arial" w:hAnsi="Arial" w:cs="Arial"/>
          <w:b/>
          <w:bCs/>
          <w:sz w:val="22"/>
          <w:szCs w:val="22"/>
        </w:rPr>
        <w:t>,</w:t>
      </w:r>
      <w:r w:rsidRPr="00BD6E42">
        <w:rPr>
          <w:rFonts w:ascii="Arial" w:hAnsi="Arial" w:cs="Arial"/>
          <w:sz w:val="22"/>
          <w:szCs w:val="22"/>
        </w:rPr>
        <w:t xml:space="preserve"> , bem como o valor global e unitário</w:t>
      </w:r>
      <w:r w:rsidRPr="00BD6E42">
        <w:rPr>
          <w:rFonts w:ascii="Arial" w:hAnsi="Arial" w:cs="Arial"/>
          <w:b/>
          <w:bCs/>
          <w:sz w:val="22"/>
          <w:szCs w:val="22"/>
        </w:rPr>
        <w:t>,</w:t>
      </w:r>
      <w:r w:rsidRPr="00BD6E42">
        <w:rPr>
          <w:rFonts w:ascii="Arial" w:hAnsi="Arial" w:cs="Arial"/>
          <w:sz w:val="22"/>
          <w:szCs w:val="22"/>
        </w:rPr>
        <w:t xml:space="preserve"> em moeda corrente nacional, em algarismos. Em caso de divergência entre o preço unitário e total prevalecerá o unitário. No preço cotado já deverão estar incluídas eventuais vantagens e/ou abatimentos, impostos, taxas e encargos sociais, obrigações trabalhistas, previdenciárias, fiscais e comerciais, assim como despesas com transportes e deslocamentos e outras quaisquer que incidam sobre a contratação. Na cotação dos preços para a presente licitação,</w:t>
      </w:r>
      <w:r w:rsidRPr="00BD6E42">
        <w:rPr>
          <w:rFonts w:ascii="Arial" w:hAnsi="Arial" w:cs="Arial"/>
          <w:b/>
          <w:bCs/>
          <w:sz w:val="22"/>
          <w:szCs w:val="22"/>
        </w:rPr>
        <w:t xml:space="preserve"> os participantes deverão observar o uso de somente duas casas após a vírgula, nos valores unitários e totais propostos, </w:t>
      </w:r>
      <w:r w:rsidRPr="00BD6E42">
        <w:rPr>
          <w:rFonts w:ascii="Arial" w:hAnsi="Arial" w:cs="Arial"/>
          <w:sz w:val="22"/>
          <w:szCs w:val="22"/>
        </w:rPr>
        <w:t>caso contrário o item será automaticamente desclassificado;</w:t>
      </w:r>
      <w:r w:rsidR="00E515D7">
        <w:rPr>
          <w:rFonts w:ascii="Arial" w:hAnsi="Arial" w:cs="Arial"/>
          <w:sz w:val="22"/>
          <w:szCs w:val="22"/>
        </w:rPr>
        <w:t xml:space="preserve"> O valor será GLOBAL, porém avaliado item a item.</w:t>
      </w:r>
    </w:p>
    <w:p w:rsidR="00BD6E42" w:rsidRPr="00BD6E42" w:rsidRDefault="00BD6E42" w:rsidP="00BD6E42">
      <w:pPr>
        <w:widowControl w:val="0"/>
        <w:tabs>
          <w:tab w:val="left" w:pos="540"/>
        </w:tabs>
        <w:autoSpaceDE w:val="0"/>
        <w:autoSpaceDN w:val="0"/>
        <w:adjustRightInd w:val="0"/>
        <w:jc w:val="both"/>
        <w:rPr>
          <w:rFonts w:ascii="Arial" w:hAnsi="Arial" w:cs="Arial"/>
          <w:sz w:val="22"/>
          <w:szCs w:val="22"/>
        </w:rPr>
      </w:pPr>
    </w:p>
    <w:p w:rsidR="00BD6E42" w:rsidRPr="00BD6E42" w:rsidRDefault="00BD6E42" w:rsidP="004D0FA7">
      <w:pPr>
        <w:widowControl w:val="0"/>
        <w:numPr>
          <w:ilvl w:val="0"/>
          <w:numId w:val="10"/>
        </w:numPr>
        <w:tabs>
          <w:tab w:val="left" w:pos="360"/>
          <w:tab w:val="left" w:pos="540"/>
        </w:tabs>
        <w:autoSpaceDE w:val="0"/>
        <w:autoSpaceDN w:val="0"/>
        <w:adjustRightInd w:val="0"/>
        <w:ind w:left="360" w:hanging="360"/>
        <w:jc w:val="both"/>
        <w:rPr>
          <w:rFonts w:ascii="Arial" w:hAnsi="Arial" w:cs="Arial"/>
          <w:sz w:val="22"/>
          <w:szCs w:val="22"/>
        </w:rPr>
      </w:pPr>
      <w:r w:rsidRPr="00BD6E42">
        <w:rPr>
          <w:rFonts w:ascii="Arial" w:hAnsi="Arial" w:cs="Arial"/>
          <w:sz w:val="22"/>
          <w:szCs w:val="22"/>
        </w:rPr>
        <w:t>O prazo de validade da proposta será de, no mínimo, 60 (sessenta dias) dias, contados da data limite para a entrega dos envelopes. Se o prazo for omitido, a proposta será considerada por 60 (sessenta) dias, contados da data da apresentação.</w:t>
      </w:r>
    </w:p>
    <w:p w:rsidR="00BD6E42" w:rsidRPr="00BD6E42" w:rsidRDefault="00BD6E42" w:rsidP="00BD6E42">
      <w:pPr>
        <w:widowControl w:val="0"/>
        <w:tabs>
          <w:tab w:val="left" w:pos="360"/>
          <w:tab w:val="left" w:pos="540"/>
        </w:tabs>
        <w:autoSpaceDE w:val="0"/>
        <w:autoSpaceDN w:val="0"/>
        <w:adjustRightInd w:val="0"/>
        <w:ind w:left="360"/>
        <w:jc w:val="both"/>
        <w:rPr>
          <w:rFonts w:ascii="Arial" w:hAnsi="Arial" w:cs="Arial"/>
          <w:sz w:val="22"/>
          <w:szCs w:val="22"/>
        </w:rPr>
      </w:pPr>
    </w:p>
    <w:p w:rsidR="00BD6E42" w:rsidRPr="00BD6E42" w:rsidRDefault="00BD6E42" w:rsidP="004D0FA7">
      <w:pPr>
        <w:widowControl w:val="0"/>
        <w:numPr>
          <w:ilvl w:val="0"/>
          <w:numId w:val="10"/>
        </w:numPr>
        <w:jc w:val="both"/>
        <w:rPr>
          <w:rFonts w:ascii="Arial" w:hAnsi="Arial" w:cs="Arial"/>
          <w:color w:val="000000"/>
          <w:sz w:val="22"/>
          <w:szCs w:val="22"/>
        </w:rPr>
      </w:pPr>
      <w:r w:rsidRPr="00BD6E42">
        <w:rPr>
          <w:rFonts w:ascii="Arial" w:hAnsi="Arial" w:cs="Arial"/>
          <w:color w:val="000000"/>
          <w:sz w:val="22"/>
          <w:szCs w:val="22"/>
        </w:rPr>
        <w:t>Nos preços propostos deverão estar incluídas todas as despesas, custos, encargos e tributos decorrentes da execução total do objeto desta licitação.</w:t>
      </w:r>
    </w:p>
    <w:p w:rsidR="00BD6E42" w:rsidRPr="00BD6E42" w:rsidRDefault="00BD6E42" w:rsidP="00BD6E42">
      <w:pPr>
        <w:widowControl w:val="0"/>
        <w:tabs>
          <w:tab w:val="left" w:pos="360"/>
          <w:tab w:val="left" w:pos="540"/>
        </w:tabs>
        <w:autoSpaceDE w:val="0"/>
        <w:autoSpaceDN w:val="0"/>
        <w:adjustRightInd w:val="0"/>
        <w:ind w:left="36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u w:val="single"/>
        </w:rPr>
      </w:pPr>
      <w:r w:rsidRPr="00BD6E42">
        <w:rPr>
          <w:rFonts w:ascii="Arial" w:hAnsi="Arial" w:cs="Arial"/>
          <w:sz w:val="22"/>
          <w:szCs w:val="22"/>
        </w:rPr>
        <w:t xml:space="preserve">f) </w:t>
      </w:r>
      <w:r w:rsidRPr="00BD6E42">
        <w:rPr>
          <w:rFonts w:ascii="Arial" w:hAnsi="Arial" w:cs="Arial"/>
          <w:b/>
          <w:bCs/>
          <w:sz w:val="22"/>
          <w:szCs w:val="22"/>
          <w:u w:val="single"/>
        </w:rPr>
        <w:t>O envelope da empresa inabilitada ou não vencedora</w:t>
      </w:r>
      <w:r w:rsidR="007B0B64" w:rsidRPr="00BD6E42">
        <w:rPr>
          <w:rFonts w:ascii="Arial" w:hAnsi="Arial" w:cs="Arial"/>
          <w:b/>
          <w:bCs/>
          <w:sz w:val="22"/>
          <w:szCs w:val="22"/>
          <w:u w:val="single"/>
        </w:rPr>
        <w:t xml:space="preserve"> </w:t>
      </w:r>
      <w:r w:rsidRPr="00BD6E42">
        <w:rPr>
          <w:rFonts w:ascii="Arial" w:hAnsi="Arial" w:cs="Arial"/>
          <w:b/>
          <w:bCs/>
          <w:sz w:val="22"/>
          <w:szCs w:val="22"/>
          <w:u w:val="single"/>
        </w:rPr>
        <w:t>ficará sob a guarda da Prefeitura de Ibiam, pelo período de 30(trinta) dias, contados da data de abertura dos envelopes,</w:t>
      </w:r>
      <w:proofErr w:type="gramStart"/>
      <w:r w:rsidRPr="00BD6E42">
        <w:rPr>
          <w:rFonts w:ascii="Arial" w:hAnsi="Arial" w:cs="Arial"/>
          <w:b/>
          <w:bCs/>
          <w:sz w:val="22"/>
          <w:szCs w:val="22"/>
          <w:u w:val="single"/>
        </w:rPr>
        <w:t xml:space="preserve">  </w:t>
      </w:r>
      <w:proofErr w:type="gramEnd"/>
      <w:r w:rsidRPr="00BD6E42">
        <w:rPr>
          <w:rFonts w:ascii="Arial" w:hAnsi="Arial" w:cs="Arial"/>
          <w:b/>
          <w:bCs/>
          <w:sz w:val="22"/>
          <w:szCs w:val="22"/>
          <w:u w:val="single"/>
        </w:rPr>
        <w:t>findo o qual o proponente terá um prazo de 10(dez) dias corridos, para retira-lo junto ao setor de licitações, caso a empresa não retire o envelope no prazo acima mencionado o mesmo será incinerado.</w:t>
      </w:r>
    </w:p>
    <w:p w:rsidR="00BD6E42" w:rsidRPr="00BD6E42" w:rsidRDefault="00BD6E42" w:rsidP="00BD6E42">
      <w:pPr>
        <w:pStyle w:val="PargrafodaLista"/>
        <w:rPr>
          <w:rFonts w:ascii="Arial" w:hAnsi="Arial" w:cs="Arial"/>
          <w:b/>
          <w:bCs/>
          <w:sz w:val="22"/>
          <w:szCs w:val="22"/>
          <w:u w:val="single"/>
        </w:rPr>
      </w:pPr>
    </w:p>
    <w:p w:rsidR="00BD6E42" w:rsidRPr="00BD6E42" w:rsidRDefault="00BD6E42" w:rsidP="00BD6E42">
      <w:pPr>
        <w:autoSpaceDE w:val="0"/>
        <w:autoSpaceDN w:val="0"/>
        <w:adjustRightInd w:val="0"/>
        <w:jc w:val="both"/>
        <w:rPr>
          <w:rFonts w:ascii="Arial" w:hAnsi="Arial" w:cs="Arial"/>
          <w:b/>
          <w:bCs/>
          <w:sz w:val="22"/>
          <w:szCs w:val="22"/>
          <w:u w:val="single"/>
        </w:rPr>
      </w:pPr>
    </w:p>
    <w:p w:rsidR="00BD6E42" w:rsidRPr="00BD6E42" w:rsidRDefault="00BD6E42" w:rsidP="00BD6E42">
      <w:pPr>
        <w:autoSpaceDE w:val="0"/>
        <w:autoSpaceDN w:val="0"/>
        <w:adjustRightInd w:val="0"/>
        <w:jc w:val="both"/>
        <w:rPr>
          <w:rFonts w:ascii="Arial" w:hAnsi="Arial" w:cs="Arial"/>
          <w:b/>
          <w:bCs/>
          <w:sz w:val="22"/>
          <w:szCs w:val="22"/>
          <w:u w:val="single"/>
        </w:rPr>
      </w:pPr>
      <w:r w:rsidRPr="00BD6E42">
        <w:rPr>
          <w:rFonts w:ascii="Arial" w:hAnsi="Arial" w:cs="Arial"/>
          <w:b/>
          <w:bCs/>
          <w:sz w:val="22"/>
          <w:szCs w:val="22"/>
          <w:u w:val="single"/>
        </w:rPr>
        <w:lastRenderedPageBreak/>
        <w:t>6. HABILITAÇÃO</w:t>
      </w:r>
    </w:p>
    <w:p w:rsidR="00BD6E42" w:rsidRPr="00BD6E42" w:rsidRDefault="00BD6E42" w:rsidP="00BD6E42">
      <w:pPr>
        <w:autoSpaceDE w:val="0"/>
        <w:autoSpaceDN w:val="0"/>
        <w:adjustRightInd w:val="0"/>
        <w:jc w:val="both"/>
        <w:rPr>
          <w:rFonts w:ascii="Arial" w:hAnsi="Arial" w:cs="Arial"/>
          <w:b/>
          <w:bCs/>
          <w:sz w:val="22"/>
          <w:szCs w:val="22"/>
          <w:u w:val="single"/>
        </w:rPr>
      </w:pPr>
    </w:p>
    <w:p w:rsidR="00BD6E42" w:rsidRPr="00BD6E42" w:rsidRDefault="00BD6E42" w:rsidP="00BD6E42">
      <w:pPr>
        <w:pStyle w:val="TextosemFormatao"/>
        <w:jc w:val="both"/>
        <w:rPr>
          <w:rFonts w:ascii="Arial" w:hAnsi="Arial" w:cs="Arial"/>
          <w:b/>
          <w:bCs/>
          <w:sz w:val="22"/>
          <w:szCs w:val="22"/>
        </w:rPr>
      </w:pPr>
      <w:r w:rsidRPr="00BD6E42">
        <w:rPr>
          <w:rFonts w:ascii="Arial" w:hAnsi="Arial" w:cs="Arial"/>
          <w:b/>
          <w:bCs/>
          <w:sz w:val="22"/>
          <w:szCs w:val="22"/>
        </w:rPr>
        <w:t xml:space="preserve">OBS: REFERENTE À REGULARIDADE </w:t>
      </w:r>
      <w:r w:rsidRPr="00BD6E42">
        <w:rPr>
          <w:rFonts w:ascii="Arial" w:hAnsi="Arial" w:cs="Arial"/>
          <w:b/>
          <w:bCs/>
          <w:sz w:val="22"/>
          <w:szCs w:val="22"/>
          <w:u w:val="single"/>
        </w:rPr>
        <w:t>FISCAL</w:t>
      </w:r>
      <w:r w:rsidRPr="00BD6E42">
        <w:rPr>
          <w:rFonts w:ascii="Arial" w:hAnsi="Arial" w:cs="Arial"/>
          <w:b/>
          <w:bCs/>
          <w:sz w:val="22"/>
          <w:szCs w:val="22"/>
        </w:rPr>
        <w:t xml:space="preserve">, EM SE TRATANDO DE MICRO-EMPRESA (ME), OU EMPRESA DE PEQUENO-PORTE (EPP), FICAM GARANTIDOS TODOS OS DIREITOS REFERENTE ARTS. 42 E SS. CONSTANTES NA LEI COMPLEMENTAR 123/06, DE 14 DE DEZEMBRO DE 2006. </w:t>
      </w:r>
    </w:p>
    <w:p w:rsidR="00BD6E42" w:rsidRPr="00BD6E42" w:rsidRDefault="00BD6E42" w:rsidP="00BD6E42">
      <w:pPr>
        <w:tabs>
          <w:tab w:val="left" w:pos="426"/>
        </w:tabs>
        <w:jc w:val="both"/>
        <w:rPr>
          <w:rFonts w:ascii="Arial" w:hAnsi="Arial" w:cs="Arial"/>
          <w:sz w:val="22"/>
          <w:szCs w:val="22"/>
        </w:rPr>
      </w:pPr>
      <w:r w:rsidRPr="00BD6E42">
        <w:rPr>
          <w:rFonts w:ascii="Arial" w:hAnsi="Arial" w:cs="Arial"/>
          <w:b/>
          <w:bCs/>
          <w:sz w:val="22"/>
          <w:szCs w:val="22"/>
        </w:rPr>
        <w:t xml:space="preserve">AS EMPRESAS OPTANTES PELO SIMPLES (ME, EPP), DEVERÃO COMPROVAR A SITUAÇÃO MEDIANTE APRESENTAR </w:t>
      </w:r>
      <w:r w:rsidRPr="00BD6E42">
        <w:rPr>
          <w:rFonts w:ascii="Arial" w:hAnsi="Arial" w:cs="Arial"/>
          <w:b/>
          <w:bCs/>
          <w:sz w:val="22"/>
          <w:szCs w:val="22"/>
          <w:u w:val="single"/>
        </w:rPr>
        <w:t>CERTIDÃO DA JUNTA COMERCIAL DE CONFORMIDADE COM O ART. 8º DA IN 103/07 DO DNRC.</w:t>
      </w:r>
    </w:p>
    <w:p w:rsidR="00BD6E42" w:rsidRPr="00BD6E42" w:rsidRDefault="00BD6E42" w:rsidP="00BD6E42">
      <w:pPr>
        <w:autoSpaceDE w:val="0"/>
        <w:autoSpaceDN w:val="0"/>
        <w:adjustRightInd w:val="0"/>
        <w:ind w:firstLine="708"/>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No envelope n.º 02 – Documentação deverá constar os seguintes documentos: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djustRightInd w:val="0"/>
        <w:jc w:val="both"/>
        <w:rPr>
          <w:rFonts w:ascii="Arial" w:hAnsi="Arial" w:cs="Arial"/>
          <w:b/>
          <w:sz w:val="22"/>
          <w:szCs w:val="22"/>
        </w:rPr>
      </w:pPr>
      <w:r w:rsidRPr="00BD6E42">
        <w:rPr>
          <w:rFonts w:ascii="Arial" w:hAnsi="Arial" w:cs="Arial"/>
          <w:b/>
          <w:bCs/>
          <w:sz w:val="22"/>
          <w:szCs w:val="22"/>
        </w:rPr>
        <w:t>6.1.1 – Habilitação Jurídica:</w:t>
      </w:r>
    </w:p>
    <w:p w:rsidR="00BD6E42" w:rsidRPr="00BD6E42" w:rsidRDefault="00BD6E42" w:rsidP="00BD6E42">
      <w:pPr>
        <w:adjustRightInd w:val="0"/>
        <w:ind w:left="1080"/>
        <w:jc w:val="both"/>
        <w:rPr>
          <w:rFonts w:ascii="Arial" w:hAnsi="Arial" w:cs="Arial"/>
          <w:bCs/>
          <w:sz w:val="22"/>
          <w:szCs w:val="22"/>
        </w:rPr>
      </w:pPr>
    </w:p>
    <w:p w:rsidR="00BD6E42" w:rsidRPr="00BD6E42" w:rsidRDefault="00BD6E42" w:rsidP="00BD6E42">
      <w:pPr>
        <w:adjustRightInd w:val="0"/>
        <w:ind w:left="1080"/>
        <w:jc w:val="both"/>
        <w:rPr>
          <w:rFonts w:ascii="Arial" w:hAnsi="Arial" w:cs="Arial"/>
          <w:sz w:val="22"/>
          <w:szCs w:val="22"/>
        </w:rPr>
      </w:pPr>
      <w:r w:rsidRPr="00BD6E42">
        <w:rPr>
          <w:rFonts w:ascii="Arial" w:hAnsi="Arial" w:cs="Arial"/>
          <w:sz w:val="22"/>
          <w:szCs w:val="22"/>
        </w:rPr>
        <w:t>6.1.1.1 – Ato constitutivo, estatuto ou contrato social em vigor, devidamente registrado na Junta Comercial em se tratando de sociedades comerciais, e no caso de sociedades por ações, acompanhado de documento de eleição de seus atuais administradores e no caso de empresa individual, registro comercial.</w:t>
      </w:r>
    </w:p>
    <w:p w:rsidR="00BD6E42" w:rsidRPr="00BD6E42" w:rsidRDefault="00BD6E42" w:rsidP="00BD6E42">
      <w:pPr>
        <w:adjustRightInd w:val="0"/>
        <w:ind w:left="1080"/>
        <w:jc w:val="both"/>
        <w:rPr>
          <w:rFonts w:ascii="Arial" w:hAnsi="Arial" w:cs="Arial"/>
          <w:sz w:val="22"/>
          <w:szCs w:val="22"/>
        </w:rPr>
      </w:pPr>
    </w:p>
    <w:p w:rsidR="00BD6E42" w:rsidRDefault="00BD6E42" w:rsidP="00BD6E42">
      <w:pPr>
        <w:adjustRightInd w:val="0"/>
        <w:ind w:left="1080"/>
        <w:jc w:val="both"/>
        <w:rPr>
          <w:rFonts w:ascii="Arial" w:hAnsi="Arial" w:cs="Arial"/>
          <w:sz w:val="22"/>
          <w:szCs w:val="22"/>
        </w:rPr>
      </w:pPr>
      <w:r w:rsidRPr="00BD6E42">
        <w:rPr>
          <w:rFonts w:ascii="Arial" w:hAnsi="Arial" w:cs="Arial"/>
          <w:sz w:val="22"/>
          <w:szCs w:val="22"/>
        </w:rPr>
        <w:t>6.1.1.2 Cartão do CNPJ/MF.</w:t>
      </w:r>
    </w:p>
    <w:p w:rsidR="00AF39DB" w:rsidRDefault="00AF39DB" w:rsidP="00BD6E42">
      <w:pPr>
        <w:adjustRightInd w:val="0"/>
        <w:ind w:left="1080"/>
        <w:jc w:val="both"/>
        <w:rPr>
          <w:rFonts w:ascii="Arial" w:hAnsi="Arial" w:cs="Arial"/>
          <w:sz w:val="22"/>
          <w:szCs w:val="22"/>
        </w:rPr>
      </w:pPr>
    </w:p>
    <w:p w:rsidR="00E515D7" w:rsidRPr="00BD6E42" w:rsidRDefault="00AF39DB" w:rsidP="00E515D7">
      <w:pPr>
        <w:autoSpaceDE w:val="0"/>
        <w:autoSpaceDN w:val="0"/>
        <w:adjustRightInd w:val="0"/>
        <w:ind w:left="1134"/>
        <w:jc w:val="both"/>
        <w:rPr>
          <w:rFonts w:ascii="Arial" w:hAnsi="Arial" w:cs="Arial"/>
          <w:sz w:val="22"/>
          <w:szCs w:val="22"/>
        </w:rPr>
      </w:pPr>
      <w:r>
        <w:rPr>
          <w:rFonts w:ascii="Arial" w:hAnsi="Arial" w:cs="Arial"/>
          <w:bCs/>
          <w:szCs w:val="22"/>
        </w:rPr>
        <w:t xml:space="preserve">6.1.1.3 </w:t>
      </w:r>
      <w:r w:rsidR="00E515D7" w:rsidRPr="00BD6E42">
        <w:rPr>
          <w:rFonts w:ascii="Arial" w:hAnsi="Arial" w:cs="Arial"/>
          <w:sz w:val="22"/>
          <w:szCs w:val="22"/>
        </w:rPr>
        <w:t>- Declaração do licitante de que não emprega menores de dezoito anos em trabalho noturno, perigoso ou insalubre e não emprega menor de dezesseis anos, em cumprimento do disposto no inciso V do art. 27 da Lei n.º 8.666, de 21 de junho de 1993, acrescido pela Lei n.º 9.854, de 27 de outubro de 1999, constante no Anexo IV.</w:t>
      </w:r>
    </w:p>
    <w:p w:rsidR="00BD6E42" w:rsidRPr="00BD6E42" w:rsidRDefault="00BD6E42" w:rsidP="00BD6E42">
      <w:pPr>
        <w:adjustRightInd w:val="0"/>
        <w:ind w:left="1080"/>
        <w:jc w:val="both"/>
        <w:rPr>
          <w:rFonts w:ascii="Arial" w:hAnsi="Arial" w:cs="Arial"/>
          <w:sz w:val="22"/>
          <w:szCs w:val="22"/>
        </w:rPr>
      </w:pPr>
    </w:p>
    <w:p w:rsidR="00BD6E42" w:rsidRPr="00BD6E42" w:rsidRDefault="00BD6E42" w:rsidP="00BD6E42">
      <w:pPr>
        <w:adjustRightInd w:val="0"/>
        <w:ind w:left="1080"/>
        <w:jc w:val="both"/>
        <w:rPr>
          <w:rFonts w:ascii="Arial" w:hAnsi="Arial" w:cs="Arial"/>
          <w:sz w:val="22"/>
          <w:szCs w:val="22"/>
        </w:rPr>
      </w:pPr>
      <w:proofErr w:type="spellStart"/>
      <w:r w:rsidRPr="00BD6E42">
        <w:rPr>
          <w:rFonts w:ascii="Arial" w:hAnsi="Arial" w:cs="Arial"/>
          <w:sz w:val="22"/>
          <w:szCs w:val="22"/>
        </w:rPr>
        <w:t>Obs</w:t>
      </w:r>
      <w:proofErr w:type="spellEnd"/>
      <w:r w:rsidRPr="00BD6E42">
        <w:rPr>
          <w:rFonts w:ascii="Arial" w:hAnsi="Arial" w:cs="Arial"/>
          <w:sz w:val="22"/>
          <w:szCs w:val="22"/>
        </w:rPr>
        <w:t>: Caso o documento exigido no item 4.3, já tenha sido apresentado pela licitante no ato do credenciamento, a mesma fica desobrigada de apresentá-lo no ENVELOPE Nº 02 – Da habilitação.</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6.1.2 Regularidade Fiscal:</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ind w:firstLine="1134"/>
        <w:jc w:val="both"/>
        <w:rPr>
          <w:rFonts w:ascii="Arial" w:hAnsi="Arial" w:cs="Arial"/>
          <w:sz w:val="22"/>
          <w:szCs w:val="22"/>
        </w:rPr>
      </w:pPr>
      <w:r w:rsidRPr="00BD6E42">
        <w:rPr>
          <w:rFonts w:ascii="Arial" w:hAnsi="Arial" w:cs="Arial"/>
          <w:sz w:val="22"/>
          <w:szCs w:val="22"/>
        </w:rPr>
        <w:t>a) Prova de inscrição no Cadastro Nacional de Pessoa Jurídica (CNPJ).</w:t>
      </w:r>
    </w:p>
    <w:p w:rsidR="00BD6E42" w:rsidRPr="00BD6E42" w:rsidRDefault="00BD6E42" w:rsidP="00BD6E42">
      <w:pPr>
        <w:tabs>
          <w:tab w:val="left" w:pos="1134"/>
        </w:tabs>
        <w:autoSpaceDE w:val="0"/>
        <w:autoSpaceDN w:val="0"/>
        <w:adjustRightInd w:val="0"/>
        <w:ind w:left="1134"/>
        <w:jc w:val="both"/>
        <w:rPr>
          <w:rFonts w:ascii="Arial" w:hAnsi="Arial" w:cs="Arial"/>
          <w:sz w:val="22"/>
          <w:szCs w:val="22"/>
        </w:rPr>
      </w:pPr>
      <w:r w:rsidRPr="00BD6E42">
        <w:rPr>
          <w:rFonts w:ascii="Arial" w:hAnsi="Arial" w:cs="Arial"/>
          <w:sz w:val="22"/>
          <w:szCs w:val="22"/>
        </w:rPr>
        <w:t>b) Prova de regularidade com a Fazenda Federal, mediante a apresentação do seguinte documento: a) Certidão quanto à Dívida Ativa da União conjunta com a Certidão de Regularidade com os Tributos e Contribuições Federais e INSS;</w:t>
      </w:r>
    </w:p>
    <w:p w:rsidR="00BD6E42" w:rsidRPr="00BD6E42" w:rsidRDefault="00BD6E42" w:rsidP="00BD6E42">
      <w:pPr>
        <w:tabs>
          <w:tab w:val="left" w:pos="0"/>
        </w:tabs>
        <w:autoSpaceDE w:val="0"/>
        <w:autoSpaceDN w:val="0"/>
        <w:adjustRightInd w:val="0"/>
        <w:ind w:left="1134"/>
        <w:jc w:val="both"/>
        <w:rPr>
          <w:rFonts w:ascii="Arial" w:hAnsi="Arial" w:cs="Arial"/>
          <w:sz w:val="22"/>
          <w:szCs w:val="22"/>
        </w:rPr>
      </w:pPr>
      <w:r w:rsidRPr="00BD6E42">
        <w:rPr>
          <w:rFonts w:ascii="Arial" w:hAnsi="Arial" w:cs="Arial"/>
          <w:sz w:val="22"/>
          <w:szCs w:val="22"/>
        </w:rPr>
        <w:t>c) Prova de regularidade para com a Fazenda Municipal da sede do proponente, ou outra equivalente, na forma da Lei;</w:t>
      </w:r>
    </w:p>
    <w:p w:rsidR="00BD6E42" w:rsidRPr="00BD6E42" w:rsidRDefault="00BD6E42" w:rsidP="00BD6E42">
      <w:pPr>
        <w:autoSpaceDE w:val="0"/>
        <w:autoSpaceDN w:val="0"/>
        <w:adjustRightInd w:val="0"/>
        <w:ind w:left="1134"/>
        <w:jc w:val="both"/>
        <w:rPr>
          <w:rFonts w:ascii="Arial" w:hAnsi="Arial" w:cs="Arial"/>
          <w:sz w:val="22"/>
          <w:szCs w:val="22"/>
        </w:rPr>
      </w:pPr>
      <w:r w:rsidRPr="00BD6E42">
        <w:rPr>
          <w:rFonts w:ascii="Arial" w:hAnsi="Arial" w:cs="Arial"/>
          <w:sz w:val="22"/>
          <w:szCs w:val="22"/>
        </w:rPr>
        <w:t xml:space="preserve">d) Prova de regularidade relativa ao Fundo de Garantia por Tempo de Serviço (FGTS), </w:t>
      </w:r>
    </w:p>
    <w:p w:rsidR="00BD6E42" w:rsidRDefault="00BD6E42" w:rsidP="00BD6E42">
      <w:pPr>
        <w:autoSpaceDE w:val="0"/>
        <w:autoSpaceDN w:val="0"/>
        <w:adjustRightInd w:val="0"/>
        <w:ind w:left="1134"/>
        <w:jc w:val="both"/>
        <w:rPr>
          <w:rFonts w:ascii="Arial" w:hAnsi="Arial" w:cs="Arial"/>
          <w:sz w:val="22"/>
          <w:szCs w:val="22"/>
        </w:rPr>
      </w:pPr>
      <w:r w:rsidRPr="00BD6E42">
        <w:rPr>
          <w:rFonts w:ascii="Arial" w:hAnsi="Arial" w:cs="Arial"/>
          <w:sz w:val="22"/>
          <w:szCs w:val="22"/>
        </w:rPr>
        <w:t>e) Prova de regularidade fiscal e trabalhista (Certidão Negativa de Débitos Trabalhistas – CNDT).</w:t>
      </w:r>
    </w:p>
    <w:p w:rsidR="003125EB" w:rsidRPr="00BD6E42" w:rsidRDefault="003125EB" w:rsidP="003125EB">
      <w:pPr>
        <w:tabs>
          <w:tab w:val="left" w:pos="0"/>
        </w:tabs>
        <w:autoSpaceDE w:val="0"/>
        <w:autoSpaceDN w:val="0"/>
        <w:adjustRightInd w:val="0"/>
        <w:ind w:left="1134"/>
        <w:jc w:val="both"/>
        <w:rPr>
          <w:rFonts w:ascii="Arial" w:hAnsi="Arial" w:cs="Arial"/>
          <w:sz w:val="22"/>
          <w:szCs w:val="22"/>
        </w:rPr>
      </w:pPr>
      <w:r>
        <w:rPr>
          <w:rFonts w:ascii="Arial" w:hAnsi="Arial" w:cs="Arial"/>
          <w:sz w:val="22"/>
          <w:szCs w:val="22"/>
        </w:rPr>
        <w:t>f)</w:t>
      </w:r>
      <w:r w:rsidR="009F0B85">
        <w:rPr>
          <w:rFonts w:ascii="Arial" w:hAnsi="Arial" w:cs="Arial"/>
          <w:sz w:val="22"/>
          <w:szCs w:val="22"/>
        </w:rPr>
        <w:t xml:space="preserve"> </w:t>
      </w:r>
      <w:r w:rsidRPr="00BD6E42">
        <w:rPr>
          <w:rFonts w:ascii="Arial" w:hAnsi="Arial" w:cs="Arial"/>
          <w:sz w:val="22"/>
          <w:szCs w:val="22"/>
        </w:rPr>
        <w:t xml:space="preserve">Prova de regularidade para com a Fazenda </w:t>
      </w:r>
      <w:r>
        <w:rPr>
          <w:rFonts w:ascii="Arial" w:hAnsi="Arial" w:cs="Arial"/>
          <w:sz w:val="22"/>
          <w:szCs w:val="22"/>
        </w:rPr>
        <w:t>Estadual;</w:t>
      </w:r>
    </w:p>
    <w:p w:rsidR="00F5439E" w:rsidRPr="00BD6E42" w:rsidRDefault="00F5439E" w:rsidP="00BD6E42">
      <w:pPr>
        <w:autoSpaceDE w:val="0"/>
        <w:autoSpaceDN w:val="0"/>
        <w:adjustRightInd w:val="0"/>
        <w:ind w:left="1134"/>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6.1.3. Qualificação Econômico-financeira:</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tabs>
          <w:tab w:val="left" w:pos="720"/>
        </w:tabs>
        <w:autoSpaceDE w:val="0"/>
        <w:autoSpaceDN w:val="0"/>
        <w:adjustRightInd w:val="0"/>
        <w:ind w:left="1134"/>
        <w:jc w:val="both"/>
        <w:rPr>
          <w:rFonts w:ascii="Arial" w:hAnsi="Arial" w:cs="Arial"/>
          <w:sz w:val="22"/>
          <w:szCs w:val="22"/>
        </w:rPr>
      </w:pPr>
      <w:r w:rsidRPr="00BD6E42">
        <w:rPr>
          <w:rFonts w:ascii="Arial" w:hAnsi="Arial" w:cs="Arial"/>
          <w:sz w:val="22"/>
          <w:szCs w:val="22"/>
        </w:rPr>
        <w:t>a) Certidão negativa de falência ou concordata expedida pelo distribuido</w:t>
      </w:r>
      <w:r w:rsidRPr="00BD6E42">
        <w:rPr>
          <w:rFonts w:ascii="Arial" w:hAnsi="Arial" w:cs="Arial"/>
          <w:sz w:val="22"/>
          <w:szCs w:val="22"/>
          <w:u w:val="single"/>
        </w:rPr>
        <w:t>r</w:t>
      </w:r>
      <w:r w:rsidRPr="00BD6E42">
        <w:rPr>
          <w:rFonts w:ascii="Arial" w:hAnsi="Arial" w:cs="Arial"/>
          <w:sz w:val="22"/>
          <w:szCs w:val="22"/>
        </w:rPr>
        <w:t xml:space="preserve"> da sede da pessoa jurídica. As licitantes sediadas em outros Estados deverão apresentar, juntamente com a certidão negativa exigida, declaração passada pelo foro de sua sede, </w:t>
      </w:r>
      <w:r w:rsidRPr="00BD6E42">
        <w:rPr>
          <w:rFonts w:ascii="Arial" w:hAnsi="Arial" w:cs="Arial"/>
          <w:sz w:val="22"/>
          <w:szCs w:val="22"/>
        </w:rPr>
        <w:lastRenderedPageBreak/>
        <w:t>indicando quais os Cartórios ou Ofícios de Registros que controlam a distribuição de falências e concordatas. Não serão aceitas certidões com validade expirada;</w:t>
      </w:r>
    </w:p>
    <w:p w:rsidR="00BD6E42" w:rsidRPr="00BD6E42" w:rsidRDefault="00BD6E42" w:rsidP="00BD6E42">
      <w:pPr>
        <w:tabs>
          <w:tab w:val="left" w:pos="720"/>
        </w:tabs>
        <w:autoSpaceDE w:val="0"/>
        <w:autoSpaceDN w:val="0"/>
        <w:adjustRightInd w:val="0"/>
        <w:ind w:left="1134"/>
        <w:jc w:val="both"/>
        <w:rPr>
          <w:rFonts w:ascii="Arial" w:hAnsi="Arial" w:cs="Arial"/>
          <w:sz w:val="22"/>
          <w:szCs w:val="22"/>
        </w:rPr>
      </w:pPr>
    </w:p>
    <w:p w:rsidR="00BD6E42" w:rsidRPr="00BD6E42" w:rsidRDefault="00BD6E42" w:rsidP="00BD6E42">
      <w:pPr>
        <w:autoSpaceDE w:val="0"/>
        <w:autoSpaceDN w:val="0"/>
        <w:adjustRightInd w:val="0"/>
        <w:ind w:left="1134"/>
        <w:jc w:val="both"/>
        <w:rPr>
          <w:rFonts w:ascii="Arial" w:hAnsi="Arial" w:cs="Arial"/>
          <w:sz w:val="22"/>
          <w:szCs w:val="22"/>
        </w:rPr>
      </w:pPr>
      <w:r w:rsidRPr="00BD6E42">
        <w:rPr>
          <w:rFonts w:ascii="Arial" w:hAnsi="Arial" w:cs="Arial"/>
          <w:sz w:val="22"/>
          <w:szCs w:val="22"/>
        </w:rPr>
        <w:t xml:space="preserve">b) Demonstrações Contábeis do último exercício social, já exigível e apresentado na forma da lei, que comprove a boa situação financeira da empresa, vedada a sua substituição por balancetes ou balanços provisórios, podendo ser atualizados por índices oficiais quando encerrado o exercício a mais de </w:t>
      </w:r>
      <w:proofErr w:type="gramStart"/>
      <w:r w:rsidRPr="00BD6E42">
        <w:rPr>
          <w:rFonts w:ascii="Arial" w:hAnsi="Arial" w:cs="Arial"/>
          <w:sz w:val="22"/>
          <w:szCs w:val="22"/>
        </w:rPr>
        <w:t>3</w:t>
      </w:r>
      <w:proofErr w:type="gramEnd"/>
      <w:r w:rsidRPr="00BD6E42">
        <w:rPr>
          <w:rFonts w:ascii="Arial" w:hAnsi="Arial" w:cs="Arial"/>
          <w:sz w:val="22"/>
          <w:szCs w:val="22"/>
        </w:rPr>
        <w:t xml:space="preserve"> (três) meses da data de apresentação da proposta.  </w:t>
      </w:r>
    </w:p>
    <w:p w:rsidR="00BD6E42" w:rsidRPr="00BD6E42" w:rsidRDefault="00BD6E42" w:rsidP="00BD6E42">
      <w:pPr>
        <w:autoSpaceDE w:val="0"/>
        <w:autoSpaceDN w:val="0"/>
        <w:adjustRightInd w:val="0"/>
        <w:ind w:left="1134"/>
        <w:jc w:val="both"/>
        <w:rPr>
          <w:rFonts w:ascii="Arial" w:hAnsi="Arial" w:cs="Arial"/>
          <w:sz w:val="22"/>
          <w:szCs w:val="22"/>
        </w:rPr>
      </w:pPr>
    </w:p>
    <w:p w:rsidR="00BD6E42" w:rsidRPr="00BD6E42" w:rsidRDefault="00BD6E42" w:rsidP="00BD6E42">
      <w:pPr>
        <w:tabs>
          <w:tab w:val="left" w:pos="4366"/>
        </w:tabs>
        <w:autoSpaceDE w:val="0"/>
        <w:autoSpaceDN w:val="0"/>
        <w:adjustRightInd w:val="0"/>
        <w:ind w:right="-1"/>
        <w:jc w:val="both"/>
        <w:rPr>
          <w:rFonts w:ascii="Arial" w:hAnsi="Arial" w:cs="Arial"/>
          <w:sz w:val="22"/>
          <w:szCs w:val="22"/>
        </w:rPr>
      </w:pPr>
      <w:r w:rsidRPr="00BD6E42">
        <w:rPr>
          <w:rFonts w:ascii="Arial" w:hAnsi="Arial" w:cs="Arial"/>
          <w:b/>
          <w:bCs/>
          <w:sz w:val="22"/>
          <w:szCs w:val="22"/>
        </w:rPr>
        <w:t>Observações:</w:t>
      </w:r>
      <w:r w:rsidRPr="00BD6E42">
        <w:rPr>
          <w:rFonts w:ascii="Arial" w:hAnsi="Arial" w:cs="Arial"/>
          <w:sz w:val="22"/>
          <w:szCs w:val="22"/>
        </w:rPr>
        <w:t xml:space="preserve"> Serão considerados aceitos como </w:t>
      </w:r>
      <w:r w:rsidRPr="00BD6E42">
        <w:rPr>
          <w:rFonts w:ascii="Arial" w:hAnsi="Arial" w:cs="Arial"/>
          <w:b/>
          <w:bCs/>
          <w:i/>
          <w:iCs/>
          <w:sz w:val="22"/>
          <w:szCs w:val="22"/>
          <w:u w:val="single"/>
        </w:rPr>
        <w:t>na forma da lei</w:t>
      </w:r>
      <w:r w:rsidRPr="00BD6E42">
        <w:rPr>
          <w:rFonts w:ascii="Arial" w:hAnsi="Arial" w:cs="Arial"/>
          <w:sz w:val="22"/>
          <w:szCs w:val="22"/>
        </w:rPr>
        <w:t xml:space="preserve"> as Demonstrações Contábeis assim apresentados:</w:t>
      </w:r>
    </w:p>
    <w:p w:rsidR="00BD6E42" w:rsidRPr="00BD6E42" w:rsidRDefault="00BD6E42" w:rsidP="00BD6E42">
      <w:pPr>
        <w:tabs>
          <w:tab w:val="left" w:pos="4366"/>
        </w:tabs>
        <w:autoSpaceDE w:val="0"/>
        <w:autoSpaceDN w:val="0"/>
        <w:adjustRightInd w:val="0"/>
        <w:ind w:right="-1"/>
        <w:jc w:val="both"/>
        <w:rPr>
          <w:rFonts w:ascii="Arial" w:hAnsi="Arial" w:cs="Arial"/>
          <w:sz w:val="22"/>
          <w:szCs w:val="22"/>
        </w:rPr>
      </w:pPr>
    </w:p>
    <w:p w:rsidR="00BD6E42" w:rsidRPr="00BD6E42" w:rsidRDefault="00BD6E42" w:rsidP="00BD6E42">
      <w:pPr>
        <w:tabs>
          <w:tab w:val="left" w:pos="284"/>
          <w:tab w:val="left" w:pos="2295"/>
        </w:tabs>
        <w:autoSpaceDE w:val="0"/>
        <w:autoSpaceDN w:val="0"/>
        <w:adjustRightInd w:val="0"/>
        <w:ind w:left="2295" w:right="-1" w:hanging="855"/>
        <w:jc w:val="both"/>
        <w:rPr>
          <w:rFonts w:ascii="Arial" w:hAnsi="Arial" w:cs="Arial"/>
          <w:sz w:val="22"/>
          <w:szCs w:val="22"/>
        </w:rPr>
      </w:pPr>
      <w:proofErr w:type="gramStart"/>
      <w:r w:rsidRPr="00BD6E42">
        <w:rPr>
          <w:rFonts w:ascii="Arial" w:hAnsi="Arial" w:cs="Arial"/>
          <w:sz w:val="22"/>
          <w:szCs w:val="22"/>
          <w:u w:val="single"/>
        </w:rPr>
        <w:t>sociedades</w:t>
      </w:r>
      <w:proofErr w:type="gramEnd"/>
      <w:r w:rsidRPr="00BD6E42">
        <w:rPr>
          <w:rFonts w:ascii="Arial" w:hAnsi="Arial" w:cs="Arial"/>
          <w:sz w:val="22"/>
          <w:szCs w:val="22"/>
          <w:u w:val="single"/>
        </w:rPr>
        <w:t xml:space="preserve"> regidas pela Lei n. 6.404/76</w:t>
      </w:r>
      <w:r w:rsidRPr="00BD6E42">
        <w:rPr>
          <w:rFonts w:ascii="Arial" w:hAnsi="Arial" w:cs="Arial"/>
          <w:sz w:val="22"/>
          <w:szCs w:val="22"/>
        </w:rPr>
        <w:t xml:space="preserve"> (sociedade anônima):</w:t>
      </w:r>
      <w:r w:rsidRPr="00BD6E42">
        <w:rPr>
          <w:rFonts w:ascii="Arial" w:hAnsi="Arial" w:cs="Arial"/>
          <w:sz w:val="22"/>
          <w:szCs w:val="22"/>
        </w:rPr>
        <w:tab/>
      </w:r>
    </w:p>
    <w:p w:rsidR="00BD6E42" w:rsidRPr="00BD6E42" w:rsidRDefault="00BD6E42" w:rsidP="00BD6E42">
      <w:pPr>
        <w:tabs>
          <w:tab w:val="left" w:pos="426"/>
        </w:tabs>
        <w:autoSpaceDE w:val="0"/>
        <w:autoSpaceDN w:val="0"/>
        <w:adjustRightInd w:val="0"/>
        <w:ind w:left="2295" w:right="-1"/>
        <w:jc w:val="both"/>
        <w:rPr>
          <w:rFonts w:ascii="Arial" w:hAnsi="Arial" w:cs="Arial"/>
          <w:sz w:val="22"/>
          <w:szCs w:val="22"/>
        </w:rPr>
      </w:pPr>
      <w:r w:rsidRPr="00BD6E42">
        <w:rPr>
          <w:rFonts w:ascii="Arial" w:hAnsi="Arial" w:cs="Arial"/>
          <w:sz w:val="22"/>
          <w:szCs w:val="22"/>
        </w:rPr>
        <w:t>- Publicados em Diário Oficial; ou,</w:t>
      </w:r>
    </w:p>
    <w:p w:rsidR="00BD6E42" w:rsidRPr="00BD6E42" w:rsidRDefault="00BD6E42" w:rsidP="00BD6E42">
      <w:pPr>
        <w:tabs>
          <w:tab w:val="left" w:pos="426"/>
        </w:tabs>
        <w:autoSpaceDE w:val="0"/>
        <w:autoSpaceDN w:val="0"/>
        <w:adjustRightInd w:val="0"/>
        <w:ind w:left="360" w:right="-1"/>
        <w:jc w:val="both"/>
        <w:rPr>
          <w:rFonts w:ascii="Arial" w:hAnsi="Arial" w:cs="Arial"/>
          <w:sz w:val="22"/>
          <w:szCs w:val="22"/>
        </w:rPr>
      </w:pPr>
      <w:r w:rsidRPr="00BD6E42">
        <w:rPr>
          <w:rFonts w:ascii="Arial" w:hAnsi="Arial" w:cs="Arial"/>
          <w:sz w:val="22"/>
          <w:szCs w:val="22"/>
        </w:rPr>
        <w:tab/>
      </w:r>
      <w:r w:rsidRPr="00BD6E42">
        <w:rPr>
          <w:rFonts w:ascii="Arial" w:hAnsi="Arial" w:cs="Arial"/>
          <w:sz w:val="22"/>
          <w:szCs w:val="22"/>
        </w:rPr>
        <w:tab/>
      </w:r>
      <w:r w:rsidRPr="00BD6E42">
        <w:rPr>
          <w:rFonts w:ascii="Arial" w:hAnsi="Arial" w:cs="Arial"/>
          <w:sz w:val="22"/>
          <w:szCs w:val="22"/>
        </w:rPr>
        <w:tab/>
      </w:r>
      <w:r w:rsidRPr="00BD6E42">
        <w:rPr>
          <w:rFonts w:ascii="Arial" w:hAnsi="Arial" w:cs="Arial"/>
          <w:sz w:val="22"/>
          <w:szCs w:val="22"/>
        </w:rPr>
        <w:tab/>
        <w:t xml:space="preserve">   - Publicados em jornal de grande circulação; ou,</w:t>
      </w:r>
    </w:p>
    <w:p w:rsidR="00BD6E42" w:rsidRPr="00BD6E42" w:rsidRDefault="00BD6E42" w:rsidP="00BD6E42">
      <w:pPr>
        <w:tabs>
          <w:tab w:val="left" w:pos="426"/>
          <w:tab w:val="left" w:pos="2670"/>
        </w:tabs>
        <w:autoSpaceDE w:val="0"/>
        <w:autoSpaceDN w:val="0"/>
        <w:adjustRightInd w:val="0"/>
        <w:ind w:left="2670" w:right="-1" w:hanging="360"/>
        <w:jc w:val="both"/>
        <w:rPr>
          <w:rFonts w:ascii="Arial" w:hAnsi="Arial" w:cs="Arial"/>
          <w:sz w:val="22"/>
          <w:szCs w:val="22"/>
        </w:rPr>
      </w:pPr>
      <w:r w:rsidRPr="00BD6E42">
        <w:rPr>
          <w:rFonts w:ascii="Arial" w:hAnsi="Arial" w:cs="Arial"/>
          <w:sz w:val="22"/>
          <w:szCs w:val="22"/>
        </w:rPr>
        <w:t xml:space="preserve">Por fotocópia registrada ou autenticada na Junta Comercial da sede ou domicílio da </w:t>
      </w:r>
      <w:r w:rsidRPr="00BD6E42">
        <w:rPr>
          <w:rFonts w:ascii="Arial" w:hAnsi="Arial" w:cs="Arial"/>
          <w:b/>
          <w:bCs/>
          <w:sz w:val="22"/>
          <w:szCs w:val="22"/>
        </w:rPr>
        <w:t>licitante</w:t>
      </w:r>
      <w:r w:rsidRPr="00BD6E42">
        <w:rPr>
          <w:rFonts w:ascii="Arial" w:hAnsi="Arial" w:cs="Arial"/>
          <w:sz w:val="22"/>
          <w:szCs w:val="22"/>
        </w:rPr>
        <w:t>.</w:t>
      </w:r>
    </w:p>
    <w:p w:rsidR="00BD6E42" w:rsidRPr="00BD6E42" w:rsidRDefault="00BD6E42" w:rsidP="00BD6E42">
      <w:pPr>
        <w:tabs>
          <w:tab w:val="left" w:pos="426"/>
        </w:tabs>
        <w:autoSpaceDE w:val="0"/>
        <w:autoSpaceDN w:val="0"/>
        <w:adjustRightInd w:val="0"/>
        <w:ind w:right="-1"/>
        <w:jc w:val="both"/>
        <w:rPr>
          <w:rFonts w:ascii="Arial" w:hAnsi="Arial" w:cs="Arial"/>
          <w:sz w:val="22"/>
          <w:szCs w:val="22"/>
        </w:rPr>
      </w:pPr>
    </w:p>
    <w:p w:rsidR="00BD6E42" w:rsidRPr="00BD6E42" w:rsidRDefault="00BD6E42" w:rsidP="00BD6E42">
      <w:pPr>
        <w:tabs>
          <w:tab w:val="left" w:pos="426"/>
        </w:tabs>
        <w:autoSpaceDE w:val="0"/>
        <w:autoSpaceDN w:val="0"/>
        <w:adjustRightInd w:val="0"/>
        <w:ind w:left="1440" w:right="-1"/>
        <w:jc w:val="both"/>
        <w:rPr>
          <w:rFonts w:ascii="Arial" w:hAnsi="Arial" w:cs="Arial"/>
          <w:sz w:val="22"/>
          <w:szCs w:val="22"/>
        </w:rPr>
      </w:pPr>
      <w:proofErr w:type="gramStart"/>
      <w:r w:rsidRPr="00BD6E42">
        <w:rPr>
          <w:rFonts w:ascii="Arial" w:hAnsi="Arial" w:cs="Arial"/>
          <w:b/>
          <w:bCs/>
          <w:sz w:val="22"/>
          <w:szCs w:val="22"/>
        </w:rPr>
        <w:t>2</w:t>
      </w:r>
      <w:proofErr w:type="gramEnd"/>
      <w:r w:rsidRPr="00BD6E42">
        <w:rPr>
          <w:rFonts w:ascii="Arial" w:hAnsi="Arial" w:cs="Arial"/>
          <w:b/>
          <w:bCs/>
          <w:sz w:val="22"/>
          <w:szCs w:val="22"/>
        </w:rPr>
        <w:t>)</w:t>
      </w:r>
      <w:r w:rsidRPr="00BD6E42">
        <w:rPr>
          <w:rFonts w:ascii="Arial" w:hAnsi="Arial" w:cs="Arial"/>
          <w:sz w:val="22"/>
          <w:szCs w:val="22"/>
        </w:rPr>
        <w:tab/>
      </w:r>
      <w:r w:rsidRPr="00BD6E42">
        <w:rPr>
          <w:rFonts w:ascii="Arial" w:hAnsi="Arial" w:cs="Arial"/>
          <w:sz w:val="22"/>
          <w:szCs w:val="22"/>
          <w:u w:val="single"/>
        </w:rPr>
        <w:t>Sociedades por cota de responsabilidade limitada</w:t>
      </w:r>
      <w:r w:rsidRPr="00BD6E42">
        <w:rPr>
          <w:rFonts w:ascii="Arial" w:hAnsi="Arial" w:cs="Arial"/>
          <w:sz w:val="22"/>
          <w:szCs w:val="22"/>
        </w:rPr>
        <w:t xml:space="preserve"> (LTDA):</w:t>
      </w:r>
    </w:p>
    <w:p w:rsidR="00BD6E42" w:rsidRPr="00BD6E42" w:rsidRDefault="00BD6E42" w:rsidP="00BD6E42">
      <w:pPr>
        <w:tabs>
          <w:tab w:val="left" w:pos="426"/>
        </w:tabs>
        <w:autoSpaceDE w:val="0"/>
        <w:autoSpaceDN w:val="0"/>
        <w:adjustRightInd w:val="0"/>
        <w:ind w:left="1440" w:right="-1"/>
        <w:jc w:val="both"/>
        <w:rPr>
          <w:rFonts w:ascii="Arial" w:hAnsi="Arial" w:cs="Arial"/>
          <w:sz w:val="22"/>
          <w:szCs w:val="22"/>
        </w:rPr>
      </w:pPr>
      <w:r w:rsidRPr="00BD6E42">
        <w:rPr>
          <w:rFonts w:ascii="Arial" w:hAnsi="Arial" w:cs="Arial"/>
          <w:sz w:val="22"/>
          <w:szCs w:val="22"/>
        </w:rPr>
        <w:t>-</w:t>
      </w:r>
      <w:r w:rsidRPr="00BD6E42">
        <w:rPr>
          <w:rFonts w:ascii="Arial" w:hAnsi="Arial" w:cs="Arial"/>
          <w:sz w:val="22"/>
          <w:szCs w:val="22"/>
        </w:rPr>
        <w:tab/>
        <w:t xml:space="preserve">Por fotocópia das folhas do Livro Diário onde estão transcritas as demonstrações contábeis, inclusive com os Termos de Abertura e de Encerramento, devidamente autenticado na Junta Comercial da sede ou domicílio da </w:t>
      </w:r>
      <w:r w:rsidRPr="00BD6E42">
        <w:rPr>
          <w:rFonts w:ascii="Arial" w:hAnsi="Arial" w:cs="Arial"/>
          <w:b/>
          <w:bCs/>
          <w:sz w:val="22"/>
          <w:szCs w:val="22"/>
        </w:rPr>
        <w:t>licitante</w:t>
      </w:r>
      <w:r w:rsidRPr="00BD6E42">
        <w:rPr>
          <w:rFonts w:ascii="Arial" w:hAnsi="Arial" w:cs="Arial"/>
          <w:sz w:val="22"/>
          <w:szCs w:val="22"/>
        </w:rPr>
        <w:t xml:space="preserve"> ou em outro órgão equivalente; ou,</w:t>
      </w:r>
    </w:p>
    <w:p w:rsidR="00BD6E42" w:rsidRPr="00BD6E42" w:rsidRDefault="00BD6E42" w:rsidP="00BD6E42">
      <w:pPr>
        <w:tabs>
          <w:tab w:val="left" w:pos="426"/>
        </w:tabs>
        <w:autoSpaceDE w:val="0"/>
        <w:autoSpaceDN w:val="0"/>
        <w:adjustRightInd w:val="0"/>
        <w:ind w:left="1440" w:right="-1"/>
        <w:jc w:val="both"/>
        <w:rPr>
          <w:rFonts w:ascii="Arial" w:hAnsi="Arial" w:cs="Arial"/>
          <w:b/>
          <w:bCs/>
          <w:sz w:val="22"/>
          <w:szCs w:val="22"/>
        </w:rPr>
      </w:pPr>
      <w:r w:rsidRPr="00BD6E42">
        <w:rPr>
          <w:rFonts w:ascii="Arial" w:hAnsi="Arial" w:cs="Arial"/>
          <w:sz w:val="22"/>
          <w:szCs w:val="22"/>
        </w:rPr>
        <w:t>-</w:t>
      </w:r>
      <w:r w:rsidRPr="00BD6E42">
        <w:rPr>
          <w:rFonts w:ascii="Arial" w:hAnsi="Arial" w:cs="Arial"/>
          <w:sz w:val="22"/>
          <w:szCs w:val="22"/>
        </w:rPr>
        <w:tab/>
        <w:t xml:space="preserve">Das Demonstrações Contábeis </w:t>
      </w:r>
      <w:proofErr w:type="gramStart"/>
      <w:r w:rsidRPr="00BD6E42">
        <w:rPr>
          <w:rFonts w:ascii="Arial" w:hAnsi="Arial" w:cs="Arial"/>
          <w:sz w:val="22"/>
          <w:szCs w:val="22"/>
        </w:rPr>
        <w:t xml:space="preserve">devidamente registrados ou autenticadas na Junta Comercial da sede ou domicílio da </w:t>
      </w:r>
      <w:r w:rsidRPr="00BD6E42">
        <w:rPr>
          <w:rFonts w:ascii="Arial" w:hAnsi="Arial" w:cs="Arial"/>
          <w:b/>
          <w:bCs/>
          <w:sz w:val="22"/>
          <w:szCs w:val="22"/>
        </w:rPr>
        <w:t>licitante</w:t>
      </w:r>
      <w:proofErr w:type="gramEnd"/>
      <w:r w:rsidRPr="00BD6E42">
        <w:rPr>
          <w:rFonts w:ascii="Arial" w:hAnsi="Arial" w:cs="Arial"/>
          <w:b/>
          <w:bCs/>
          <w:sz w:val="22"/>
          <w:szCs w:val="22"/>
        </w:rPr>
        <w:t>.</w:t>
      </w:r>
    </w:p>
    <w:p w:rsidR="00BD6E42" w:rsidRPr="00BD6E42" w:rsidRDefault="00BD6E42" w:rsidP="00BD6E42">
      <w:pPr>
        <w:tabs>
          <w:tab w:val="left" w:pos="426"/>
        </w:tabs>
        <w:autoSpaceDE w:val="0"/>
        <w:autoSpaceDN w:val="0"/>
        <w:adjustRightInd w:val="0"/>
        <w:ind w:left="1440" w:right="-1"/>
        <w:jc w:val="both"/>
        <w:rPr>
          <w:rFonts w:ascii="Arial" w:hAnsi="Arial" w:cs="Arial"/>
          <w:sz w:val="22"/>
          <w:szCs w:val="22"/>
        </w:rPr>
      </w:pPr>
    </w:p>
    <w:p w:rsidR="00BD6E42" w:rsidRPr="00BD6E42" w:rsidRDefault="00BD6E42" w:rsidP="00BD6E42">
      <w:pPr>
        <w:tabs>
          <w:tab w:val="left" w:pos="426"/>
        </w:tabs>
        <w:autoSpaceDE w:val="0"/>
        <w:autoSpaceDN w:val="0"/>
        <w:adjustRightInd w:val="0"/>
        <w:ind w:left="1440" w:right="-1"/>
        <w:jc w:val="both"/>
        <w:rPr>
          <w:rFonts w:ascii="Arial" w:hAnsi="Arial" w:cs="Arial"/>
          <w:sz w:val="22"/>
          <w:szCs w:val="22"/>
        </w:rPr>
      </w:pPr>
      <w:proofErr w:type="gramStart"/>
      <w:r w:rsidRPr="00BD6E42">
        <w:rPr>
          <w:rFonts w:ascii="Arial" w:hAnsi="Arial" w:cs="Arial"/>
          <w:b/>
          <w:bCs/>
          <w:sz w:val="22"/>
          <w:szCs w:val="22"/>
        </w:rPr>
        <w:t>3</w:t>
      </w:r>
      <w:proofErr w:type="gramEnd"/>
      <w:r w:rsidRPr="00BD6E42">
        <w:rPr>
          <w:rFonts w:ascii="Arial" w:hAnsi="Arial" w:cs="Arial"/>
          <w:b/>
          <w:bCs/>
          <w:sz w:val="22"/>
          <w:szCs w:val="22"/>
        </w:rPr>
        <w:t>)</w:t>
      </w:r>
      <w:r w:rsidRPr="00BD6E42">
        <w:rPr>
          <w:rFonts w:ascii="Arial" w:hAnsi="Arial" w:cs="Arial"/>
          <w:sz w:val="22"/>
          <w:szCs w:val="22"/>
        </w:rPr>
        <w:tab/>
      </w:r>
      <w:r w:rsidRPr="00BD6E42">
        <w:rPr>
          <w:rFonts w:ascii="Arial" w:hAnsi="Arial" w:cs="Arial"/>
          <w:sz w:val="22"/>
          <w:szCs w:val="22"/>
          <w:u w:val="single"/>
        </w:rPr>
        <w:t>Sociedades sujeitas ao regime estabelecido na Lei n. 9.317</w:t>
      </w:r>
      <w:r w:rsidRPr="00BD6E42">
        <w:rPr>
          <w:rFonts w:ascii="Arial" w:hAnsi="Arial" w:cs="Arial"/>
          <w:sz w:val="22"/>
          <w:szCs w:val="22"/>
        </w:rPr>
        <w:t>, de 05 de dezembro de 1996 - Lei das Microempresas e das Empresas de Pequeno Porte “SIMPLES”:</w:t>
      </w:r>
    </w:p>
    <w:p w:rsidR="00BD6E42" w:rsidRPr="00BD6E42" w:rsidRDefault="00BD6E42" w:rsidP="00BD6E42">
      <w:pPr>
        <w:tabs>
          <w:tab w:val="left" w:pos="426"/>
        </w:tabs>
        <w:autoSpaceDE w:val="0"/>
        <w:autoSpaceDN w:val="0"/>
        <w:adjustRightInd w:val="0"/>
        <w:ind w:left="1440" w:right="-1"/>
        <w:jc w:val="both"/>
        <w:rPr>
          <w:rFonts w:ascii="Arial" w:hAnsi="Arial" w:cs="Arial"/>
          <w:sz w:val="22"/>
          <w:szCs w:val="22"/>
        </w:rPr>
      </w:pPr>
      <w:r w:rsidRPr="00BD6E42">
        <w:rPr>
          <w:rFonts w:ascii="Arial" w:hAnsi="Arial" w:cs="Arial"/>
          <w:sz w:val="22"/>
          <w:szCs w:val="22"/>
        </w:rPr>
        <w:t>-</w:t>
      </w:r>
      <w:r w:rsidRPr="00BD6E42">
        <w:rPr>
          <w:rFonts w:ascii="Arial" w:hAnsi="Arial" w:cs="Arial"/>
          <w:sz w:val="22"/>
          <w:szCs w:val="22"/>
        </w:rPr>
        <w:tab/>
        <w:t xml:space="preserve">Por fotocópia das folhas do Livro Diário onde estão transcritas as demonstrações contábeis, inclusive com os Termos de Abertura e de Encerramento, devidamente autenticado na Junta Comercial da sede ou domicílio da </w:t>
      </w:r>
      <w:r w:rsidRPr="00BD6E42">
        <w:rPr>
          <w:rFonts w:ascii="Arial" w:hAnsi="Arial" w:cs="Arial"/>
          <w:b/>
          <w:bCs/>
          <w:sz w:val="22"/>
          <w:szCs w:val="22"/>
        </w:rPr>
        <w:t>licitante</w:t>
      </w:r>
      <w:r w:rsidRPr="00BD6E42">
        <w:rPr>
          <w:rFonts w:ascii="Arial" w:hAnsi="Arial" w:cs="Arial"/>
          <w:sz w:val="22"/>
          <w:szCs w:val="22"/>
        </w:rPr>
        <w:t xml:space="preserve"> ou em outro órgão equivalente; ou,</w:t>
      </w:r>
    </w:p>
    <w:p w:rsidR="00BD6E42" w:rsidRPr="00BD6E42" w:rsidRDefault="00BD6E42" w:rsidP="00BD6E42">
      <w:pPr>
        <w:tabs>
          <w:tab w:val="left" w:pos="426"/>
        </w:tabs>
        <w:autoSpaceDE w:val="0"/>
        <w:autoSpaceDN w:val="0"/>
        <w:adjustRightInd w:val="0"/>
        <w:ind w:left="1440" w:right="-1"/>
        <w:jc w:val="both"/>
        <w:rPr>
          <w:rFonts w:ascii="Arial" w:hAnsi="Arial" w:cs="Arial"/>
          <w:b/>
          <w:bCs/>
          <w:sz w:val="22"/>
          <w:szCs w:val="22"/>
        </w:rPr>
      </w:pPr>
      <w:r w:rsidRPr="00BD6E42">
        <w:rPr>
          <w:rFonts w:ascii="Arial" w:hAnsi="Arial" w:cs="Arial"/>
          <w:sz w:val="22"/>
          <w:szCs w:val="22"/>
        </w:rPr>
        <w:t>-</w:t>
      </w:r>
      <w:r w:rsidRPr="00BD6E42">
        <w:rPr>
          <w:rFonts w:ascii="Arial" w:hAnsi="Arial" w:cs="Arial"/>
          <w:sz w:val="22"/>
          <w:szCs w:val="22"/>
        </w:rPr>
        <w:tab/>
        <w:t xml:space="preserve">Fotocópia das Demonstrações Contábeis </w:t>
      </w:r>
      <w:proofErr w:type="gramStart"/>
      <w:r w:rsidRPr="00BD6E42">
        <w:rPr>
          <w:rFonts w:ascii="Arial" w:hAnsi="Arial" w:cs="Arial"/>
          <w:sz w:val="22"/>
          <w:szCs w:val="22"/>
        </w:rPr>
        <w:t xml:space="preserve">devidamente registrados ou autenticadas na Junta Comercial da sede ou domicílio da </w:t>
      </w:r>
      <w:r w:rsidRPr="00BD6E42">
        <w:rPr>
          <w:rFonts w:ascii="Arial" w:hAnsi="Arial" w:cs="Arial"/>
          <w:b/>
          <w:bCs/>
          <w:sz w:val="22"/>
          <w:szCs w:val="22"/>
        </w:rPr>
        <w:t>licitante</w:t>
      </w:r>
      <w:proofErr w:type="gramEnd"/>
      <w:r w:rsidRPr="00BD6E42">
        <w:rPr>
          <w:rFonts w:ascii="Arial" w:hAnsi="Arial" w:cs="Arial"/>
          <w:b/>
          <w:bCs/>
          <w:sz w:val="22"/>
          <w:szCs w:val="22"/>
        </w:rPr>
        <w:t>.</w:t>
      </w:r>
    </w:p>
    <w:p w:rsidR="00BD6E42" w:rsidRPr="00BD6E42" w:rsidRDefault="00BD6E42" w:rsidP="00BD6E42">
      <w:pPr>
        <w:tabs>
          <w:tab w:val="left" w:pos="426"/>
        </w:tabs>
        <w:autoSpaceDE w:val="0"/>
        <w:autoSpaceDN w:val="0"/>
        <w:adjustRightInd w:val="0"/>
        <w:ind w:left="1440" w:right="-1"/>
        <w:jc w:val="both"/>
        <w:rPr>
          <w:rFonts w:ascii="Arial" w:hAnsi="Arial" w:cs="Arial"/>
          <w:b/>
          <w:bCs/>
          <w:sz w:val="22"/>
          <w:szCs w:val="22"/>
        </w:rPr>
      </w:pPr>
    </w:p>
    <w:p w:rsidR="00BD6E42" w:rsidRPr="00BD6E42" w:rsidRDefault="00BD6E42" w:rsidP="00BD6E42">
      <w:pPr>
        <w:autoSpaceDE w:val="0"/>
        <w:autoSpaceDN w:val="0"/>
        <w:adjustRightInd w:val="0"/>
        <w:ind w:left="1440" w:right="-1"/>
        <w:jc w:val="both"/>
        <w:rPr>
          <w:rFonts w:ascii="Arial" w:hAnsi="Arial" w:cs="Arial"/>
          <w:sz w:val="22"/>
          <w:szCs w:val="22"/>
        </w:rPr>
      </w:pPr>
      <w:proofErr w:type="gramStart"/>
      <w:r w:rsidRPr="00BD6E42">
        <w:rPr>
          <w:rFonts w:ascii="Arial" w:hAnsi="Arial" w:cs="Arial"/>
          <w:b/>
          <w:bCs/>
          <w:sz w:val="22"/>
          <w:szCs w:val="22"/>
        </w:rPr>
        <w:t>4</w:t>
      </w:r>
      <w:proofErr w:type="gramEnd"/>
      <w:r w:rsidRPr="00BD6E42">
        <w:rPr>
          <w:rFonts w:ascii="Arial" w:hAnsi="Arial" w:cs="Arial"/>
          <w:b/>
          <w:bCs/>
          <w:sz w:val="22"/>
          <w:szCs w:val="22"/>
        </w:rPr>
        <w:t xml:space="preserve">) </w:t>
      </w:r>
      <w:r w:rsidRPr="00BD6E42">
        <w:rPr>
          <w:rFonts w:ascii="Arial" w:hAnsi="Arial" w:cs="Arial"/>
          <w:sz w:val="22"/>
          <w:szCs w:val="22"/>
          <w:u w:val="single"/>
        </w:rPr>
        <w:t>Sociedade instituída no exercício em curso</w:t>
      </w:r>
      <w:r w:rsidRPr="00BD6E42">
        <w:rPr>
          <w:rFonts w:ascii="Arial" w:hAnsi="Arial" w:cs="Arial"/>
          <w:sz w:val="22"/>
          <w:szCs w:val="22"/>
        </w:rPr>
        <w:t>:</w:t>
      </w:r>
    </w:p>
    <w:p w:rsidR="00BD6E42" w:rsidRPr="00BD6E42" w:rsidRDefault="00BD6E42" w:rsidP="00BD6E42">
      <w:pPr>
        <w:autoSpaceDE w:val="0"/>
        <w:autoSpaceDN w:val="0"/>
        <w:adjustRightInd w:val="0"/>
        <w:ind w:left="1440" w:right="-1"/>
        <w:jc w:val="both"/>
        <w:rPr>
          <w:rFonts w:ascii="Arial" w:hAnsi="Arial" w:cs="Arial"/>
          <w:sz w:val="22"/>
          <w:szCs w:val="22"/>
        </w:rPr>
      </w:pPr>
      <w:r w:rsidRPr="00BD6E42">
        <w:rPr>
          <w:rFonts w:ascii="Arial" w:hAnsi="Arial" w:cs="Arial"/>
          <w:sz w:val="22"/>
          <w:szCs w:val="22"/>
        </w:rPr>
        <w:t xml:space="preserve">  - Fotocópia do Balanço de Abertura, devidamente registrado ou autenticado na Junta Comercial da sede ou domicílio da licitante.</w:t>
      </w:r>
    </w:p>
    <w:p w:rsidR="00BD6E42" w:rsidRPr="00BD6E42" w:rsidRDefault="00BD6E42" w:rsidP="00BD6E42">
      <w:pPr>
        <w:autoSpaceDE w:val="0"/>
        <w:autoSpaceDN w:val="0"/>
        <w:adjustRightInd w:val="0"/>
        <w:ind w:left="1440" w:right="-1"/>
        <w:jc w:val="both"/>
        <w:rPr>
          <w:rFonts w:ascii="Arial" w:hAnsi="Arial" w:cs="Arial"/>
          <w:sz w:val="22"/>
          <w:szCs w:val="22"/>
        </w:rPr>
      </w:pPr>
    </w:p>
    <w:p w:rsidR="00BD6E42" w:rsidRPr="00BD6E42" w:rsidRDefault="00BD6E42" w:rsidP="00BD6E42">
      <w:pPr>
        <w:autoSpaceDE w:val="0"/>
        <w:autoSpaceDN w:val="0"/>
        <w:adjustRightInd w:val="0"/>
        <w:ind w:left="1440"/>
        <w:jc w:val="both"/>
        <w:rPr>
          <w:rFonts w:ascii="Arial" w:hAnsi="Arial" w:cs="Arial"/>
          <w:sz w:val="22"/>
          <w:szCs w:val="22"/>
        </w:rPr>
      </w:pPr>
      <w:proofErr w:type="gramStart"/>
      <w:r w:rsidRPr="00BD6E42">
        <w:rPr>
          <w:rFonts w:ascii="Arial" w:hAnsi="Arial" w:cs="Arial"/>
          <w:b/>
          <w:bCs/>
          <w:sz w:val="22"/>
          <w:szCs w:val="22"/>
        </w:rPr>
        <w:t>5</w:t>
      </w:r>
      <w:proofErr w:type="gramEnd"/>
      <w:r w:rsidRPr="00BD6E42">
        <w:rPr>
          <w:rFonts w:ascii="Arial" w:hAnsi="Arial" w:cs="Arial"/>
          <w:sz w:val="22"/>
          <w:szCs w:val="22"/>
        </w:rPr>
        <w:t>) As Demonstrações Contábeis deverão estar assinados por Contador ou por outro profissional equivalente, devidamente registrado no Conselho Regional de Contabilidade, bem como pelos administradores da Licitante.</w:t>
      </w:r>
    </w:p>
    <w:p w:rsidR="00BD6E42" w:rsidRPr="00BD6E42" w:rsidRDefault="00BD6E42" w:rsidP="00BD6E42">
      <w:pPr>
        <w:autoSpaceDE w:val="0"/>
        <w:autoSpaceDN w:val="0"/>
        <w:adjustRightInd w:val="0"/>
        <w:ind w:left="1440"/>
        <w:jc w:val="both"/>
        <w:rPr>
          <w:rFonts w:ascii="Arial" w:hAnsi="Arial" w:cs="Arial"/>
          <w:sz w:val="22"/>
          <w:szCs w:val="22"/>
        </w:rPr>
      </w:pPr>
    </w:p>
    <w:p w:rsidR="00BD6E42" w:rsidRPr="00BD6E42" w:rsidRDefault="00E515D7" w:rsidP="00BD6E42">
      <w:pPr>
        <w:autoSpaceDE w:val="0"/>
        <w:autoSpaceDN w:val="0"/>
        <w:adjustRightInd w:val="0"/>
        <w:ind w:left="1418"/>
        <w:jc w:val="both"/>
        <w:rPr>
          <w:rFonts w:ascii="Arial" w:hAnsi="Arial" w:cs="Arial"/>
          <w:sz w:val="22"/>
          <w:szCs w:val="22"/>
        </w:rPr>
      </w:pPr>
      <w:r>
        <w:rPr>
          <w:rFonts w:ascii="Arial" w:hAnsi="Arial" w:cs="Arial"/>
          <w:sz w:val="22"/>
          <w:szCs w:val="22"/>
        </w:rPr>
        <w:t xml:space="preserve"> </w:t>
      </w:r>
    </w:p>
    <w:p w:rsidR="00BD6E42" w:rsidRPr="00BD6E42" w:rsidRDefault="00BD6E42" w:rsidP="00BD6E42">
      <w:pPr>
        <w:tabs>
          <w:tab w:val="left" w:pos="1560"/>
        </w:tabs>
        <w:jc w:val="both"/>
        <w:rPr>
          <w:rFonts w:ascii="Arial" w:hAnsi="Arial" w:cs="Arial"/>
          <w:b/>
          <w:bCs/>
          <w:sz w:val="22"/>
          <w:szCs w:val="22"/>
        </w:rPr>
      </w:pPr>
    </w:p>
    <w:p w:rsidR="00BD6E42" w:rsidRPr="00BD6E42" w:rsidRDefault="00BD6E42" w:rsidP="00BD6E42">
      <w:pPr>
        <w:tabs>
          <w:tab w:val="left" w:pos="1560"/>
        </w:tabs>
        <w:jc w:val="both"/>
        <w:rPr>
          <w:rFonts w:ascii="Arial" w:hAnsi="Arial" w:cs="Arial"/>
          <w:b/>
          <w:bCs/>
          <w:sz w:val="22"/>
          <w:szCs w:val="22"/>
        </w:rPr>
      </w:pPr>
      <w:r w:rsidRPr="00BD6E42">
        <w:rPr>
          <w:rFonts w:ascii="Arial" w:hAnsi="Arial" w:cs="Arial"/>
          <w:b/>
          <w:bCs/>
          <w:sz w:val="22"/>
          <w:szCs w:val="22"/>
        </w:rPr>
        <w:t>6.1.4 Qualificação Técnica</w:t>
      </w:r>
    </w:p>
    <w:p w:rsidR="00BD6E42" w:rsidRPr="00BD6E42" w:rsidRDefault="00BD6E42" w:rsidP="00BD6E42">
      <w:pPr>
        <w:tabs>
          <w:tab w:val="left" w:pos="1560"/>
        </w:tabs>
        <w:jc w:val="both"/>
        <w:rPr>
          <w:rFonts w:ascii="Arial" w:hAnsi="Arial" w:cs="Arial"/>
          <w:b/>
          <w:bCs/>
          <w:sz w:val="22"/>
          <w:szCs w:val="22"/>
        </w:rPr>
      </w:pPr>
    </w:p>
    <w:p w:rsidR="00BD6E42" w:rsidRPr="00BD6E42" w:rsidRDefault="009F0B85" w:rsidP="00BD6E42">
      <w:pPr>
        <w:pStyle w:val="NormalWeb"/>
        <w:spacing w:before="0" w:after="0"/>
        <w:ind w:left="1418"/>
        <w:jc w:val="both"/>
        <w:rPr>
          <w:rFonts w:ascii="Arial" w:hAnsi="Arial" w:cs="Arial"/>
          <w:sz w:val="22"/>
          <w:szCs w:val="22"/>
        </w:rPr>
      </w:pPr>
      <w:r>
        <w:rPr>
          <w:rFonts w:ascii="Arial" w:hAnsi="Arial" w:cs="Arial"/>
          <w:color w:val="000000"/>
          <w:sz w:val="22"/>
          <w:szCs w:val="22"/>
        </w:rPr>
        <w:t>6.1.4.1</w:t>
      </w:r>
      <w:r w:rsidR="007B0B64">
        <w:rPr>
          <w:rFonts w:ascii="Arial" w:hAnsi="Arial" w:cs="Arial"/>
          <w:color w:val="000000"/>
          <w:sz w:val="22"/>
          <w:szCs w:val="22"/>
        </w:rPr>
        <w:t xml:space="preserve"> </w:t>
      </w:r>
      <w:r w:rsidR="00BD6E42" w:rsidRPr="00BD6E42">
        <w:rPr>
          <w:rFonts w:ascii="Arial" w:hAnsi="Arial" w:cs="Arial"/>
          <w:sz w:val="22"/>
          <w:szCs w:val="22"/>
        </w:rPr>
        <w:t xml:space="preserve">Comprovação de aptidão para desempenho da atividade e compatível em características com o objeto da licitação, através de apresentação de atestado ou </w:t>
      </w:r>
      <w:r w:rsidR="00BD6E42" w:rsidRPr="00BD6E42">
        <w:rPr>
          <w:rFonts w:ascii="Arial" w:hAnsi="Arial" w:cs="Arial"/>
          <w:sz w:val="22"/>
          <w:szCs w:val="22"/>
        </w:rPr>
        <w:lastRenderedPageBreak/>
        <w:t>certidão de serviços similares, fornecido por pessoas jurídicas de direito público ou privado.</w:t>
      </w:r>
    </w:p>
    <w:p w:rsidR="00BD6E42" w:rsidRPr="00BD6E42" w:rsidRDefault="00BD6E42" w:rsidP="00BD6E42">
      <w:pPr>
        <w:pStyle w:val="WW-Padro1"/>
        <w:ind w:left="1418"/>
        <w:jc w:val="both"/>
        <w:rPr>
          <w:rFonts w:ascii="Arial" w:hAnsi="Arial" w:cs="Arial"/>
          <w:sz w:val="22"/>
          <w:szCs w:val="22"/>
          <w:lang w:val="pt-BR"/>
        </w:rPr>
      </w:pPr>
    </w:p>
    <w:p w:rsidR="00BD6E42" w:rsidRDefault="009F0B85" w:rsidP="00BD6E42">
      <w:pPr>
        <w:pStyle w:val="Corpodetexto21"/>
        <w:widowControl w:val="0"/>
        <w:tabs>
          <w:tab w:val="left" w:pos="1843"/>
        </w:tabs>
        <w:autoSpaceDE w:val="0"/>
        <w:ind w:left="1418"/>
        <w:rPr>
          <w:rFonts w:ascii="Arial" w:hAnsi="Arial" w:cs="Arial"/>
          <w:bCs/>
          <w:szCs w:val="22"/>
        </w:rPr>
      </w:pPr>
      <w:r>
        <w:rPr>
          <w:rFonts w:ascii="Arial" w:hAnsi="Arial" w:cs="Arial"/>
          <w:bCs/>
          <w:szCs w:val="22"/>
        </w:rPr>
        <w:t xml:space="preserve">6.1.4.2 </w:t>
      </w:r>
      <w:r w:rsidR="00BD6E42" w:rsidRPr="00BD6E42">
        <w:rPr>
          <w:rFonts w:ascii="Arial" w:hAnsi="Arial" w:cs="Arial"/>
          <w:bCs/>
          <w:szCs w:val="22"/>
        </w:rPr>
        <w:t xml:space="preserve">Relação formal e declaração de disponibilidade de equipe técnica responsável pelo desenvolvimento, suporte e capacitação. </w:t>
      </w:r>
    </w:p>
    <w:p w:rsidR="009F0B85" w:rsidRDefault="009F0B85" w:rsidP="00BD6E42">
      <w:pPr>
        <w:pStyle w:val="Corpodetexto21"/>
        <w:widowControl w:val="0"/>
        <w:tabs>
          <w:tab w:val="left" w:pos="1843"/>
        </w:tabs>
        <w:autoSpaceDE w:val="0"/>
        <w:ind w:left="1418"/>
        <w:rPr>
          <w:rFonts w:ascii="Arial" w:hAnsi="Arial" w:cs="Arial"/>
          <w:bCs/>
          <w:szCs w:val="22"/>
        </w:rPr>
      </w:pPr>
    </w:p>
    <w:p w:rsidR="009F0B85" w:rsidRDefault="009F0B85" w:rsidP="00BD6E42">
      <w:pPr>
        <w:pStyle w:val="Corpodetexto21"/>
        <w:widowControl w:val="0"/>
        <w:tabs>
          <w:tab w:val="left" w:pos="1843"/>
        </w:tabs>
        <w:autoSpaceDE w:val="0"/>
        <w:ind w:left="1418"/>
        <w:rPr>
          <w:rFonts w:ascii="Arial" w:hAnsi="Arial" w:cs="Arial"/>
          <w:bCs/>
          <w:szCs w:val="22"/>
        </w:rPr>
      </w:pPr>
      <w:r>
        <w:rPr>
          <w:rFonts w:ascii="Arial" w:hAnsi="Arial" w:cs="Arial"/>
          <w:bCs/>
          <w:szCs w:val="22"/>
        </w:rPr>
        <w:t>6.1.4.3 Declaração de Fatos Impeditivos</w:t>
      </w:r>
    </w:p>
    <w:p w:rsidR="009F0B85" w:rsidRDefault="009F0B85" w:rsidP="00BD6E42">
      <w:pPr>
        <w:pStyle w:val="Corpodetexto21"/>
        <w:widowControl w:val="0"/>
        <w:tabs>
          <w:tab w:val="left" w:pos="1843"/>
        </w:tabs>
        <w:autoSpaceDE w:val="0"/>
        <w:ind w:left="1418"/>
        <w:rPr>
          <w:rFonts w:ascii="Arial" w:hAnsi="Arial" w:cs="Arial"/>
          <w:bCs/>
          <w:szCs w:val="22"/>
        </w:rPr>
      </w:pPr>
    </w:p>
    <w:p w:rsidR="00AF39DB" w:rsidRPr="00BD6E42" w:rsidRDefault="00AF39DB" w:rsidP="00BD6E42">
      <w:pPr>
        <w:pStyle w:val="Corpodetexto21"/>
        <w:widowControl w:val="0"/>
        <w:tabs>
          <w:tab w:val="left" w:pos="1843"/>
        </w:tabs>
        <w:autoSpaceDE w:val="0"/>
        <w:ind w:left="1418"/>
        <w:rPr>
          <w:rFonts w:ascii="Arial" w:hAnsi="Arial" w:cs="Arial"/>
          <w:bCs/>
          <w:szCs w:val="22"/>
        </w:rPr>
      </w:pPr>
      <w:r>
        <w:rPr>
          <w:rFonts w:ascii="Arial" w:hAnsi="Arial" w:cs="Arial"/>
          <w:bCs/>
          <w:szCs w:val="22"/>
        </w:rPr>
        <w:t>6.1.4.4 Declaração de Idoneidade</w:t>
      </w:r>
    </w:p>
    <w:p w:rsidR="00BD6E42" w:rsidRPr="00BD6E42" w:rsidRDefault="00BD6E42" w:rsidP="00BD6E42">
      <w:pPr>
        <w:autoSpaceDE w:val="0"/>
        <w:autoSpaceDN w:val="0"/>
        <w:adjustRightInd w:val="0"/>
        <w:jc w:val="both"/>
        <w:rPr>
          <w:rFonts w:ascii="Arial" w:hAnsi="Arial" w:cs="Arial"/>
          <w:sz w:val="22"/>
          <w:szCs w:val="22"/>
          <w:u w:val="single"/>
        </w:rPr>
      </w:pPr>
    </w:p>
    <w:p w:rsidR="00BD6E42" w:rsidRPr="00BD6E42" w:rsidRDefault="00BD6E42" w:rsidP="00BD6E42">
      <w:pPr>
        <w:tabs>
          <w:tab w:val="left" w:pos="536"/>
          <w:tab w:val="left" w:pos="2270"/>
          <w:tab w:val="left" w:pos="4294"/>
        </w:tabs>
        <w:autoSpaceDE w:val="0"/>
        <w:autoSpaceDN w:val="0"/>
        <w:adjustRightInd w:val="0"/>
        <w:rPr>
          <w:rFonts w:ascii="Arial" w:hAnsi="Arial" w:cs="Arial"/>
          <w:b/>
          <w:bCs/>
          <w:sz w:val="22"/>
          <w:szCs w:val="22"/>
        </w:rPr>
      </w:pPr>
      <w:r w:rsidRPr="00BD6E42">
        <w:rPr>
          <w:rFonts w:ascii="Arial" w:hAnsi="Arial" w:cs="Arial"/>
          <w:b/>
          <w:bCs/>
          <w:sz w:val="22"/>
          <w:szCs w:val="22"/>
        </w:rPr>
        <w:t>7 - DOS PROCEDIMENTOS DE JULGAMENTO</w:t>
      </w:r>
    </w:p>
    <w:p w:rsidR="00BD6E42" w:rsidRPr="00BD6E42" w:rsidRDefault="00BD6E42" w:rsidP="003125EB">
      <w:pPr>
        <w:tabs>
          <w:tab w:val="left" w:pos="536"/>
          <w:tab w:val="left" w:pos="2270"/>
          <w:tab w:val="left" w:pos="4294"/>
        </w:tabs>
        <w:autoSpaceDE w:val="0"/>
        <w:autoSpaceDN w:val="0"/>
        <w:adjustRightInd w:val="0"/>
        <w:rPr>
          <w:rFonts w:ascii="Arial" w:hAnsi="Arial" w:cs="Arial"/>
          <w:b/>
          <w:bCs/>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 xml:space="preserve">7.1 - Para fins de julgamento, o critério adotado para a adjudicação do objeto deste PREGÃO será o </w:t>
      </w:r>
      <w:r w:rsidRPr="00BD6E42">
        <w:rPr>
          <w:rFonts w:ascii="Arial" w:hAnsi="Arial" w:cs="Arial"/>
          <w:b/>
          <w:bCs/>
          <w:sz w:val="22"/>
          <w:szCs w:val="22"/>
        </w:rPr>
        <w:t xml:space="preserve">MENOR PREÇO GLOBAL, CONFORME ANEXO II. </w:t>
      </w:r>
      <w:r w:rsidRPr="00BD6E42">
        <w:rPr>
          <w:rFonts w:ascii="Arial" w:hAnsi="Arial" w:cs="Arial"/>
          <w:sz w:val="22"/>
          <w:szCs w:val="22"/>
        </w:rPr>
        <w:t xml:space="preserve"> A análise das propostas pelo Pregoeiro visará ao atendimento das condições estabelecidas neste Edital e seus anexos, sendo desclassificadas as propostas: cujo objeto não atenda as especificações, prazos e condições fixados no Edital; que apresentem preço baseado exclusivamente em proposta das demais licitantes; que apresentem preço superior ao preço máximo fixado pela administração conforme </w:t>
      </w:r>
      <w:r w:rsidRPr="00BD6E42">
        <w:rPr>
          <w:rFonts w:ascii="Arial" w:hAnsi="Arial" w:cs="Arial"/>
          <w:b/>
          <w:bCs/>
          <w:i/>
          <w:iCs/>
          <w:sz w:val="22"/>
          <w:szCs w:val="22"/>
        </w:rPr>
        <w:t xml:space="preserve">Anexo II </w:t>
      </w:r>
      <w:r w:rsidRPr="00BD6E42">
        <w:rPr>
          <w:rFonts w:ascii="Arial" w:hAnsi="Arial" w:cs="Arial"/>
          <w:sz w:val="22"/>
          <w:szCs w:val="22"/>
        </w:rPr>
        <w:t xml:space="preserve">deste Edital; forem manifestamente inexequíveis, de acordo com o estabelecido no § 1º do artigo 48 da Lei n. 8.666 de 21 de junho de 1993, atualizada. </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7.2 - Serão abertos primeiramente os envelopes contendo as Propostas Comerciais, que deverão estar em conformidade com as exigências do presente edital, ocasião em que se classificará a proposta de menor preço e aquelas que apresentem valores sucessivos e superiores até o limite de 10% (dez por cento), relativamente à de menor preço, (caso estejam participando do certame EM e EPP, ver LC 123/06). Não havendo pelo menos três ofertas nas condições definidas no item anterior, poderão os autores das melhores propostas, até o máximo de três, oferecer novos lances verbais e sucessivos, quaisquer que sejam os preços oferecidos nas propostas escritas. No caso de empate nos preços, serão admitidas todas as propostas empatadas, independentemente do número de licitantes.</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7.3 - No curso da Sessão Pública, os autores das propostas que atenderem aos requisitos dos itens anteriores, serão convidados individualmente, a apresentarem novos lances verbais e sucessivos, a partir do autor da proposta classificada de maior preço, até a proclamação do vencedor. Caso duas ou mais propostas iniciais apresentem preços iguais, será realizado sorteio para determinação da ordem de oferta dos lances.</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 xml:space="preserve">7.4 - A oferta dos lances deverá ser efetuada, no momento em que for conferida a palavra à licitante, na ordem decrescente dos preços, sendo vedada a oferta de lance com vista ao empate, bem como a substituição da marca do produto que consta na proposta comercial, ou o uso de mais de </w:t>
      </w:r>
      <w:r w:rsidRPr="00BD6E42">
        <w:rPr>
          <w:rFonts w:ascii="Arial" w:hAnsi="Arial" w:cs="Arial"/>
          <w:b/>
          <w:bCs/>
          <w:sz w:val="22"/>
          <w:szCs w:val="22"/>
        </w:rPr>
        <w:t>duas casas após a vírgula.</w:t>
      </w:r>
      <w:r w:rsidRPr="00BD6E42">
        <w:rPr>
          <w:rFonts w:ascii="Arial" w:hAnsi="Arial" w:cs="Arial"/>
          <w:sz w:val="22"/>
          <w:szCs w:val="22"/>
        </w:rPr>
        <w:t xml:space="preserve"> Dos lances ofertados não caberá retratação. A desistência em apresentar lance verbal, quando convocado pelo pregoeiro, implicará a exclusão do licitante da etapa de lances verbais e na manutenção do último preço apresentado pelo licitante, para efeito de ordenação das propostas. Caso os licitantes não apresentem lances verbais, será verificada a conformidade entre a proposta escrita de menor preço e o valor estimado para a contratação, podendo, o pregoeiro, negociar diretamente com o proponente para que seja obtido preço melhor. </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E515D7">
      <w:pPr>
        <w:autoSpaceDE w:val="0"/>
        <w:autoSpaceDN w:val="0"/>
        <w:adjustRightInd w:val="0"/>
        <w:spacing w:after="240"/>
        <w:jc w:val="both"/>
        <w:rPr>
          <w:rFonts w:ascii="Arial" w:hAnsi="Arial" w:cs="Arial"/>
          <w:sz w:val="22"/>
          <w:szCs w:val="22"/>
        </w:rPr>
      </w:pPr>
      <w:r w:rsidRPr="00BD6E42">
        <w:rPr>
          <w:rFonts w:ascii="Arial" w:hAnsi="Arial" w:cs="Arial"/>
          <w:sz w:val="22"/>
          <w:szCs w:val="22"/>
        </w:rPr>
        <w:t xml:space="preserve">7.5 - O encerramento da etapa competitiva dar-se-á quando, convocadas pelo Pregoeiro, as licitantes manifestarem seu desinteresse em apresentar novos lances. </w:t>
      </w:r>
    </w:p>
    <w:p w:rsidR="00BD6E42" w:rsidRPr="00BD6E42" w:rsidRDefault="00BD6E42" w:rsidP="00E515D7">
      <w:pPr>
        <w:autoSpaceDE w:val="0"/>
        <w:autoSpaceDN w:val="0"/>
        <w:adjustRightInd w:val="0"/>
        <w:spacing w:before="120" w:after="240"/>
        <w:jc w:val="both"/>
        <w:rPr>
          <w:rFonts w:ascii="Arial" w:hAnsi="Arial" w:cs="Arial"/>
          <w:sz w:val="22"/>
          <w:szCs w:val="22"/>
        </w:rPr>
      </w:pPr>
      <w:r w:rsidRPr="00BD6E42">
        <w:rPr>
          <w:rFonts w:ascii="Arial" w:hAnsi="Arial" w:cs="Arial"/>
          <w:sz w:val="22"/>
          <w:szCs w:val="22"/>
        </w:rPr>
        <w:lastRenderedPageBreak/>
        <w:t xml:space="preserve">7.6 - Encerrada a etapa de lances, serão classificadas as propostas válidas selecionadas e as não selecionadas para a etapa de lances, na ordem crescente dos valores, considerando-se para as selecionadas o último preço ofertado. O Pregoeiro verificará a aceitabilidade da proposta de valor mais baixo comparando-o com os valores máximos consignados no Anexo II a este edital, fazendo dele parte integrante para todos os fins e efeitos, decidindo, motivadamente, a respeito. </w:t>
      </w: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 xml:space="preserve">7.7 - Sendo considerada aceitável a proposta comercial da licitante que apresentou o menor preço, o Pregoeiro procederá à abertura de seu envelope nº 02 - DOCUMENTAÇÃO, para verificação do atendimento das condições de habilitação fixadas no item </w:t>
      </w:r>
      <w:proofErr w:type="gramStart"/>
      <w:r w:rsidRPr="00BD6E42">
        <w:rPr>
          <w:rFonts w:ascii="Arial" w:hAnsi="Arial" w:cs="Arial"/>
          <w:sz w:val="22"/>
          <w:szCs w:val="22"/>
        </w:rPr>
        <w:t>6</w:t>
      </w:r>
      <w:proofErr w:type="gramEnd"/>
      <w:r w:rsidRPr="00BD6E42">
        <w:rPr>
          <w:rFonts w:ascii="Arial" w:hAnsi="Arial" w:cs="Arial"/>
          <w:sz w:val="22"/>
          <w:szCs w:val="22"/>
        </w:rPr>
        <w:t xml:space="preserve"> deste Edital. Constatada a conformidade da documentação com as exigências impostas pelo edital, a licitante será declarada vencedora, sendo-lhe adjudicado o objeto. (ver no caso de EM e EPP. LC 123/06).</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 xml:space="preserve">7.8 - Em caso de a licitante desatender às exigências habilitatórias, o Pregoeiro a inabilitará e examinará as ofertas </w:t>
      </w:r>
      <w:proofErr w:type="spellStart"/>
      <w:r w:rsidRPr="00BD6E42">
        <w:rPr>
          <w:rFonts w:ascii="Arial" w:hAnsi="Arial" w:cs="Arial"/>
          <w:sz w:val="22"/>
          <w:szCs w:val="22"/>
        </w:rPr>
        <w:t>subseqüentes</w:t>
      </w:r>
      <w:proofErr w:type="spellEnd"/>
      <w:r w:rsidRPr="00BD6E42">
        <w:rPr>
          <w:rFonts w:ascii="Arial" w:hAnsi="Arial" w:cs="Arial"/>
          <w:sz w:val="22"/>
          <w:szCs w:val="22"/>
        </w:rPr>
        <w:t xml:space="preserve"> e a qualificação das licitantes, na ordem de classificação e assim sucessivamente, até a apuração de uma que atenda ao edital, sendo a respectiva licitante declarada vencedora. Se a oferta não for aceitável por apresentar preço excessivo, o Pregoeiro poderá negociar com a licitante vencedora, com vistas a obter preço melhor.</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 xml:space="preserve">7.9 - 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A síntese das razões do recurso apresentadas pela recorrente, deverá ser registrada na ata da Sessão Pública, concedendo a recorrente o prazo de 03 (três) dias para a apresentação das razões do recurso, ficando as demais licitantes desde logo intimadas para apresentar </w:t>
      </w:r>
      <w:proofErr w:type="spellStart"/>
      <w:proofErr w:type="gramStart"/>
      <w:r w:rsidRPr="00BD6E42">
        <w:rPr>
          <w:rFonts w:ascii="Arial" w:hAnsi="Arial" w:cs="Arial"/>
          <w:sz w:val="22"/>
          <w:szCs w:val="22"/>
        </w:rPr>
        <w:t>contra-razões</w:t>
      </w:r>
      <w:proofErr w:type="spellEnd"/>
      <w:proofErr w:type="gramEnd"/>
      <w:r w:rsidRPr="00BD6E42">
        <w:rPr>
          <w:rFonts w:ascii="Arial" w:hAnsi="Arial" w:cs="Arial"/>
          <w:sz w:val="22"/>
          <w:szCs w:val="22"/>
        </w:rPr>
        <w:t xml:space="preserve"> em igual número de dias, que começarão a correr do término do prazo do recorrente, sendo-lhes assegurada vista imediata dos autos. A ausência do licitante ou sua saída antes do término da Sessão Pública caracterizar-se-á como renúncia ao direito de recorrer.</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autoSpaceDE w:val="0"/>
        <w:autoSpaceDN w:val="0"/>
        <w:adjustRightInd w:val="0"/>
        <w:jc w:val="both"/>
        <w:rPr>
          <w:rFonts w:ascii="Arial" w:hAnsi="Arial" w:cs="Arial"/>
          <w:sz w:val="22"/>
          <w:szCs w:val="22"/>
        </w:rPr>
      </w:pPr>
      <w:r w:rsidRPr="00BD6E42">
        <w:rPr>
          <w:rFonts w:ascii="Arial" w:hAnsi="Arial" w:cs="Arial"/>
          <w:sz w:val="22"/>
          <w:szCs w:val="22"/>
        </w:rPr>
        <w:t>7.10 -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w:t>
      </w:r>
      <w:proofErr w:type="gramStart"/>
      <w:r w:rsidRPr="00BD6E42">
        <w:rPr>
          <w:rFonts w:ascii="Arial" w:hAnsi="Arial" w:cs="Arial"/>
          <w:sz w:val="22"/>
          <w:szCs w:val="22"/>
        </w:rPr>
        <w:t xml:space="preserve">  </w:t>
      </w:r>
      <w:proofErr w:type="gramEnd"/>
      <w:r w:rsidRPr="00BD6E42">
        <w:rPr>
          <w:rFonts w:ascii="Arial" w:hAnsi="Arial" w:cs="Arial"/>
          <w:sz w:val="22"/>
          <w:szCs w:val="22"/>
        </w:rPr>
        <w:t xml:space="preserve">conformidade com as disposições do item acima. A Ata Circunstanciada deverá ser assinada pelo Pregoeiro e por </w:t>
      </w:r>
      <w:proofErr w:type="gramStart"/>
      <w:r w:rsidRPr="00BD6E42">
        <w:rPr>
          <w:rFonts w:ascii="Arial" w:hAnsi="Arial" w:cs="Arial"/>
          <w:sz w:val="22"/>
          <w:szCs w:val="22"/>
        </w:rPr>
        <w:t>todos as licitantes</w:t>
      </w:r>
      <w:proofErr w:type="gramEnd"/>
      <w:r w:rsidRPr="00BD6E42">
        <w:rPr>
          <w:rFonts w:ascii="Arial" w:hAnsi="Arial" w:cs="Arial"/>
          <w:sz w:val="22"/>
          <w:szCs w:val="22"/>
        </w:rPr>
        <w:t xml:space="preserve"> presentes. Caso haja necessidade de adiamento da Sessão Pública, será marcada nova data para a continuação dos trabalhos, devendo ficar intimadas, no mesmo ato, </w:t>
      </w:r>
      <w:proofErr w:type="gramStart"/>
      <w:r w:rsidRPr="00BD6E42">
        <w:rPr>
          <w:rFonts w:ascii="Arial" w:hAnsi="Arial" w:cs="Arial"/>
          <w:sz w:val="22"/>
          <w:szCs w:val="22"/>
        </w:rPr>
        <w:t>as licitantes presentes</w:t>
      </w:r>
      <w:proofErr w:type="gramEnd"/>
      <w:r w:rsidRPr="00BD6E42">
        <w:rPr>
          <w:rFonts w:ascii="Arial" w:hAnsi="Arial" w:cs="Arial"/>
          <w:sz w:val="22"/>
          <w:szCs w:val="22"/>
        </w:rPr>
        <w:t xml:space="preserve">. </w:t>
      </w:r>
    </w:p>
    <w:p w:rsidR="00BD6E42" w:rsidRPr="00BD6E42" w:rsidRDefault="00BD6E42" w:rsidP="003125EB">
      <w:pPr>
        <w:autoSpaceDE w:val="0"/>
        <w:autoSpaceDN w:val="0"/>
        <w:adjustRightInd w:val="0"/>
        <w:jc w:val="both"/>
        <w:rPr>
          <w:rFonts w:ascii="Arial" w:hAnsi="Arial" w:cs="Arial"/>
          <w:sz w:val="22"/>
          <w:szCs w:val="22"/>
        </w:rPr>
      </w:pPr>
    </w:p>
    <w:p w:rsidR="00BD6E42" w:rsidRPr="00BD6E42" w:rsidRDefault="00BD6E42" w:rsidP="003125EB">
      <w:pPr>
        <w:jc w:val="both"/>
        <w:rPr>
          <w:rFonts w:ascii="Arial" w:hAnsi="Arial" w:cs="Arial"/>
          <w:b/>
          <w:sz w:val="22"/>
          <w:szCs w:val="22"/>
        </w:rPr>
      </w:pPr>
      <w:r w:rsidRPr="00BD6E42">
        <w:rPr>
          <w:rFonts w:ascii="Arial" w:hAnsi="Arial" w:cs="Arial"/>
          <w:b/>
          <w:sz w:val="22"/>
          <w:szCs w:val="22"/>
        </w:rPr>
        <w:t>8 – DOS RECURSOS ORÇAMENTÁRIOS</w:t>
      </w:r>
    </w:p>
    <w:p w:rsidR="00BD6E42" w:rsidRPr="00BD6E42" w:rsidRDefault="00BD6E42" w:rsidP="003125EB">
      <w:pPr>
        <w:jc w:val="both"/>
        <w:rPr>
          <w:rFonts w:ascii="Arial" w:hAnsi="Arial" w:cs="Arial"/>
          <w:b/>
          <w:sz w:val="22"/>
          <w:szCs w:val="22"/>
        </w:rPr>
      </w:pPr>
    </w:p>
    <w:p w:rsidR="00BD6E42" w:rsidRPr="00BD6E42" w:rsidRDefault="00BD6E42" w:rsidP="003125EB">
      <w:pPr>
        <w:jc w:val="both"/>
        <w:rPr>
          <w:rFonts w:ascii="Arial" w:hAnsi="Arial" w:cs="Arial"/>
          <w:sz w:val="22"/>
          <w:szCs w:val="22"/>
        </w:rPr>
      </w:pPr>
      <w:r w:rsidRPr="00BD6E42">
        <w:rPr>
          <w:rFonts w:ascii="Arial" w:hAnsi="Arial" w:cs="Arial"/>
          <w:sz w:val="22"/>
          <w:szCs w:val="22"/>
        </w:rPr>
        <w:t>8.1. Os recursos para aquisição do objeto do presente Edital de PREGAO PRESENCIAL são recursos próprios do orçamento vigente na seguinte dotação orçamentária:</w:t>
      </w:r>
    </w:p>
    <w:p w:rsidR="00BD6E42" w:rsidRPr="00BD6E42" w:rsidRDefault="00BD6E42" w:rsidP="003125EB">
      <w:pPr>
        <w:jc w:val="both"/>
        <w:rPr>
          <w:rFonts w:ascii="Arial" w:hAnsi="Arial" w:cs="Arial"/>
          <w:sz w:val="22"/>
          <w:szCs w:val="22"/>
          <w:highlight w:val="yellow"/>
        </w:rPr>
      </w:pPr>
    </w:p>
    <w:p w:rsidR="00BD6E42" w:rsidRPr="00BD6E42" w:rsidRDefault="00BD6E42" w:rsidP="003125EB">
      <w:pPr>
        <w:jc w:val="both"/>
        <w:rPr>
          <w:rFonts w:ascii="Arial" w:hAnsi="Arial" w:cs="Arial"/>
          <w:sz w:val="22"/>
          <w:szCs w:val="22"/>
        </w:rPr>
      </w:pPr>
      <w:r w:rsidRPr="00BD6E42">
        <w:rPr>
          <w:rFonts w:ascii="Arial" w:hAnsi="Arial" w:cs="Arial"/>
          <w:sz w:val="22"/>
          <w:szCs w:val="22"/>
        </w:rPr>
        <w:t xml:space="preserve">Unid. </w:t>
      </w:r>
      <w:proofErr w:type="spellStart"/>
      <w:r w:rsidRPr="00BD6E42">
        <w:rPr>
          <w:rFonts w:ascii="Arial" w:hAnsi="Arial" w:cs="Arial"/>
          <w:sz w:val="22"/>
          <w:szCs w:val="22"/>
        </w:rPr>
        <w:t>Orç</w:t>
      </w:r>
      <w:proofErr w:type="spellEnd"/>
      <w:r w:rsidRPr="00BD6E42">
        <w:rPr>
          <w:rFonts w:ascii="Arial" w:hAnsi="Arial" w:cs="Arial"/>
          <w:sz w:val="22"/>
          <w:szCs w:val="22"/>
        </w:rPr>
        <w:t xml:space="preserve">: </w:t>
      </w:r>
      <w:proofErr w:type="gramStart"/>
      <w:r w:rsidRPr="00BD6E42">
        <w:rPr>
          <w:rFonts w:ascii="Arial" w:hAnsi="Arial" w:cs="Arial"/>
          <w:sz w:val="22"/>
          <w:szCs w:val="22"/>
        </w:rPr>
        <w:t>0301 - Fundo</w:t>
      </w:r>
      <w:proofErr w:type="gramEnd"/>
      <w:r w:rsidRPr="00BD6E42">
        <w:rPr>
          <w:rFonts w:ascii="Arial" w:hAnsi="Arial" w:cs="Arial"/>
          <w:sz w:val="22"/>
          <w:szCs w:val="22"/>
        </w:rPr>
        <w:t xml:space="preserve"> Municipal da Saúde </w:t>
      </w:r>
    </w:p>
    <w:p w:rsidR="00BD6E42" w:rsidRPr="00BD6E42" w:rsidRDefault="00BD6E42" w:rsidP="003125EB">
      <w:pPr>
        <w:jc w:val="both"/>
        <w:rPr>
          <w:rFonts w:ascii="Arial" w:hAnsi="Arial" w:cs="Arial"/>
          <w:bCs/>
          <w:sz w:val="22"/>
          <w:szCs w:val="22"/>
        </w:rPr>
      </w:pPr>
      <w:r w:rsidRPr="00BD6E42">
        <w:rPr>
          <w:rFonts w:ascii="Arial" w:hAnsi="Arial" w:cs="Arial"/>
          <w:bCs/>
          <w:sz w:val="22"/>
          <w:szCs w:val="22"/>
        </w:rPr>
        <w:t>Atividade: 2039: MANUTENÇAO ATIVIDADES DE SAÚDE</w:t>
      </w:r>
    </w:p>
    <w:p w:rsidR="00BD6E42" w:rsidRPr="00BD6E42" w:rsidRDefault="00BD6E42" w:rsidP="003125EB">
      <w:pPr>
        <w:jc w:val="both"/>
        <w:rPr>
          <w:rFonts w:ascii="Arial" w:hAnsi="Arial" w:cs="Arial"/>
          <w:bCs/>
          <w:sz w:val="22"/>
          <w:szCs w:val="22"/>
        </w:rPr>
      </w:pPr>
      <w:r w:rsidRPr="00BD6E42">
        <w:rPr>
          <w:rFonts w:ascii="Arial" w:hAnsi="Arial" w:cs="Arial"/>
          <w:sz w:val="22"/>
          <w:szCs w:val="22"/>
        </w:rPr>
        <w:t xml:space="preserve">Detalhamento: 339039000002 – </w:t>
      </w:r>
      <w:r w:rsidRPr="00BD6E42">
        <w:rPr>
          <w:rFonts w:ascii="Arial" w:hAnsi="Arial" w:cs="Arial"/>
          <w:bCs/>
          <w:sz w:val="22"/>
          <w:szCs w:val="22"/>
        </w:rPr>
        <w:t xml:space="preserve">MANUTENÇAO ATIVIDADES DE SAÚDE </w:t>
      </w:r>
      <w:r w:rsidRPr="00BD6E42">
        <w:rPr>
          <w:rFonts w:ascii="Arial" w:hAnsi="Arial" w:cs="Arial"/>
          <w:sz w:val="22"/>
          <w:szCs w:val="22"/>
        </w:rPr>
        <w:t>– Red. 10</w:t>
      </w:r>
    </w:p>
    <w:p w:rsidR="00BD6E42" w:rsidRPr="00BD6E42" w:rsidRDefault="00BD6E42" w:rsidP="003125EB">
      <w:pPr>
        <w:jc w:val="both"/>
        <w:rPr>
          <w:rFonts w:ascii="Arial" w:hAnsi="Arial" w:cs="Arial"/>
          <w:color w:val="FF0000"/>
          <w:sz w:val="22"/>
          <w:szCs w:val="22"/>
        </w:rPr>
      </w:pPr>
    </w:p>
    <w:p w:rsidR="00BD6E42" w:rsidRPr="00BD6E42" w:rsidRDefault="00BD6E42" w:rsidP="003125EB">
      <w:pPr>
        <w:jc w:val="both"/>
        <w:rPr>
          <w:rFonts w:ascii="Arial" w:hAnsi="Arial" w:cs="Arial"/>
          <w:sz w:val="22"/>
          <w:szCs w:val="22"/>
        </w:rPr>
      </w:pPr>
      <w:r w:rsidRPr="00BD6E42">
        <w:rPr>
          <w:rFonts w:ascii="Arial" w:hAnsi="Arial" w:cs="Arial"/>
          <w:sz w:val="22"/>
          <w:szCs w:val="22"/>
        </w:rPr>
        <w:t>8.2. Para os próximos anos, a execução contratual ficará adstrita à existência de dotações orçamentárias respectivas nos exercícios futuros.</w:t>
      </w:r>
    </w:p>
    <w:p w:rsidR="00BD6E42" w:rsidRPr="00BD6E42" w:rsidRDefault="00BD6E42" w:rsidP="00BD6E42">
      <w:pPr>
        <w:jc w:val="both"/>
        <w:rPr>
          <w:rFonts w:ascii="Arial" w:hAnsi="Arial" w:cs="Arial"/>
          <w:b/>
          <w:sz w:val="22"/>
          <w:szCs w:val="22"/>
        </w:rPr>
      </w:pPr>
    </w:p>
    <w:p w:rsidR="00BD6E42" w:rsidRPr="00BD6E42" w:rsidRDefault="00BD6E42" w:rsidP="00BD6E42">
      <w:pPr>
        <w:jc w:val="both"/>
        <w:rPr>
          <w:rFonts w:ascii="Arial" w:hAnsi="Arial" w:cs="Arial"/>
          <w:b/>
          <w:sz w:val="22"/>
          <w:szCs w:val="22"/>
        </w:rPr>
      </w:pPr>
      <w:r w:rsidRPr="00BD6E42">
        <w:rPr>
          <w:rFonts w:ascii="Arial" w:hAnsi="Arial" w:cs="Arial"/>
          <w:b/>
          <w:sz w:val="22"/>
          <w:szCs w:val="22"/>
        </w:rPr>
        <w:t>9 - DA VIGÊNCIA</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 xml:space="preserve">9.1. Os serviços serão prestados no período de 10 (DEZ) meses, podendo a critério do Fundo Municipal de Saúde e com anuência do contratado, ocorrer prorrogações até o limite de </w:t>
      </w:r>
      <w:proofErr w:type="gramStart"/>
      <w:r w:rsidRPr="00BD6E42">
        <w:rPr>
          <w:rFonts w:ascii="Arial" w:hAnsi="Arial" w:cs="Arial"/>
          <w:sz w:val="22"/>
          <w:szCs w:val="22"/>
        </w:rPr>
        <w:t>48 (quarenta e oito) meses, consoante</w:t>
      </w:r>
      <w:proofErr w:type="gramEnd"/>
      <w:r w:rsidRPr="00BD6E42">
        <w:rPr>
          <w:rFonts w:ascii="Arial" w:hAnsi="Arial" w:cs="Arial"/>
          <w:sz w:val="22"/>
          <w:szCs w:val="22"/>
        </w:rPr>
        <w:t xml:space="preserve"> a autorização do artigo 57, IV da Lei Federal nº 8.666/1993. No primeiro ano os preços serão fixos e irreajustáveis, após este período os valores poderão ser corrigidos conforme índices do IGP-M dos últimos doze meses.</w:t>
      </w:r>
    </w:p>
    <w:p w:rsidR="00BD6E42" w:rsidRPr="00BD6E42" w:rsidRDefault="00BD6E42" w:rsidP="00BD6E42">
      <w:pPr>
        <w:jc w:val="both"/>
        <w:rPr>
          <w:rFonts w:ascii="Arial" w:hAnsi="Arial" w:cs="Arial"/>
          <w:b/>
          <w:sz w:val="22"/>
          <w:szCs w:val="22"/>
        </w:rPr>
      </w:pPr>
    </w:p>
    <w:p w:rsidR="00BD6E42" w:rsidRPr="00BD6E42" w:rsidRDefault="00BD6E42" w:rsidP="00BD6E42">
      <w:pPr>
        <w:jc w:val="both"/>
        <w:rPr>
          <w:rFonts w:ascii="Arial" w:hAnsi="Arial" w:cs="Arial"/>
          <w:b/>
          <w:sz w:val="22"/>
          <w:szCs w:val="22"/>
        </w:rPr>
      </w:pPr>
    </w:p>
    <w:p w:rsidR="00BD6E42" w:rsidRPr="00BD6E42" w:rsidRDefault="00BD6E42" w:rsidP="00BD6E42">
      <w:pPr>
        <w:jc w:val="both"/>
        <w:rPr>
          <w:rFonts w:ascii="Arial" w:hAnsi="Arial" w:cs="Arial"/>
          <w:b/>
          <w:bCs/>
          <w:sz w:val="22"/>
          <w:szCs w:val="22"/>
        </w:rPr>
      </w:pPr>
      <w:r w:rsidRPr="00BD6E42">
        <w:rPr>
          <w:rFonts w:ascii="Arial" w:hAnsi="Arial" w:cs="Arial"/>
          <w:b/>
          <w:sz w:val="22"/>
          <w:szCs w:val="22"/>
        </w:rPr>
        <w:t xml:space="preserve">10 - </w:t>
      </w:r>
      <w:r w:rsidRPr="00BD6E42">
        <w:rPr>
          <w:rFonts w:ascii="Arial" w:hAnsi="Arial" w:cs="Arial"/>
          <w:b/>
          <w:bCs/>
          <w:sz w:val="22"/>
          <w:szCs w:val="22"/>
        </w:rPr>
        <w:t>DOS RECURSOS ADMINISTRATIVOS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10.1 - Tendo </w:t>
      </w:r>
      <w:proofErr w:type="gramStart"/>
      <w:r w:rsidRPr="00BD6E42">
        <w:rPr>
          <w:rFonts w:ascii="Arial" w:hAnsi="Arial" w:cs="Arial"/>
          <w:sz w:val="22"/>
          <w:szCs w:val="22"/>
        </w:rPr>
        <w:t>a licitante manifestado</w:t>
      </w:r>
      <w:proofErr w:type="gramEnd"/>
      <w:r w:rsidRPr="00BD6E42">
        <w:rPr>
          <w:rFonts w:ascii="Arial" w:hAnsi="Arial" w:cs="Arial"/>
          <w:sz w:val="22"/>
          <w:szCs w:val="22"/>
        </w:rPr>
        <w:t xml:space="preserve"> a intenção de recorrer na Sessão Publica do Pregão, terá ela o prazo de 03 (três) dias consecutivos para apresentação das razões de recurso. As demais licitantes, já intimadas na Sessão Publica acima referida, terão o prazo de 03 (três) dias consecutivos para apresentarem </w:t>
      </w:r>
      <w:proofErr w:type="gramStart"/>
      <w:r w:rsidRPr="00BD6E42">
        <w:rPr>
          <w:rFonts w:ascii="Arial" w:hAnsi="Arial" w:cs="Arial"/>
          <w:sz w:val="22"/>
          <w:szCs w:val="22"/>
        </w:rPr>
        <w:t>as</w:t>
      </w:r>
      <w:proofErr w:type="gramEnd"/>
      <w:r w:rsidRPr="00BD6E42">
        <w:rPr>
          <w:rFonts w:ascii="Arial" w:hAnsi="Arial" w:cs="Arial"/>
          <w:sz w:val="22"/>
          <w:szCs w:val="22"/>
        </w:rPr>
        <w:t xml:space="preserve"> </w:t>
      </w:r>
      <w:proofErr w:type="spellStart"/>
      <w:r w:rsidRPr="00BD6E42">
        <w:rPr>
          <w:rFonts w:ascii="Arial" w:hAnsi="Arial" w:cs="Arial"/>
          <w:sz w:val="22"/>
          <w:szCs w:val="22"/>
        </w:rPr>
        <w:t>contra-razões</w:t>
      </w:r>
      <w:proofErr w:type="spellEnd"/>
      <w:r w:rsidRPr="00BD6E42">
        <w:rPr>
          <w:rFonts w:ascii="Arial" w:hAnsi="Arial" w:cs="Arial"/>
          <w:sz w:val="22"/>
          <w:szCs w:val="22"/>
        </w:rPr>
        <w:t>, que começará a correr do término do prazo da recorrente.</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10.2 - A manifestação na Sessão Pública e a motivação, no caso de recurso, são pressupostos de admissibilidade dos recursos.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10.3 -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10.4 - Decididos os recursos e constatada a regularidade dos atos praticados, a autoridade competente adjudicará o objeto do certame à licitante vencedora e homologará o procedimento.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10.5 – O recurso não terá efeito suspensivo e o seu acolhimento importará a invalidação dos atos insuscetíveis de aproveitamento.</w:t>
      </w:r>
    </w:p>
    <w:p w:rsidR="00BD6E42" w:rsidRPr="00BD6E42" w:rsidRDefault="00BD6E42" w:rsidP="00BD6E42">
      <w:pPr>
        <w:autoSpaceDE w:val="0"/>
        <w:autoSpaceDN w:val="0"/>
        <w:adjustRightInd w:val="0"/>
        <w:jc w:val="both"/>
        <w:rPr>
          <w:rFonts w:ascii="Arial" w:hAnsi="Arial" w:cs="Arial"/>
          <w:color w:val="FF0000"/>
          <w:sz w:val="22"/>
          <w:szCs w:val="22"/>
        </w:rPr>
      </w:pPr>
    </w:p>
    <w:p w:rsidR="00BD6E42" w:rsidRPr="00BD6E42" w:rsidRDefault="00BD6E42" w:rsidP="00BD6E42">
      <w:pPr>
        <w:autoSpaceDE w:val="0"/>
        <w:autoSpaceDN w:val="0"/>
        <w:adjustRightInd w:val="0"/>
        <w:jc w:val="both"/>
        <w:rPr>
          <w:rFonts w:ascii="Arial" w:hAnsi="Arial" w:cs="Arial"/>
          <w:sz w:val="22"/>
          <w:szCs w:val="22"/>
        </w:rPr>
      </w:pPr>
      <w:proofErr w:type="gramStart"/>
      <w:r w:rsidRPr="00BD6E42">
        <w:rPr>
          <w:rFonts w:ascii="Arial" w:hAnsi="Arial" w:cs="Arial"/>
          <w:sz w:val="22"/>
          <w:szCs w:val="22"/>
        </w:rPr>
        <w:t>10.6 - O(s) recurso(s) será (</w:t>
      </w:r>
      <w:proofErr w:type="spellStart"/>
      <w:r w:rsidRPr="00BD6E42">
        <w:rPr>
          <w:rFonts w:ascii="Arial" w:hAnsi="Arial" w:cs="Arial"/>
          <w:sz w:val="22"/>
          <w:szCs w:val="22"/>
        </w:rPr>
        <w:t>ão</w:t>
      </w:r>
      <w:proofErr w:type="spellEnd"/>
      <w:r w:rsidRPr="00BD6E42">
        <w:rPr>
          <w:rFonts w:ascii="Arial" w:hAnsi="Arial" w:cs="Arial"/>
          <w:sz w:val="22"/>
          <w:szCs w:val="22"/>
        </w:rPr>
        <w:t>) dirigido(s) à Prefeitura Municipal – Departamento</w:t>
      </w:r>
      <w:proofErr w:type="gramEnd"/>
      <w:r w:rsidRPr="00BD6E42">
        <w:rPr>
          <w:rFonts w:ascii="Arial" w:hAnsi="Arial" w:cs="Arial"/>
          <w:sz w:val="22"/>
          <w:szCs w:val="22"/>
        </w:rPr>
        <w:t xml:space="preserve"> de Licitações, e, por intermédio do Pregoeiro, será (</w:t>
      </w:r>
      <w:proofErr w:type="spellStart"/>
      <w:r w:rsidRPr="00BD6E42">
        <w:rPr>
          <w:rFonts w:ascii="Arial" w:hAnsi="Arial" w:cs="Arial"/>
          <w:sz w:val="22"/>
          <w:szCs w:val="22"/>
        </w:rPr>
        <w:t>ão</w:t>
      </w:r>
      <w:proofErr w:type="spellEnd"/>
      <w:r w:rsidRPr="00BD6E42">
        <w:rPr>
          <w:rFonts w:ascii="Arial" w:hAnsi="Arial" w:cs="Arial"/>
          <w:sz w:val="22"/>
          <w:szCs w:val="22"/>
        </w:rPr>
        <w:t>) encaminhados ao Prefeito Municipal, devidamente informado, para apreciação e decisão, no prazo de 05 (cinco) dias.</w:t>
      </w:r>
    </w:p>
    <w:p w:rsidR="00BD6E42" w:rsidRPr="00BD6E42" w:rsidRDefault="00BD6E42" w:rsidP="00BD6E42">
      <w:pPr>
        <w:autoSpaceDE w:val="0"/>
        <w:autoSpaceDN w:val="0"/>
        <w:adjustRightInd w:val="0"/>
        <w:jc w:val="both"/>
        <w:rPr>
          <w:rFonts w:ascii="Arial" w:hAnsi="Arial" w:cs="Arial"/>
          <w:b/>
          <w:bCs/>
          <w:sz w:val="22"/>
          <w:szCs w:val="22"/>
        </w:rPr>
      </w:pPr>
    </w:p>
    <w:p w:rsidR="00BD6E42" w:rsidRPr="003125EB" w:rsidRDefault="00BD6E42" w:rsidP="004D0FA7">
      <w:pPr>
        <w:pStyle w:val="Ttulo4"/>
        <w:keepLines w:val="0"/>
        <w:widowControl w:val="0"/>
        <w:numPr>
          <w:ilvl w:val="3"/>
          <w:numId w:val="2"/>
        </w:numPr>
        <w:tabs>
          <w:tab w:val="left" w:pos="0"/>
          <w:tab w:val="left" w:pos="1560"/>
        </w:tabs>
        <w:spacing w:before="0"/>
        <w:jc w:val="both"/>
        <w:rPr>
          <w:rFonts w:ascii="Arial" w:hAnsi="Arial" w:cs="Arial"/>
          <w:b w:val="0"/>
          <w:i w:val="0"/>
          <w:color w:val="auto"/>
          <w:sz w:val="22"/>
          <w:szCs w:val="22"/>
        </w:rPr>
      </w:pPr>
      <w:bookmarkStart w:id="0" w:name="_Ref99875049"/>
      <w:r w:rsidRPr="003125EB">
        <w:rPr>
          <w:rFonts w:ascii="Arial" w:hAnsi="Arial" w:cs="Arial"/>
          <w:b w:val="0"/>
          <w:i w:val="0"/>
          <w:color w:val="auto"/>
          <w:sz w:val="22"/>
          <w:szCs w:val="22"/>
        </w:rPr>
        <w:t>10.7 - No caso em que a execução do objeto seja total ou parcialmente delegada à filial da proponente, toda a documentação pertinente deverá obrigatoriamente ser apresentada em relação a ambas, sendo inabilitada a</w:t>
      </w:r>
      <w:bookmarkEnd w:id="0"/>
      <w:r w:rsidRPr="003125EB">
        <w:rPr>
          <w:rFonts w:ascii="Arial" w:hAnsi="Arial" w:cs="Arial"/>
          <w:b w:val="0"/>
          <w:i w:val="0"/>
          <w:color w:val="auto"/>
          <w:sz w:val="22"/>
          <w:szCs w:val="22"/>
        </w:rPr>
        <w:t xml:space="preserve"> proponente que assim não o fizer.</w:t>
      </w:r>
    </w:p>
    <w:p w:rsidR="00BD6E42" w:rsidRPr="00BD6E42" w:rsidRDefault="00BD6E42" w:rsidP="004D0FA7">
      <w:pPr>
        <w:pStyle w:val="Ttulo4"/>
        <w:keepLines w:val="0"/>
        <w:widowControl w:val="0"/>
        <w:numPr>
          <w:ilvl w:val="3"/>
          <w:numId w:val="2"/>
        </w:numPr>
        <w:tabs>
          <w:tab w:val="left" w:pos="0"/>
        </w:tabs>
        <w:spacing w:before="0" w:line="360" w:lineRule="auto"/>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11. CONDIÇÕES DE ENTREGA</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11.1 – Os itens licitados serão </w:t>
      </w:r>
      <w:proofErr w:type="gramStart"/>
      <w:r w:rsidRPr="00BD6E42">
        <w:rPr>
          <w:rFonts w:ascii="Arial" w:hAnsi="Arial" w:cs="Arial"/>
          <w:sz w:val="22"/>
          <w:szCs w:val="22"/>
        </w:rPr>
        <w:t>implementados</w:t>
      </w:r>
      <w:proofErr w:type="gramEnd"/>
      <w:r w:rsidRPr="00BD6E42">
        <w:rPr>
          <w:rFonts w:ascii="Arial" w:hAnsi="Arial" w:cs="Arial"/>
          <w:sz w:val="22"/>
          <w:szCs w:val="22"/>
        </w:rPr>
        <w:t xml:space="preserve"> de forma PARCELADA após a emissão da AF ao fornecedor.</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11.2 - Somente serão pagos os itens autorizados conforme constante nas respectivas Autorizações de Fornecimento.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11.3 - O FORNECIMENTO DOS ITENS LICITADOS SOMENTE PODERÁ SER EFETUADO MEDIANTE SOLICITAÇÃO FEITA POR ESCRITO PELO SETOR DE COMPRAS DO MUNICÍPIO E MEDIANTE APRESENTAÇÃO DA RESPECTIVA NOTA FISCAL DEVIDAMENTE LIQUIDADE PELA SECRETARIA COMPETENTE.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lastRenderedPageBreak/>
        <w:t xml:space="preserve">11.4 </w:t>
      </w:r>
      <w:proofErr w:type="gramStart"/>
      <w:r w:rsidRPr="00BD6E42">
        <w:rPr>
          <w:rFonts w:ascii="Arial" w:hAnsi="Arial" w:cs="Arial"/>
          <w:sz w:val="22"/>
          <w:szCs w:val="22"/>
        </w:rPr>
        <w:t>Pode ser</w:t>
      </w:r>
      <w:proofErr w:type="gramEnd"/>
      <w:r w:rsidRPr="00BD6E42">
        <w:rPr>
          <w:rFonts w:ascii="Arial" w:hAnsi="Arial" w:cs="Arial"/>
          <w:sz w:val="22"/>
          <w:szCs w:val="22"/>
        </w:rPr>
        <w:t xml:space="preserve"> prorrogada a vigência do respectivo contrato nos termos do Art. 57, IV da Lei 8.666/93, nas condições avençadas no contrato. </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12. CONDIÇÕES DE PAGAMENTO E DO REAJUSTE</w:t>
      </w: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12.1. O pagamento mensal da locação dos sistemas será efetuado</w:t>
      </w:r>
      <w:r w:rsidRPr="00BD6E42">
        <w:rPr>
          <w:rFonts w:ascii="Arial" w:hAnsi="Arial" w:cs="Arial"/>
          <w:color w:val="000000"/>
          <w:sz w:val="22"/>
          <w:szCs w:val="22"/>
        </w:rPr>
        <w:t xml:space="preserve"> conforme cronograma de pagamento fixado pelo Município de Ibiam pelo Decreto Municipal 2989 de 02 de janeiro de 2017, </w:t>
      </w:r>
      <w:r w:rsidRPr="00BD6E42">
        <w:rPr>
          <w:rFonts w:ascii="Arial" w:hAnsi="Arial" w:cs="Arial"/>
          <w:sz w:val="22"/>
          <w:szCs w:val="22"/>
        </w:rPr>
        <w:t>mediante apresentação de Nota Fiscal eletrônica da proponente vencedora, acompanhada do arquivo XML. A nota fiscal deve estar devidamente liquidada pela secretaria</w:t>
      </w: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12.2. Os serviços de implantação e treinamento inicial serão pagos em 02 (duas) parcelas iguais, a primeira delas vencendo-se no prazo de dez dias contados da conclusão dos treinamentos, e a segunda vencendo-se no prazo de dez dias contados da conclusão do processo de implantação.</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 xml:space="preserve">12.3. O pagamento dos serviços eventuais de suporte técnico ou alterações específicas do órgão licitante, quando contratados, será realizado em até dez dias úteis contados do recebimento da respectiva nota fiscal, devidamente liquidada pelo setor competente. </w:t>
      </w:r>
    </w:p>
    <w:p w:rsidR="003125EB" w:rsidRDefault="003125EB"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12.4. Os valores ofertados para locação dos sistemas, assistência técnica e alterações específicas da contratante somente serão reajustados após o primeiro ano contratual, com base no índice IGP-M apurado no período de referência, ou na falta desse, pelo índice legalmente permitido à época.</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 xml:space="preserve">12.5. Em caso de atraso nos pagamentos, eventual correção monetária apenas incidirá </w:t>
      </w:r>
      <w:proofErr w:type="gramStart"/>
      <w:r w:rsidRPr="00BD6E42">
        <w:rPr>
          <w:rFonts w:ascii="Arial" w:hAnsi="Arial" w:cs="Arial"/>
          <w:sz w:val="22"/>
          <w:szCs w:val="22"/>
        </w:rPr>
        <w:t>após</w:t>
      </w:r>
      <w:proofErr w:type="gramEnd"/>
      <w:r w:rsidRPr="00BD6E42">
        <w:rPr>
          <w:rFonts w:ascii="Arial" w:hAnsi="Arial" w:cs="Arial"/>
          <w:sz w:val="22"/>
          <w:szCs w:val="22"/>
        </w:rPr>
        <w:t xml:space="preserve"> decorridos dozes meses de inadimplência, com base no índice IGP-M apurado no período de referência.</w:t>
      </w: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color w:val="000000"/>
          <w:sz w:val="22"/>
          <w:szCs w:val="22"/>
        </w:rPr>
      </w:pPr>
      <w:r w:rsidRPr="00BD6E42">
        <w:rPr>
          <w:rFonts w:ascii="Arial" w:hAnsi="Arial" w:cs="Arial"/>
          <w:sz w:val="22"/>
          <w:szCs w:val="22"/>
        </w:rPr>
        <w:t xml:space="preserve"> 12.6 - Não haverá reajuste de valores, exceto na ocorrência de fato que justifique a aplicação da alínea “d”, do inciso II do artigo 65 da Lei N. 8.666, de 21 de Junho de 1993, atualizada, ficando reservado a </w:t>
      </w:r>
      <w:r w:rsidRPr="00BD6E42">
        <w:rPr>
          <w:rFonts w:ascii="Arial" w:hAnsi="Arial"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BD6E42" w:rsidRPr="00BD6E42" w:rsidRDefault="00BD6E42" w:rsidP="00BD6E42">
      <w:pPr>
        <w:autoSpaceDE w:val="0"/>
        <w:autoSpaceDN w:val="0"/>
        <w:adjustRightInd w:val="0"/>
        <w:jc w:val="both"/>
        <w:rPr>
          <w:rFonts w:ascii="Arial" w:hAnsi="Arial" w:cs="Arial"/>
          <w:color w:val="000000"/>
          <w:sz w:val="22"/>
          <w:szCs w:val="22"/>
        </w:rPr>
      </w:pPr>
    </w:p>
    <w:p w:rsidR="00BD6E42" w:rsidRPr="00BD6E42" w:rsidRDefault="00BD6E42" w:rsidP="00BD6E42">
      <w:pPr>
        <w:widowControl w:val="0"/>
        <w:tabs>
          <w:tab w:val="left" w:pos="0"/>
        </w:tabs>
        <w:autoSpaceDE w:val="0"/>
        <w:autoSpaceDN w:val="0"/>
        <w:adjustRightInd w:val="0"/>
        <w:jc w:val="both"/>
        <w:rPr>
          <w:rFonts w:ascii="Arial" w:hAnsi="Arial" w:cs="Arial"/>
          <w:sz w:val="22"/>
          <w:szCs w:val="22"/>
        </w:rPr>
      </w:pPr>
      <w:r w:rsidRPr="00BD6E42">
        <w:rPr>
          <w:rFonts w:ascii="Arial" w:hAnsi="Arial" w:cs="Arial"/>
          <w:sz w:val="22"/>
          <w:szCs w:val="22"/>
        </w:rPr>
        <w:t>§1º A CONTRATADA, quando for o caso</w:t>
      </w:r>
      <w:proofErr w:type="gramStart"/>
      <w:r w:rsidRPr="00BD6E42">
        <w:rPr>
          <w:rFonts w:ascii="Arial" w:hAnsi="Arial" w:cs="Arial"/>
          <w:sz w:val="22"/>
          <w:szCs w:val="22"/>
        </w:rPr>
        <w:t xml:space="preserve">  </w:t>
      </w:r>
      <w:proofErr w:type="gramEnd"/>
      <w:r w:rsidRPr="00BD6E42">
        <w:rPr>
          <w:rFonts w:ascii="Arial" w:hAnsi="Arial" w:cs="Arial"/>
          <w:sz w:val="22"/>
          <w:szCs w:val="22"/>
        </w:rPr>
        <w:t xml:space="preserve">deverá formular à Administração requerimento para a REVISÃO do contrato, comprovando a ocorrência de fato imprevisível ou previsível, porém com </w:t>
      </w:r>
      <w:proofErr w:type="spellStart"/>
      <w:r w:rsidRPr="00BD6E42">
        <w:rPr>
          <w:rFonts w:ascii="Arial" w:hAnsi="Arial" w:cs="Arial"/>
          <w:sz w:val="22"/>
          <w:szCs w:val="22"/>
        </w:rPr>
        <w:t>conseqüências</w:t>
      </w:r>
      <w:proofErr w:type="spellEnd"/>
      <w:r w:rsidRPr="00BD6E42">
        <w:rPr>
          <w:rFonts w:ascii="Arial" w:hAnsi="Arial" w:cs="Arial"/>
          <w:sz w:val="22"/>
          <w:szCs w:val="22"/>
        </w:rPr>
        <w:t xml:space="preserve"> incalculáveis, que tenha onerado excessivamente as obrigações contraídas por ela.</w:t>
      </w:r>
    </w:p>
    <w:p w:rsidR="00BD6E42" w:rsidRPr="00BD6E42" w:rsidRDefault="00BD6E42" w:rsidP="00BD6E42">
      <w:pPr>
        <w:widowControl w:val="0"/>
        <w:tabs>
          <w:tab w:val="left" w:pos="0"/>
        </w:tabs>
        <w:autoSpaceDE w:val="0"/>
        <w:autoSpaceDN w:val="0"/>
        <w:adjustRightInd w:val="0"/>
        <w:jc w:val="both"/>
        <w:rPr>
          <w:rFonts w:ascii="Arial" w:hAnsi="Arial" w:cs="Arial"/>
          <w:sz w:val="22"/>
          <w:szCs w:val="22"/>
        </w:rPr>
      </w:pPr>
    </w:p>
    <w:p w:rsidR="00BD6E42" w:rsidRPr="00BD6E42" w:rsidRDefault="00BD6E42" w:rsidP="00BD6E42">
      <w:pPr>
        <w:widowControl w:val="0"/>
        <w:tabs>
          <w:tab w:val="left" w:pos="0"/>
        </w:tabs>
        <w:autoSpaceDE w:val="0"/>
        <w:autoSpaceDN w:val="0"/>
        <w:adjustRightInd w:val="0"/>
        <w:jc w:val="both"/>
        <w:rPr>
          <w:rFonts w:ascii="Arial" w:hAnsi="Arial" w:cs="Arial"/>
          <w:color w:val="000000"/>
          <w:sz w:val="22"/>
          <w:szCs w:val="22"/>
        </w:rPr>
      </w:pPr>
      <w:r w:rsidRPr="00BD6E42">
        <w:rPr>
          <w:rFonts w:ascii="Arial" w:hAnsi="Arial"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BD6E42" w:rsidRPr="00BD6E42" w:rsidRDefault="00BD6E42" w:rsidP="00BD6E42">
      <w:pPr>
        <w:widowControl w:val="0"/>
        <w:tabs>
          <w:tab w:val="left" w:pos="0"/>
        </w:tabs>
        <w:autoSpaceDE w:val="0"/>
        <w:autoSpaceDN w:val="0"/>
        <w:adjustRightInd w:val="0"/>
        <w:jc w:val="both"/>
        <w:rPr>
          <w:rFonts w:ascii="Arial" w:hAnsi="Arial" w:cs="Arial"/>
          <w:color w:val="000000"/>
          <w:sz w:val="22"/>
          <w:szCs w:val="22"/>
        </w:rPr>
      </w:pPr>
      <w:r w:rsidRPr="00BD6E42">
        <w:rPr>
          <w:rFonts w:ascii="Arial" w:hAnsi="Arial" w:cs="Arial"/>
          <w:color w:val="000000"/>
          <w:sz w:val="22"/>
          <w:szCs w:val="22"/>
        </w:rPr>
        <w:t xml:space="preserve">II – Junto com o requerimento, a contratada deverá apresentar </w:t>
      </w:r>
      <w:proofErr w:type="gramStart"/>
      <w:r w:rsidRPr="00BD6E42">
        <w:rPr>
          <w:rFonts w:ascii="Arial" w:hAnsi="Arial" w:cs="Arial"/>
          <w:color w:val="000000"/>
          <w:sz w:val="22"/>
          <w:szCs w:val="22"/>
        </w:rPr>
        <w:t>planilhas de custos comparativa</w:t>
      </w:r>
      <w:proofErr w:type="gramEnd"/>
      <w:r w:rsidRPr="00BD6E42">
        <w:rPr>
          <w:rFonts w:ascii="Arial" w:hAnsi="Arial" w:cs="Arial"/>
          <w:color w:val="000000"/>
          <w:sz w:val="22"/>
          <w:szCs w:val="22"/>
        </w:rPr>
        <w:t xml:space="preserve"> entre a data da formulação da proposta e do momento do pedido de REVISÃO do contrato, evidenciando o quanto o aumento de preços ocorrido repercute no valor total pactuado.</w:t>
      </w:r>
    </w:p>
    <w:p w:rsidR="00BD6E42" w:rsidRPr="00BD6E42" w:rsidRDefault="00BD6E42" w:rsidP="00BD6E42">
      <w:pPr>
        <w:widowControl w:val="0"/>
        <w:tabs>
          <w:tab w:val="left" w:pos="0"/>
        </w:tabs>
        <w:autoSpaceDE w:val="0"/>
        <w:autoSpaceDN w:val="0"/>
        <w:adjustRightInd w:val="0"/>
        <w:jc w:val="both"/>
        <w:rPr>
          <w:rFonts w:ascii="Arial" w:hAnsi="Arial" w:cs="Arial"/>
          <w:color w:val="000000"/>
          <w:sz w:val="22"/>
          <w:szCs w:val="22"/>
        </w:rPr>
      </w:pPr>
      <w:r w:rsidRPr="00BD6E42">
        <w:rPr>
          <w:rFonts w:ascii="Arial" w:hAnsi="Arial" w:cs="Arial"/>
          <w:color w:val="000000"/>
          <w:sz w:val="22"/>
          <w:szCs w:val="22"/>
        </w:rPr>
        <w:t xml:space="preserve">III – A administração, reconhecendo o desequilíbrio econômico financeiro, procederá </w:t>
      </w:r>
      <w:proofErr w:type="gramStart"/>
      <w:r w:rsidRPr="00BD6E42">
        <w:rPr>
          <w:rFonts w:ascii="Arial" w:hAnsi="Arial" w:cs="Arial"/>
          <w:color w:val="000000"/>
          <w:sz w:val="22"/>
          <w:szCs w:val="22"/>
        </w:rPr>
        <w:t>a</w:t>
      </w:r>
      <w:proofErr w:type="gramEnd"/>
      <w:r w:rsidRPr="00BD6E42">
        <w:rPr>
          <w:rFonts w:ascii="Arial" w:hAnsi="Arial" w:cs="Arial"/>
          <w:color w:val="000000"/>
          <w:sz w:val="22"/>
          <w:szCs w:val="22"/>
        </w:rPr>
        <w:t xml:space="preserve"> revisão do contrato.</w:t>
      </w:r>
    </w:p>
    <w:p w:rsidR="00BD6E42" w:rsidRPr="00BD6E42" w:rsidRDefault="00BD6E42" w:rsidP="00BD6E42">
      <w:pPr>
        <w:widowControl w:val="0"/>
        <w:tabs>
          <w:tab w:val="left" w:pos="0"/>
        </w:tabs>
        <w:autoSpaceDE w:val="0"/>
        <w:autoSpaceDN w:val="0"/>
        <w:adjustRightInd w:val="0"/>
        <w:jc w:val="both"/>
        <w:rPr>
          <w:rFonts w:ascii="Arial" w:hAnsi="Arial" w:cs="Arial"/>
          <w:color w:val="000000"/>
          <w:sz w:val="22"/>
          <w:szCs w:val="22"/>
        </w:rPr>
      </w:pPr>
    </w:p>
    <w:p w:rsidR="00BD6E42" w:rsidRPr="00BD6E42" w:rsidRDefault="00BD6E42" w:rsidP="00BD6E42">
      <w:pPr>
        <w:autoSpaceDE w:val="0"/>
        <w:autoSpaceDN w:val="0"/>
        <w:adjustRightInd w:val="0"/>
        <w:spacing w:line="200" w:lineRule="atLeast"/>
        <w:jc w:val="both"/>
        <w:rPr>
          <w:rFonts w:ascii="Arial" w:hAnsi="Arial" w:cs="Arial"/>
          <w:color w:val="000000"/>
          <w:sz w:val="22"/>
          <w:szCs w:val="22"/>
        </w:rPr>
      </w:pPr>
      <w:r w:rsidRPr="00BD6E42">
        <w:rPr>
          <w:rFonts w:ascii="Arial" w:hAnsi="Arial"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lastRenderedPageBreak/>
        <w:t>13. ADJUDICAÇÃO E DA HOMOLOGAÇÃO</w:t>
      </w:r>
    </w:p>
    <w:p w:rsidR="00BD6E42" w:rsidRPr="00BD6E42" w:rsidRDefault="00BD6E42" w:rsidP="00BD6E42">
      <w:pPr>
        <w:jc w:val="both"/>
        <w:rPr>
          <w:rFonts w:ascii="Arial" w:hAnsi="Arial" w:cs="Arial"/>
          <w:color w:val="000000"/>
          <w:sz w:val="22"/>
          <w:szCs w:val="22"/>
        </w:rPr>
      </w:pPr>
    </w:p>
    <w:p w:rsidR="00BD6E42" w:rsidRPr="00BD6E42" w:rsidRDefault="00BD6E42" w:rsidP="00BD6E42">
      <w:pPr>
        <w:jc w:val="both"/>
        <w:rPr>
          <w:rFonts w:ascii="Arial" w:hAnsi="Arial" w:cs="Arial"/>
          <w:color w:val="000000"/>
          <w:sz w:val="22"/>
          <w:szCs w:val="22"/>
        </w:rPr>
      </w:pPr>
      <w:r w:rsidRPr="00BD6E42">
        <w:rPr>
          <w:rFonts w:ascii="Arial" w:hAnsi="Arial" w:cs="Arial"/>
          <w:color w:val="000000"/>
          <w:sz w:val="22"/>
          <w:szCs w:val="22"/>
        </w:rPr>
        <w:t xml:space="preserve">13.1 - Constatado o atendimento das exigências previstas no Edital, o licitante será declarado vencedor e, não havendo a interposição de recursos, o Pregoeiro adjudicará a proposta de menor preço, seguindo o processo para homologação do resultado pela Autoridade Superior. O proponente vencedor será convocado para assinar o contrato no prazo de até </w:t>
      </w:r>
      <w:proofErr w:type="gramStart"/>
      <w:r w:rsidRPr="00BD6E42">
        <w:rPr>
          <w:rFonts w:ascii="Arial" w:hAnsi="Arial" w:cs="Arial"/>
          <w:color w:val="000000"/>
          <w:sz w:val="22"/>
          <w:szCs w:val="22"/>
        </w:rPr>
        <w:t>3</w:t>
      </w:r>
      <w:proofErr w:type="gramEnd"/>
      <w:r w:rsidRPr="00BD6E42">
        <w:rPr>
          <w:rFonts w:ascii="Arial" w:hAnsi="Arial" w:cs="Arial"/>
          <w:color w:val="000000"/>
          <w:sz w:val="22"/>
          <w:szCs w:val="22"/>
        </w:rPr>
        <w:t xml:space="preserve">(três) dias contados do recebimento da convocação. </w:t>
      </w:r>
    </w:p>
    <w:p w:rsidR="00BD6E42" w:rsidRPr="00BD6E42" w:rsidRDefault="00BD6E42" w:rsidP="00BD6E42">
      <w:pPr>
        <w:autoSpaceDE w:val="0"/>
        <w:autoSpaceDN w:val="0"/>
        <w:adjustRightInd w:val="0"/>
        <w:jc w:val="both"/>
        <w:rPr>
          <w:rFonts w:ascii="Arial" w:hAnsi="Arial" w:cs="Arial"/>
          <w:b/>
          <w:bCs/>
          <w:color w:val="000000"/>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Cs/>
          <w:sz w:val="22"/>
          <w:szCs w:val="22"/>
        </w:rPr>
        <w:t>13.2-</w:t>
      </w:r>
      <w:r w:rsidRPr="00BD6E42">
        <w:rPr>
          <w:rFonts w:ascii="Arial" w:hAnsi="Arial" w:cs="Arial"/>
          <w:b/>
          <w:bCs/>
          <w:sz w:val="22"/>
          <w:szCs w:val="22"/>
        </w:rPr>
        <w:t xml:space="preserve"> </w:t>
      </w:r>
      <w:r w:rsidRPr="00BD6E42">
        <w:rPr>
          <w:rFonts w:ascii="Arial" w:hAnsi="Arial" w:cs="Arial"/>
          <w:sz w:val="22"/>
          <w:szCs w:val="22"/>
        </w:rPr>
        <w:t>Havendo interposição de recurso o processo será encaminhado, após o julgamento, a Autoridade Superior que, após apreciação do recurso adjudicará o objeto e homologará o procedimento.</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14. RESPONSABILIDADE DA CONTRATADA</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color w:val="FF0000"/>
          <w:sz w:val="22"/>
          <w:szCs w:val="22"/>
        </w:rPr>
      </w:pPr>
      <w:r w:rsidRPr="00BD6E42">
        <w:rPr>
          <w:rFonts w:ascii="Arial" w:hAnsi="Arial" w:cs="Arial"/>
          <w:sz w:val="22"/>
          <w:szCs w:val="22"/>
        </w:rPr>
        <w:t xml:space="preserve">14.1 - A CONTRATADA assumirá responsabilidade pela entrega do objeto, bem como por quaisquer danos decorrentes da entrega, causados </w:t>
      </w:r>
      <w:proofErr w:type="gramStart"/>
      <w:r w:rsidRPr="00BD6E42">
        <w:rPr>
          <w:rFonts w:ascii="Arial" w:hAnsi="Arial" w:cs="Arial"/>
          <w:sz w:val="22"/>
          <w:szCs w:val="22"/>
        </w:rPr>
        <w:t>à</w:t>
      </w:r>
      <w:proofErr w:type="gramEnd"/>
      <w:r w:rsidRPr="00BD6E42">
        <w:rPr>
          <w:rFonts w:ascii="Arial" w:hAnsi="Arial" w:cs="Arial"/>
          <w:sz w:val="22"/>
          <w:szCs w:val="22"/>
        </w:rPr>
        <w:t xml:space="preserve"> esta Municipalidade ou à terceiros.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14.2 - A CONTRATADA obriga-se a manter, durante toda a execução do Contrato, em compatibilidade com as obrigações por ele assumidas, todas as condições de habilitação e qualificação exigidas na licitação, </w:t>
      </w:r>
      <w:proofErr w:type="spellStart"/>
      <w:r w:rsidRPr="00BD6E42">
        <w:rPr>
          <w:rFonts w:ascii="Arial" w:hAnsi="Arial" w:cs="Arial"/>
          <w:sz w:val="22"/>
          <w:szCs w:val="22"/>
        </w:rPr>
        <w:t>sobpena</w:t>
      </w:r>
      <w:proofErr w:type="spellEnd"/>
      <w:r w:rsidRPr="00BD6E42">
        <w:rPr>
          <w:rFonts w:ascii="Arial" w:hAnsi="Arial" w:cs="Arial"/>
          <w:sz w:val="22"/>
          <w:szCs w:val="22"/>
        </w:rPr>
        <w:t xml:space="preserve"> de rescisão do Contrato por não cumprimento do mesmo.</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15. OBRIGAÇÕES DO MUNICÍPIO</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15.1 - O Município ficará obrigado a:</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a)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 Art. 67 da Lei 8666/93, c/c Portaria Municipal 0185/2011.</w:t>
      </w:r>
    </w:p>
    <w:p w:rsidR="00BD6E42" w:rsidRPr="00BD6E42" w:rsidRDefault="00BD6E42" w:rsidP="00BD6E42">
      <w:pPr>
        <w:autoSpaceDE w:val="0"/>
        <w:autoSpaceDN w:val="0"/>
        <w:adjustRightInd w:val="0"/>
        <w:ind w:left="2280"/>
        <w:jc w:val="both"/>
        <w:rPr>
          <w:rFonts w:ascii="Arial" w:hAnsi="Arial" w:cs="Arial"/>
          <w:color w:val="FF0000"/>
          <w:sz w:val="22"/>
          <w:szCs w:val="22"/>
        </w:rPr>
      </w:pPr>
      <w:r w:rsidRPr="00BD6E42">
        <w:rPr>
          <w:rFonts w:ascii="Arial" w:hAnsi="Arial" w:cs="Arial"/>
          <w:color w:val="FF0000"/>
          <w:sz w:val="22"/>
          <w:szCs w:val="22"/>
        </w:rPr>
        <w:t xml:space="preserve">   </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 b) efetuar o pagamento à Contratada, de acordo com as condições estabelecidas neste Edital.</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 xml:space="preserve">16. DA INEXECUÇÃO E RESCISÃO </w:t>
      </w:r>
    </w:p>
    <w:p w:rsidR="00BD6E42" w:rsidRPr="00BD6E42" w:rsidRDefault="00BD6E42" w:rsidP="00BD6E42">
      <w:pPr>
        <w:tabs>
          <w:tab w:val="left" w:pos="1701"/>
        </w:tabs>
        <w:autoSpaceDE w:val="0"/>
        <w:autoSpaceDN w:val="0"/>
        <w:adjustRightInd w:val="0"/>
        <w:jc w:val="both"/>
        <w:rPr>
          <w:rFonts w:ascii="Arial" w:hAnsi="Arial" w:cs="Arial"/>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r w:rsidRPr="00BD6E42">
        <w:rPr>
          <w:rFonts w:ascii="Arial" w:hAnsi="Arial" w:cs="Arial"/>
          <w:sz w:val="22"/>
          <w:szCs w:val="22"/>
        </w:rPr>
        <w:t>16.1 -</w:t>
      </w:r>
      <w:r w:rsidRPr="00BD6E42">
        <w:rPr>
          <w:rFonts w:ascii="Arial" w:hAnsi="Arial" w:cs="Arial"/>
          <w:b/>
          <w:bCs/>
          <w:sz w:val="22"/>
          <w:szCs w:val="22"/>
        </w:rPr>
        <w:t xml:space="preserve"> </w:t>
      </w:r>
      <w:r w:rsidRPr="00BD6E42">
        <w:rPr>
          <w:rFonts w:ascii="Arial" w:hAnsi="Arial" w:cs="Arial"/>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no item 17, deste Edital.</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r w:rsidRPr="00BD6E42">
        <w:rPr>
          <w:rFonts w:ascii="Arial" w:hAnsi="Arial" w:cs="Arial"/>
          <w:sz w:val="22"/>
          <w:szCs w:val="22"/>
        </w:rPr>
        <w:t>16.2 -</w:t>
      </w:r>
      <w:r w:rsidRPr="00BD6E42">
        <w:rPr>
          <w:rFonts w:ascii="Arial" w:hAnsi="Arial" w:cs="Arial"/>
          <w:b/>
          <w:bCs/>
          <w:sz w:val="22"/>
          <w:szCs w:val="22"/>
        </w:rPr>
        <w:t xml:space="preserve"> </w:t>
      </w:r>
      <w:r w:rsidRPr="00BD6E42">
        <w:rPr>
          <w:rFonts w:ascii="Arial" w:hAnsi="Arial" w:cs="Arial"/>
          <w:sz w:val="22"/>
          <w:szCs w:val="22"/>
        </w:rPr>
        <w:t>O Contrato poderá ser rescindido, ainda, nas seguintes modalidades, sem prejuízo do disposto no art. 78 da Lei n. 8.666/93 e alterações posteriores: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16.3 - Unilateralmente, a critério exclusivo da Administração Municipal, mediante formalização, assegurado o contraditório e a ampla defesa, nos seguintes casos: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a) o atraso injustificado, a juízo da Administração, na entrega do material licitado;</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b) entrega de material fora das especificações constantes no Objeto deste edital;</w:t>
      </w:r>
      <w:proofErr w:type="gramStart"/>
      <w:r w:rsidRPr="00BD6E42">
        <w:rPr>
          <w:rFonts w:ascii="Arial" w:hAnsi="Arial" w:cs="Arial"/>
          <w:sz w:val="22"/>
          <w:szCs w:val="22"/>
        </w:rPr>
        <w:t xml:space="preserve">  </w:t>
      </w:r>
    </w:p>
    <w:p w:rsidR="00BD6E42" w:rsidRPr="00BD6E42" w:rsidRDefault="00BD6E42" w:rsidP="00BD6E42">
      <w:pPr>
        <w:autoSpaceDE w:val="0"/>
        <w:autoSpaceDN w:val="0"/>
        <w:adjustRightInd w:val="0"/>
        <w:jc w:val="both"/>
        <w:rPr>
          <w:rFonts w:ascii="Arial" w:hAnsi="Arial" w:cs="Arial"/>
          <w:sz w:val="22"/>
          <w:szCs w:val="22"/>
        </w:rPr>
      </w:pPr>
      <w:proofErr w:type="gramEnd"/>
      <w:r w:rsidRPr="00BD6E42">
        <w:rPr>
          <w:rFonts w:ascii="Arial" w:hAnsi="Arial" w:cs="Arial"/>
          <w:sz w:val="22"/>
          <w:szCs w:val="22"/>
        </w:rPr>
        <w:lastRenderedPageBreak/>
        <w:t>c) a subcontratação total ou parcial do objeto deste Edital, a associação da licitante vencedora com outrem, a cessão ou transferência, total ou parcial, bem como a fusão, cisão ou incorporação, que afetem o cumprimento da obrigação assumida;</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d) o desatendimento das determinações regulares da autoridade designada para acompanhar e fiscalizar a entrega do material, assim como as de seus superiores;</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e) o cometimento reiterado de faltas na execução do objeto deste Edital, anotadas na forma do § 1º, do art. 67, da Lei nº 8.666/93 atualizada;</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f) a decretação de falência ou a instauração de insolvência civil;</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g) a dissolução da empresa;</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h) a alteração social ou a modificação da finalidade ou da estrutura da empresa que, a juízo da Administração, prejudique a execução deste Contrato;</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j) razões de interesse público, de alta relevância e amplo conhecimento, </w:t>
      </w:r>
      <w:proofErr w:type="gramStart"/>
      <w:r w:rsidRPr="00BD6E42">
        <w:rPr>
          <w:rFonts w:ascii="Arial" w:hAnsi="Arial" w:cs="Arial"/>
          <w:sz w:val="22"/>
          <w:szCs w:val="22"/>
        </w:rPr>
        <w:t>justificadas e determinadas</w:t>
      </w:r>
      <w:proofErr w:type="gramEnd"/>
      <w:r w:rsidRPr="00BD6E42">
        <w:rPr>
          <w:rFonts w:ascii="Arial" w:hAnsi="Arial" w:cs="Arial"/>
          <w:sz w:val="22"/>
          <w:szCs w:val="22"/>
        </w:rPr>
        <w:t xml:space="preserve"> pela máxima autoridade da esfera administrativa a que está subordinado o</w:t>
      </w:r>
    </w:p>
    <w:p w:rsidR="00BD6E42" w:rsidRPr="00BD6E42" w:rsidRDefault="00BD6E42" w:rsidP="00BD6E42">
      <w:pPr>
        <w:autoSpaceDE w:val="0"/>
        <w:autoSpaceDN w:val="0"/>
        <w:adjustRightInd w:val="0"/>
        <w:jc w:val="both"/>
        <w:rPr>
          <w:rFonts w:ascii="Arial" w:hAnsi="Arial" w:cs="Arial"/>
          <w:sz w:val="22"/>
          <w:szCs w:val="22"/>
        </w:rPr>
      </w:pPr>
      <w:proofErr w:type="gramStart"/>
      <w:r w:rsidRPr="00BD6E42">
        <w:rPr>
          <w:rFonts w:ascii="Arial" w:hAnsi="Arial" w:cs="Arial"/>
          <w:sz w:val="22"/>
          <w:szCs w:val="22"/>
        </w:rPr>
        <w:t>licitante</w:t>
      </w:r>
      <w:proofErr w:type="gramEnd"/>
      <w:r w:rsidRPr="00BD6E42">
        <w:rPr>
          <w:rFonts w:ascii="Arial" w:hAnsi="Arial" w:cs="Arial"/>
          <w:sz w:val="22"/>
          <w:szCs w:val="22"/>
        </w:rPr>
        <w:t xml:space="preserve"> vencedor e exaradas no processo administrativo a que se refere o contrato; e</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l) a ocorrência de caso fortuito ou força maior, regularmente comprovados, impeditivos da execução do Contrato.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16.4 - Amigavelmente, por acordo entre as partes, reduzido a termo no processo da licitação, desde que haja conveniência para a Administração;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16.5 - Judicialmente, nos termos da legislação vigente.</w:t>
      </w:r>
    </w:p>
    <w:p w:rsidR="00BD6E42" w:rsidRPr="00BD6E42" w:rsidRDefault="00BD6E42" w:rsidP="00BD6E42">
      <w:pPr>
        <w:tabs>
          <w:tab w:val="left" w:pos="1701"/>
        </w:tabs>
        <w:autoSpaceDE w:val="0"/>
        <w:autoSpaceDN w:val="0"/>
        <w:adjustRightInd w:val="0"/>
        <w:jc w:val="both"/>
        <w:rPr>
          <w:rFonts w:ascii="Arial" w:hAnsi="Arial" w:cs="Arial"/>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r w:rsidRPr="00BD6E42">
        <w:rPr>
          <w:rFonts w:ascii="Arial" w:hAnsi="Arial" w:cs="Arial"/>
          <w:sz w:val="22"/>
          <w:szCs w:val="22"/>
        </w:rPr>
        <w:t>16.6 -</w:t>
      </w:r>
      <w:r w:rsidRPr="00BD6E42">
        <w:rPr>
          <w:rFonts w:ascii="Arial" w:hAnsi="Arial" w:cs="Arial"/>
          <w:b/>
          <w:bCs/>
          <w:sz w:val="22"/>
          <w:szCs w:val="22"/>
        </w:rPr>
        <w:t xml:space="preserve"> </w:t>
      </w:r>
      <w:r w:rsidRPr="00BD6E42">
        <w:rPr>
          <w:rFonts w:ascii="Arial" w:hAnsi="Arial" w:cs="Arial"/>
          <w:sz w:val="22"/>
          <w:szCs w:val="22"/>
        </w:rPr>
        <w:t xml:space="preserve">A rescisão administrativa ou amigável deverá ser precedida de autorização escrita e fundamentada pela autoridade competente.      </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17 - PENALIDADES</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17.1 - À Contratada que não cumprir com as obrigações assumidas ou com os preceitos legais poderá sofrer as seguintes penalidades, isolada e conjuntamente: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18 - DISPOSIÇÕES GERAIS</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18.1 -</w:t>
      </w:r>
      <w:r w:rsidRPr="00BD6E42">
        <w:rPr>
          <w:rFonts w:ascii="Arial" w:hAnsi="Arial" w:cs="Arial"/>
          <w:b/>
          <w:bCs/>
          <w:sz w:val="22"/>
          <w:szCs w:val="22"/>
        </w:rPr>
        <w:t xml:space="preserve"> </w:t>
      </w:r>
      <w:r w:rsidRPr="00BD6E42">
        <w:rPr>
          <w:rFonts w:ascii="Arial" w:hAnsi="Arial" w:cs="Arial"/>
          <w:sz w:val="22"/>
          <w:szCs w:val="22"/>
        </w:rPr>
        <w:t>A licitação poderá ser revogada por razões de interesse público decorrente de fato superveniente devidamente comprovado, pertinente e suficiente para justificar tal conduta, ou anulada por ilegalidade, de ofício ou por provocação de terceiros, mediante parecer escrito e devidamente fundamentado.</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18.2 - As reclamações referentes à documentação e às propostas deverão ser feitas no momento de sua abertura, respectivamente, no final de cada Sessão Pública, quando serão registradas em ata, sendo vedada a </w:t>
      </w:r>
      <w:proofErr w:type="gramStart"/>
      <w:r w:rsidRPr="00BD6E42">
        <w:rPr>
          <w:rFonts w:ascii="Arial" w:hAnsi="Arial" w:cs="Arial"/>
          <w:sz w:val="22"/>
          <w:szCs w:val="22"/>
        </w:rPr>
        <w:t>qualquer licitante observações ou reclamações posteriores, a este respeito</w:t>
      </w:r>
      <w:proofErr w:type="gramEnd"/>
      <w:r w:rsidRPr="00BD6E42">
        <w:rPr>
          <w:rFonts w:ascii="Arial" w:hAnsi="Arial" w:cs="Arial"/>
          <w:sz w:val="22"/>
          <w:szCs w:val="22"/>
        </w:rPr>
        <w:t>.</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color w:val="FF0000"/>
          <w:sz w:val="22"/>
          <w:szCs w:val="22"/>
        </w:rPr>
      </w:pPr>
      <w:r w:rsidRPr="00BD6E42">
        <w:rPr>
          <w:rFonts w:ascii="Arial" w:hAnsi="Arial" w:cs="Arial"/>
          <w:sz w:val="22"/>
          <w:szCs w:val="22"/>
        </w:rPr>
        <w:lastRenderedPageBreak/>
        <w:t>18.3 -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18.4 - Os casos omissos serão dirimidos pelo Pregoeiro, com observância da legislação regedora, em especial a Lei n. 8.666, de 21 de junho de </w:t>
      </w:r>
      <w:proofErr w:type="gramStart"/>
      <w:r w:rsidRPr="00BD6E42">
        <w:rPr>
          <w:rFonts w:ascii="Arial" w:hAnsi="Arial" w:cs="Arial"/>
          <w:sz w:val="22"/>
          <w:szCs w:val="22"/>
        </w:rPr>
        <w:t>1993 consolidada</w:t>
      </w:r>
      <w:proofErr w:type="gramEnd"/>
      <w:r w:rsidRPr="00BD6E42">
        <w:rPr>
          <w:rFonts w:ascii="Arial" w:hAnsi="Arial" w:cs="Arial"/>
          <w:sz w:val="22"/>
          <w:szCs w:val="22"/>
        </w:rPr>
        <w:t>, Lei 10.520, de 17 de julho de 2002 e o Decreto Municipal nº 1.351/05.</w:t>
      </w:r>
    </w:p>
    <w:p w:rsidR="00BD6E42" w:rsidRPr="00BD6E42" w:rsidRDefault="00BD6E42" w:rsidP="00BD6E42">
      <w:pPr>
        <w:autoSpaceDE w:val="0"/>
        <w:autoSpaceDN w:val="0"/>
        <w:adjustRightInd w:val="0"/>
        <w:jc w:val="both"/>
        <w:rPr>
          <w:rFonts w:ascii="Arial" w:hAnsi="Arial" w:cs="Arial"/>
          <w:color w:val="FF0000"/>
          <w:sz w:val="22"/>
          <w:szCs w:val="22"/>
        </w:rPr>
      </w:pP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BD6E42">
        <w:rPr>
          <w:rFonts w:ascii="Arial" w:hAnsi="Arial" w:cs="Arial"/>
          <w:sz w:val="22"/>
          <w:szCs w:val="22"/>
        </w:rPr>
        <w:t>18.5 - No interesse do Município, e sem que caiba às participantes qualquer reclamação ou indenização, poderá ser:</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BD6E42">
        <w:rPr>
          <w:rFonts w:ascii="Arial" w:hAnsi="Arial" w:cs="Arial"/>
          <w:sz w:val="22"/>
          <w:szCs w:val="22"/>
        </w:rPr>
        <w:t>a) adiada a abertura da licitação; Revogada, Anulada nos termos da lei 10.520/02 e Lei 8666/93.</w:t>
      </w:r>
    </w:p>
    <w:p w:rsidR="00BD6E42" w:rsidRP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BD6E42">
        <w:rPr>
          <w:rFonts w:ascii="Arial" w:hAnsi="Arial" w:cs="Arial"/>
          <w:sz w:val="22"/>
          <w:szCs w:val="22"/>
        </w:rPr>
        <w:t xml:space="preserve">b) alteradas as condições do Edital, </w:t>
      </w:r>
      <w:proofErr w:type="gramStart"/>
      <w:r w:rsidRPr="00BD6E42">
        <w:rPr>
          <w:rFonts w:ascii="Arial" w:hAnsi="Arial" w:cs="Arial"/>
          <w:sz w:val="22"/>
          <w:szCs w:val="22"/>
        </w:rPr>
        <w:t>obedecido o</w:t>
      </w:r>
      <w:proofErr w:type="gramEnd"/>
      <w:r w:rsidRPr="00BD6E42">
        <w:rPr>
          <w:rFonts w:ascii="Arial" w:hAnsi="Arial" w:cs="Arial"/>
          <w:sz w:val="22"/>
          <w:szCs w:val="22"/>
        </w:rPr>
        <w:t xml:space="preserve"> disposto no § 4º do art. 21 da Lei 8.666/93 atualizada.</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18.6 - Ao receberem cópia deste Edital, os interessados deverão deixar registrado na Prefeitura o endereço, telefone e fax, para qualquer comunicação.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18.7 - Informações fornecidas verbalmente por elementos pertencentes </w:t>
      </w:r>
      <w:proofErr w:type="gramStart"/>
      <w:r w:rsidRPr="00BD6E42">
        <w:rPr>
          <w:rFonts w:ascii="Arial" w:hAnsi="Arial" w:cs="Arial"/>
          <w:sz w:val="22"/>
          <w:szCs w:val="22"/>
        </w:rPr>
        <w:t>a</w:t>
      </w:r>
      <w:proofErr w:type="gramEnd"/>
      <w:r w:rsidRPr="00BD6E42">
        <w:rPr>
          <w:rFonts w:ascii="Arial" w:hAnsi="Arial" w:cs="Arial"/>
          <w:sz w:val="22"/>
          <w:szCs w:val="22"/>
        </w:rPr>
        <w:t xml:space="preserve"> Prefeitura não serão consideradas como motivos para impugnações.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18.8 - Até 02 (dois) dias úteis antes da data fixada para recebimento das propostas, qualquer pessoa poderá solicitar esclarecimentos, providências ou impugnar o ato convocatório do Pregão.</w:t>
      </w:r>
      <w:r w:rsidRPr="00BD6E42">
        <w:rPr>
          <w:rFonts w:ascii="Arial" w:hAnsi="Arial" w:cs="Arial"/>
          <w:b/>
          <w:bCs/>
          <w:sz w:val="22"/>
          <w:szCs w:val="22"/>
        </w:rPr>
        <w:t xml:space="preserve"> </w:t>
      </w:r>
      <w:r w:rsidRPr="00BD6E42">
        <w:rPr>
          <w:rFonts w:ascii="Arial" w:hAnsi="Arial" w:cs="Arial"/>
          <w:sz w:val="22"/>
          <w:szCs w:val="22"/>
        </w:rPr>
        <w:t>Caberá ao Pregoeiro decidir sobre a petição no prazo de vinte e quatro (24) horas.</w:t>
      </w:r>
      <w:r w:rsidRPr="00BD6E42">
        <w:rPr>
          <w:rFonts w:ascii="Arial" w:hAnsi="Arial" w:cs="Arial"/>
          <w:b/>
          <w:bCs/>
          <w:sz w:val="22"/>
          <w:szCs w:val="22"/>
        </w:rPr>
        <w:t xml:space="preserve"> </w:t>
      </w:r>
      <w:r w:rsidRPr="00BD6E42">
        <w:rPr>
          <w:rFonts w:ascii="Arial" w:hAnsi="Arial" w:cs="Arial"/>
          <w:sz w:val="22"/>
          <w:szCs w:val="22"/>
        </w:rPr>
        <w:t>Acolhida a petição contra o ato convocatório, será designada nova data para a realização do certame.</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18.9 - Recomenda-se aos licitantes que estejam no local indicado do preâmbulo deste Edital, com antecedência de quinze (15) minutos do horário previsto.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18.10 - É fundamental a presença do licitante ou de seu representante, para o exercício dos direitos de ofertar lances e manifestar intenção de recorrer.</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18.11 - Nenhuma indenização será devida aos licitantes por apresentarem documentação e/ou elaborarem proposta relativa ao presente PREGÃO.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18.12 - Quaisquer pedidos de esclarecimento em relação a eventuais dúvidas de interpretação do presente Edital deverão ser </w:t>
      </w:r>
      <w:proofErr w:type="gramStart"/>
      <w:r w:rsidRPr="00BD6E42">
        <w:rPr>
          <w:rFonts w:ascii="Arial" w:hAnsi="Arial" w:cs="Arial"/>
          <w:sz w:val="22"/>
          <w:szCs w:val="22"/>
        </w:rPr>
        <w:t>dirigidas</w:t>
      </w:r>
      <w:proofErr w:type="gramEnd"/>
      <w:r w:rsidRPr="00BD6E42">
        <w:rPr>
          <w:rFonts w:ascii="Arial" w:hAnsi="Arial" w:cs="Arial"/>
          <w:sz w:val="22"/>
          <w:szCs w:val="22"/>
        </w:rPr>
        <w:t xml:space="preserve"> à Prefeitura Municipal no endereço anteriormente citado, pelo telefone (49) 3534-0044, até 72 (setenta e duas) horas antes da data de abertura da LICITAÇÃO.</w:t>
      </w:r>
    </w:p>
    <w:p w:rsidR="00BD6E42" w:rsidRPr="00BD6E42" w:rsidRDefault="00BD6E42" w:rsidP="00BD6E42">
      <w:pPr>
        <w:autoSpaceDE w:val="0"/>
        <w:autoSpaceDN w:val="0"/>
        <w:adjustRightInd w:val="0"/>
        <w:jc w:val="both"/>
        <w:rPr>
          <w:rFonts w:ascii="Arial" w:hAnsi="Arial" w:cs="Arial"/>
          <w:sz w:val="22"/>
          <w:szCs w:val="22"/>
        </w:rPr>
      </w:pPr>
    </w:p>
    <w:p w:rsidR="00BD6E42" w:rsidRDefault="00BD6E42"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BD6E42">
        <w:rPr>
          <w:rFonts w:ascii="Arial" w:hAnsi="Arial" w:cs="Arial"/>
          <w:sz w:val="22"/>
          <w:szCs w:val="22"/>
        </w:rPr>
        <w:t>18.13 - Integram este Edital, para todos os fins e efeitos, os seguintes anexos.</w:t>
      </w:r>
    </w:p>
    <w:p w:rsidR="00280CEF" w:rsidRDefault="00280CEF" w:rsidP="00BD6E42">
      <w:pPr>
        <w:widowControl w:val="0"/>
        <w:tabs>
          <w:tab w:val="left" w:pos="536"/>
          <w:tab w:val="left" w:pos="2270"/>
          <w:tab w:val="left" w:pos="4294"/>
        </w:tabs>
        <w:autoSpaceDE w:val="0"/>
        <w:autoSpaceDN w:val="0"/>
        <w:adjustRightInd w:val="0"/>
        <w:jc w:val="both"/>
        <w:rPr>
          <w:rFonts w:ascii="Arial" w:hAnsi="Arial" w:cs="Arial"/>
          <w:sz w:val="22"/>
          <w:szCs w:val="22"/>
        </w:rPr>
      </w:pPr>
    </w:p>
    <w:p w:rsidR="00280CEF" w:rsidRPr="006C43DE" w:rsidRDefault="00280CEF" w:rsidP="00280CEF">
      <w:pPr>
        <w:jc w:val="both"/>
        <w:rPr>
          <w:rFonts w:ascii="Arial" w:hAnsi="Arial" w:cs="Arial"/>
          <w:sz w:val="22"/>
          <w:szCs w:val="22"/>
        </w:rPr>
      </w:pPr>
      <w:r w:rsidRPr="006C43DE">
        <w:rPr>
          <w:rFonts w:ascii="Arial" w:hAnsi="Arial" w:cs="Arial"/>
          <w:b/>
          <w:sz w:val="22"/>
          <w:szCs w:val="22"/>
        </w:rPr>
        <w:t xml:space="preserve">ANEXO I </w:t>
      </w:r>
      <w:r w:rsidRPr="006C43DE">
        <w:rPr>
          <w:rFonts w:ascii="Arial" w:hAnsi="Arial" w:cs="Arial"/>
          <w:sz w:val="22"/>
          <w:szCs w:val="22"/>
        </w:rPr>
        <w:t xml:space="preserve">– </w:t>
      </w:r>
      <w:r>
        <w:rPr>
          <w:rFonts w:ascii="Arial" w:hAnsi="Arial" w:cs="Arial"/>
          <w:sz w:val="22"/>
          <w:szCs w:val="22"/>
        </w:rPr>
        <w:t>Características gerais da Licitação</w:t>
      </w:r>
    </w:p>
    <w:p w:rsidR="00280CEF" w:rsidRPr="006C43DE" w:rsidRDefault="00280CEF" w:rsidP="00280CEF">
      <w:pPr>
        <w:jc w:val="both"/>
        <w:rPr>
          <w:rFonts w:ascii="Arial" w:hAnsi="Arial" w:cs="Arial"/>
          <w:sz w:val="22"/>
          <w:szCs w:val="22"/>
        </w:rPr>
      </w:pPr>
      <w:r w:rsidRPr="006C43DE">
        <w:rPr>
          <w:rFonts w:ascii="Arial" w:hAnsi="Arial" w:cs="Arial"/>
          <w:b/>
          <w:sz w:val="22"/>
          <w:szCs w:val="22"/>
        </w:rPr>
        <w:t xml:space="preserve">ANEXO II </w:t>
      </w:r>
      <w:r w:rsidRPr="006C43DE">
        <w:rPr>
          <w:rFonts w:ascii="Arial" w:hAnsi="Arial" w:cs="Arial"/>
          <w:sz w:val="22"/>
          <w:szCs w:val="22"/>
        </w:rPr>
        <w:t>– Modelo de Proposta;</w:t>
      </w:r>
    </w:p>
    <w:p w:rsidR="00280CEF" w:rsidRPr="006C43DE" w:rsidRDefault="00280CEF" w:rsidP="00280CEF">
      <w:pPr>
        <w:pStyle w:val="Corpodetexto24"/>
        <w:ind w:right="-1"/>
        <w:rPr>
          <w:rFonts w:ascii="Arial" w:hAnsi="Arial" w:cs="Arial"/>
          <w:szCs w:val="22"/>
        </w:rPr>
      </w:pPr>
      <w:r w:rsidRPr="006C43DE">
        <w:rPr>
          <w:rFonts w:ascii="Arial" w:hAnsi="Arial" w:cs="Arial"/>
          <w:b/>
          <w:szCs w:val="22"/>
        </w:rPr>
        <w:t>ANEXO III</w:t>
      </w:r>
      <w:r w:rsidRPr="006C43DE">
        <w:rPr>
          <w:rFonts w:ascii="Arial" w:hAnsi="Arial" w:cs="Arial"/>
          <w:szCs w:val="22"/>
        </w:rPr>
        <w:t xml:space="preserve"> – Modelo de Termo de Credenciamento;</w:t>
      </w:r>
    </w:p>
    <w:p w:rsidR="00280CEF" w:rsidRPr="006C43DE" w:rsidRDefault="00280CEF" w:rsidP="00280CEF">
      <w:pPr>
        <w:jc w:val="both"/>
        <w:rPr>
          <w:rFonts w:ascii="Arial" w:hAnsi="Arial" w:cs="Arial"/>
          <w:sz w:val="22"/>
          <w:szCs w:val="22"/>
        </w:rPr>
      </w:pPr>
      <w:r w:rsidRPr="006C43DE">
        <w:rPr>
          <w:rFonts w:ascii="Arial" w:hAnsi="Arial" w:cs="Arial"/>
          <w:b/>
          <w:sz w:val="22"/>
          <w:szCs w:val="22"/>
        </w:rPr>
        <w:t>ANEXO IV</w:t>
      </w:r>
      <w:r w:rsidRPr="006C43DE">
        <w:rPr>
          <w:rFonts w:ascii="Arial" w:hAnsi="Arial" w:cs="Arial"/>
          <w:sz w:val="22"/>
          <w:szCs w:val="22"/>
        </w:rPr>
        <w:t xml:space="preserve"> – Modelo de </w:t>
      </w:r>
      <w:r>
        <w:rPr>
          <w:rFonts w:ascii="Arial" w:hAnsi="Arial" w:cs="Arial"/>
          <w:sz w:val="22"/>
          <w:szCs w:val="22"/>
        </w:rPr>
        <w:t>não emprega menores</w:t>
      </w:r>
      <w:r w:rsidRPr="006C43DE">
        <w:rPr>
          <w:rFonts w:ascii="Arial" w:hAnsi="Arial" w:cs="Arial"/>
          <w:sz w:val="22"/>
          <w:szCs w:val="22"/>
        </w:rPr>
        <w:t>;</w:t>
      </w:r>
    </w:p>
    <w:p w:rsidR="00280CEF" w:rsidRDefault="00280CEF" w:rsidP="00280CEF">
      <w:pPr>
        <w:jc w:val="both"/>
        <w:rPr>
          <w:rFonts w:ascii="Arial" w:hAnsi="Arial" w:cs="Arial"/>
          <w:sz w:val="22"/>
          <w:szCs w:val="22"/>
        </w:rPr>
      </w:pPr>
      <w:r w:rsidRPr="006C43DE">
        <w:rPr>
          <w:rFonts w:ascii="Arial" w:hAnsi="Arial" w:cs="Arial"/>
          <w:b/>
          <w:sz w:val="22"/>
          <w:szCs w:val="22"/>
        </w:rPr>
        <w:t>ANEXO V</w:t>
      </w:r>
      <w:r w:rsidRPr="006C43DE">
        <w:rPr>
          <w:rFonts w:ascii="Arial" w:hAnsi="Arial" w:cs="Arial"/>
          <w:sz w:val="22"/>
          <w:szCs w:val="22"/>
        </w:rPr>
        <w:t xml:space="preserve"> – Modelo de declaração de cumprimento</w:t>
      </w:r>
      <w:r>
        <w:rPr>
          <w:rFonts w:ascii="Arial" w:hAnsi="Arial" w:cs="Arial"/>
          <w:sz w:val="22"/>
          <w:szCs w:val="22"/>
        </w:rPr>
        <w:t xml:space="preserve"> dos requisitos de habilitação;</w:t>
      </w:r>
    </w:p>
    <w:p w:rsidR="00280CEF" w:rsidRPr="006C43DE" w:rsidRDefault="00280CEF" w:rsidP="00280CEF">
      <w:pPr>
        <w:jc w:val="both"/>
        <w:rPr>
          <w:rFonts w:ascii="Arial" w:hAnsi="Arial" w:cs="Arial"/>
          <w:sz w:val="22"/>
          <w:szCs w:val="22"/>
        </w:rPr>
      </w:pPr>
      <w:proofErr w:type="gramStart"/>
      <w:r w:rsidRPr="0011620D">
        <w:rPr>
          <w:rFonts w:ascii="Arial" w:hAnsi="Arial" w:cs="Arial"/>
          <w:b/>
          <w:sz w:val="22"/>
          <w:szCs w:val="22"/>
        </w:rPr>
        <w:t>ANEXO VI</w:t>
      </w:r>
      <w:proofErr w:type="gramEnd"/>
      <w:r>
        <w:rPr>
          <w:rFonts w:ascii="Arial" w:hAnsi="Arial" w:cs="Arial"/>
          <w:sz w:val="22"/>
          <w:szCs w:val="22"/>
        </w:rPr>
        <w:t xml:space="preserve"> – Minuta do Contrato;</w:t>
      </w:r>
    </w:p>
    <w:p w:rsidR="00280CEF" w:rsidRPr="00280CEF" w:rsidRDefault="00280CEF"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11620D">
        <w:rPr>
          <w:rFonts w:ascii="Arial" w:hAnsi="Arial" w:cs="Arial"/>
          <w:b/>
          <w:sz w:val="22"/>
          <w:szCs w:val="22"/>
        </w:rPr>
        <w:t>ANEXO VI</w:t>
      </w:r>
      <w:r>
        <w:rPr>
          <w:rFonts w:ascii="Arial" w:hAnsi="Arial" w:cs="Arial"/>
          <w:b/>
          <w:sz w:val="22"/>
          <w:szCs w:val="22"/>
        </w:rPr>
        <w:t xml:space="preserve">I – </w:t>
      </w:r>
      <w:r w:rsidRPr="00280CEF">
        <w:rPr>
          <w:rFonts w:ascii="Arial" w:hAnsi="Arial" w:cs="Arial"/>
          <w:sz w:val="22"/>
          <w:szCs w:val="22"/>
        </w:rPr>
        <w:t>Declaração de Idoneidade</w:t>
      </w:r>
    </w:p>
    <w:p w:rsidR="00BD6E42" w:rsidRPr="00BD6E42" w:rsidRDefault="00280CEF" w:rsidP="00BD6E42">
      <w:pPr>
        <w:widowControl w:val="0"/>
        <w:tabs>
          <w:tab w:val="left" w:pos="536"/>
          <w:tab w:val="left" w:pos="2270"/>
          <w:tab w:val="left" w:pos="4294"/>
        </w:tabs>
        <w:autoSpaceDE w:val="0"/>
        <w:autoSpaceDN w:val="0"/>
        <w:adjustRightInd w:val="0"/>
        <w:jc w:val="both"/>
        <w:rPr>
          <w:rFonts w:ascii="Arial" w:hAnsi="Arial" w:cs="Arial"/>
          <w:sz w:val="22"/>
          <w:szCs w:val="22"/>
        </w:rPr>
      </w:pPr>
      <w:r w:rsidRPr="0011620D">
        <w:rPr>
          <w:rFonts w:ascii="Arial" w:hAnsi="Arial" w:cs="Arial"/>
          <w:b/>
          <w:sz w:val="22"/>
          <w:szCs w:val="22"/>
        </w:rPr>
        <w:t>ANEXO VI</w:t>
      </w:r>
      <w:r>
        <w:rPr>
          <w:rFonts w:ascii="Arial" w:hAnsi="Arial" w:cs="Arial"/>
          <w:b/>
          <w:sz w:val="22"/>
          <w:szCs w:val="22"/>
        </w:rPr>
        <w:t xml:space="preserve">II - </w:t>
      </w:r>
      <w:r w:rsidRPr="00280CEF">
        <w:rPr>
          <w:rFonts w:ascii="Arial" w:hAnsi="Arial" w:cs="Arial"/>
          <w:sz w:val="22"/>
          <w:szCs w:val="22"/>
        </w:rPr>
        <w:t>Declaração de Idoneidade</w:t>
      </w:r>
    </w:p>
    <w:p w:rsidR="00280CEF" w:rsidRPr="006C43DE" w:rsidRDefault="00280CEF" w:rsidP="00280CEF">
      <w:pPr>
        <w:pStyle w:val="Subttulo"/>
        <w:rPr>
          <w:rFonts w:ascii="Arial" w:hAnsi="Arial" w:cs="Arial"/>
          <w:sz w:val="22"/>
          <w:szCs w:val="22"/>
        </w:rPr>
      </w:pPr>
      <w:r w:rsidRPr="0011620D">
        <w:rPr>
          <w:rFonts w:ascii="Arial" w:hAnsi="Arial" w:cs="Arial"/>
          <w:b/>
          <w:sz w:val="22"/>
          <w:szCs w:val="22"/>
        </w:rPr>
        <w:lastRenderedPageBreak/>
        <w:t xml:space="preserve">ANEXO </w:t>
      </w:r>
      <w:r>
        <w:rPr>
          <w:rFonts w:ascii="Arial" w:hAnsi="Arial" w:cs="Arial"/>
          <w:b/>
          <w:sz w:val="22"/>
          <w:szCs w:val="22"/>
        </w:rPr>
        <w:t>IX -</w:t>
      </w:r>
      <w:proofErr w:type="gramStart"/>
      <w:r>
        <w:rPr>
          <w:rFonts w:ascii="Arial" w:hAnsi="Arial" w:cs="Arial"/>
          <w:b/>
          <w:sz w:val="22"/>
          <w:szCs w:val="22"/>
        </w:rPr>
        <w:t xml:space="preserve"> </w:t>
      </w:r>
      <w:r w:rsidRPr="00280CEF">
        <w:rPr>
          <w:rFonts w:ascii="Arial" w:hAnsi="Arial" w:cs="Arial"/>
          <w:sz w:val="22"/>
          <w:szCs w:val="22"/>
        </w:rPr>
        <w:t xml:space="preserve"> </w:t>
      </w:r>
      <w:proofErr w:type="gramEnd"/>
      <w:r w:rsidRPr="006C43DE">
        <w:rPr>
          <w:rFonts w:ascii="Arial" w:hAnsi="Arial" w:cs="Arial"/>
          <w:sz w:val="22"/>
          <w:szCs w:val="22"/>
        </w:rPr>
        <w:t>Modelo de declaração de existência de fato</w:t>
      </w:r>
      <w:r>
        <w:rPr>
          <w:rFonts w:ascii="Arial" w:hAnsi="Arial" w:cs="Arial"/>
          <w:sz w:val="22"/>
          <w:szCs w:val="22"/>
        </w:rPr>
        <w:t>s</w:t>
      </w:r>
      <w:r w:rsidRPr="006C43DE">
        <w:rPr>
          <w:rFonts w:ascii="Arial" w:hAnsi="Arial" w:cs="Arial"/>
          <w:sz w:val="22"/>
          <w:szCs w:val="22"/>
        </w:rPr>
        <w:t xml:space="preserve"> impeditivo</w:t>
      </w:r>
      <w:r>
        <w:rPr>
          <w:rFonts w:ascii="Arial" w:hAnsi="Arial" w:cs="Arial"/>
          <w:sz w:val="22"/>
          <w:szCs w:val="22"/>
        </w:rPr>
        <w:t>s</w:t>
      </w:r>
      <w:r w:rsidRPr="006C43DE">
        <w:rPr>
          <w:rFonts w:ascii="Arial" w:hAnsi="Arial" w:cs="Arial"/>
          <w:sz w:val="22"/>
          <w:szCs w:val="22"/>
        </w:rPr>
        <w:t xml:space="preserve"> de habilitação;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roofErr w:type="spellStart"/>
      <w:r w:rsidRPr="00BD6E42">
        <w:rPr>
          <w:rFonts w:ascii="Arial" w:hAnsi="Arial" w:cs="Arial"/>
          <w:sz w:val="22"/>
          <w:szCs w:val="22"/>
        </w:rPr>
        <w:t>Dê-se-lhe</w:t>
      </w:r>
      <w:proofErr w:type="spellEnd"/>
      <w:r w:rsidRPr="00BD6E42">
        <w:rPr>
          <w:rFonts w:ascii="Arial" w:hAnsi="Arial" w:cs="Arial"/>
          <w:sz w:val="22"/>
          <w:szCs w:val="22"/>
        </w:rPr>
        <w:t xml:space="preserve"> a divulgação prevista na Lei n. 10.520/02.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Ibiam, 08 de fevereiro de 2017.</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_____________________</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IVANIR ZANIN </w:t>
      </w: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PREFEITO MUNICIPAL</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jc w:val="center"/>
        <w:rPr>
          <w:rFonts w:ascii="Arial" w:hAnsi="Arial" w:cs="Arial"/>
          <w:sz w:val="22"/>
          <w:szCs w:val="22"/>
        </w:rPr>
      </w:pPr>
      <w:r w:rsidRPr="00BD6E42">
        <w:rPr>
          <w:rFonts w:ascii="Arial" w:hAnsi="Arial" w:cs="Arial"/>
          <w:sz w:val="22"/>
          <w:szCs w:val="22"/>
        </w:rPr>
        <w:t>____________________________________</w:t>
      </w:r>
    </w:p>
    <w:p w:rsidR="00BD6E42" w:rsidRPr="00BD6E42" w:rsidRDefault="00BD6E42" w:rsidP="00BD6E42">
      <w:pPr>
        <w:autoSpaceDE w:val="0"/>
        <w:autoSpaceDN w:val="0"/>
        <w:adjustRightInd w:val="0"/>
        <w:jc w:val="center"/>
        <w:rPr>
          <w:rFonts w:ascii="Arial" w:hAnsi="Arial" w:cs="Arial"/>
          <w:sz w:val="22"/>
          <w:szCs w:val="22"/>
        </w:rPr>
      </w:pPr>
      <w:r w:rsidRPr="00BD6E42">
        <w:rPr>
          <w:rFonts w:ascii="Arial" w:hAnsi="Arial" w:cs="Arial"/>
          <w:sz w:val="22"/>
          <w:szCs w:val="22"/>
        </w:rPr>
        <w:t>RAFAEL GONZATTO ARALDI</w:t>
      </w:r>
    </w:p>
    <w:p w:rsidR="00BD6E42" w:rsidRPr="00BD6E42" w:rsidRDefault="00BD6E42" w:rsidP="00BD6E42">
      <w:pPr>
        <w:autoSpaceDE w:val="0"/>
        <w:autoSpaceDN w:val="0"/>
        <w:adjustRightInd w:val="0"/>
        <w:jc w:val="center"/>
        <w:rPr>
          <w:rFonts w:ascii="Arial" w:hAnsi="Arial" w:cs="Arial"/>
          <w:sz w:val="22"/>
          <w:szCs w:val="22"/>
        </w:rPr>
      </w:pPr>
      <w:r w:rsidRPr="00BD6E42">
        <w:rPr>
          <w:rFonts w:ascii="Arial" w:hAnsi="Arial" w:cs="Arial"/>
          <w:sz w:val="22"/>
          <w:szCs w:val="22"/>
        </w:rPr>
        <w:t>PROCURADOR GERAL – OAB/SC 32.184</w:t>
      </w:r>
    </w:p>
    <w:p w:rsidR="00BD6E42" w:rsidRDefault="00BD6E42"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Default="00AA6ED6" w:rsidP="00BD6E42">
      <w:pPr>
        <w:autoSpaceDE w:val="0"/>
        <w:autoSpaceDN w:val="0"/>
        <w:adjustRightInd w:val="0"/>
        <w:jc w:val="center"/>
        <w:rPr>
          <w:rFonts w:ascii="Arial" w:hAnsi="Arial" w:cs="Arial"/>
          <w:sz w:val="22"/>
          <w:szCs w:val="22"/>
        </w:rPr>
      </w:pPr>
    </w:p>
    <w:p w:rsidR="00AA6ED6" w:rsidRPr="00BD6E42" w:rsidRDefault="00AA6ED6" w:rsidP="00BD6E42">
      <w:pPr>
        <w:autoSpaceDE w:val="0"/>
        <w:autoSpaceDN w:val="0"/>
        <w:adjustRightInd w:val="0"/>
        <w:jc w:val="center"/>
        <w:rPr>
          <w:rFonts w:ascii="Arial" w:hAnsi="Arial" w:cs="Arial"/>
          <w:sz w:val="22"/>
          <w:szCs w:val="22"/>
        </w:rPr>
      </w:pPr>
    </w:p>
    <w:p w:rsidR="00BD6E42" w:rsidRPr="00BD6E42" w:rsidRDefault="00BD6E42" w:rsidP="00BD6E42">
      <w:pPr>
        <w:autoSpaceDE w:val="0"/>
        <w:autoSpaceDN w:val="0"/>
        <w:adjustRightInd w:val="0"/>
        <w:jc w:val="center"/>
        <w:rPr>
          <w:rFonts w:ascii="Arial" w:hAnsi="Arial" w:cs="Arial"/>
          <w:sz w:val="22"/>
          <w:szCs w:val="22"/>
        </w:rPr>
      </w:pPr>
    </w:p>
    <w:p w:rsidR="00BD6E42" w:rsidRPr="00BD6E42" w:rsidRDefault="00BD6E42" w:rsidP="00BD6E42">
      <w:pPr>
        <w:jc w:val="center"/>
        <w:rPr>
          <w:rFonts w:ascii="Arial" w:hAnsi="Arial" w:cs="Arial"/>
          <w:b/>
          <w:sz w:val="22"/>
          <w:szCs w:val="22"/>
        </w:rPr>
      </w:pPr>
      <w:r w:rsidRPr="00BD6E42">
        <w:rPr>
          <w:rFonts w:ascii="Arial" w:hAnsi="Arial" w:cs="Arial"/>
          <w:b/>
          <w:sz w:val="22"/>
          <w:szCs w:val="22"/>
        </w:rPr>
        <w:lastRenderedPageBreak/>
        <w:t>ANEXO I</w:t>
      </w:r>
    </w:p>
    <w:p w:rsidR="00BD6E42" w:rsidRPr="00BD6E42" w:rsidRDefault="00BD6E42" w:rsidP="00BD6E42">
      <w:pPr>
        <w:rPr>
          <w:rFonts w:ascii="Arial" w:hAnsi="Arial" w:cs="Arial"/>
          <w:b/>
          <w:sz w:val="22"/>
          <w:szCs w:val="22"/>
        </w:rPr>
      </w:pPr>
    </w:p>
    <w:p w:rsidR="00BD6E42" w:rsidRPr="00BD6E42" w:rsidRDefault="00BD6E42" w:rsidP="00E515D7">
      <w:pPr>
        <w:autoSpaceDE w:val="0"/>
        <w:autoSpaceDN w:val="0"/>
        <w:adjustRightInd w:val="0"/>
        <w:spacing w:after="120"/>
        <w:ind w:left="2124" w:hanging="2124"/>
        <w:jc w:val="center"/>
        <w:rPr>
          <w:rFonts w:ascii="Arial" w:hAnsi="Arial" w:cs="Arial"/>
          <w:b/>
          <w:bCs/>
          <w:sz w:val="22"/>
          <w:szCs w:val="22"/>
        </w:rPr>
      </w:pPr>
      <w:r w:rsidRPr="00BD6E42">
        <w:rPr>
          <w:rFonts w:ascii="Arial" w:hAnsi="Arial" w:cs="Arial"/>
          <w:b/>
          <w:bCs/>
          <w:sz w:val="22"/>
          <w:szCs w:val="22"/>
        </w:rPr>
        <w:t>PREGÃO PRESENCIAL N. 001/2017</w:t>
      </w:r>
    </w:p>
    <w:p w:rsidR="00BD6E42" w:rsidRPr="00BD6E42" w:rsidRDefault="000F0A03" w:rsidP="00E515D7">
      <w:pPr>
        <w:autoSpaceDE w:val="0"/>
        <w:autoSpaceDN w:val="0"/>
        <w:adjustRightInd w:val="0"/>
        <w:spacing w:after="120"/>
        <w:ind w:left="2124" w:hanging="2124"/>
        <w:jc w:val="center"/>
        <w:rPr>
          <w:rFonts w:ascii="Arial" w:hAnsi="Arial" w:cs="Arial"/>
          <w:b/>
          <w:bCs/>
          <w:sz w:val="22"/>
          <w:szCs w:val="22"/>
        </w:rPr>
      </w:pPr>
      <w:r>
        <w:rPr>
          <w:rFonts w:ascii="Arial" w:hAnsi="Arial" w:cs="Arial"/>
          <w:b/>
          <w:sz w:val="22"/>
          <w:szCs w:val="22"/>
        </w:rPr>
        <w:t xml:space="preserve">CARACTERÍSTICAS MÍNIMAS </w:t>
      </w:r>
      <w:r w:rsidR="00BD6E42" w:rsidRPr="00BD6E42">
        <w:rPr>
          <w:rFonts w:ascii="Arial" w:hAnsi="Arial" w:cs="Arial"/>
          <w:b/>
          <w:sz w:val="22"/>
          <w:szCs w:val="22"/>
        </w:rPr>
        <w:t>DO OBJETO DA LICITAÇÃO</w:t>
      </w:r>
    </w:p>
    <w:p w:rsidR="00BD6E42" w:rsidRPr="00BD6E42" w:rsidRDefault="00BD6E42" w:rsidP="00E515D7">
      <w:pPr>
        <w:autoSpaceDE w:val="0"/>
        <w:autoSpaceDN w:val="0"/>
        <w:adjustRightInd w:val="0"/>
        <w:spacing w:after="120"/>
        <w:ind w:hanging="2124"/>
        <w:jc w:val="center"/>
        <w:rPr>
          <w:rFonts w:ascii="Arial" w:hAnsi="Arial" w:cs="Arial"/>
          <w:b/>
          <w:bCs/>
          <w:sz w:val="22"/>
          <w:szCs w:val="22"/>
        </w:rPr>
      </w:pPr>
    </w:p>
    <w:p w:rsidR="00BD6E42" w:rsidRPr="00BD6E42" w:rsidRDefault="00BD6E42" w:rsidP="00BD6E42">
      <w:pPr>
        <w:overflowPunct w:val="0"/>
        <w:autoSpaceDE w:val="0"/>
        <w:autoSpaceDN w:val="0"/>
        <w:adjustRightInd w:val="0"/>
        <w:jc w:val="both"/>
        <w:textAlignment w:val="baseline"/>
        <w:rPr>
          <w:rFonts w:ascii="Arial" w:eastAsia="Calibri" w:hAnsi="Arial" w:cs="Arial"/>
          <w:bCs/>
          <w:sz w:val="22"/>
          <w:szCs w:val="22"/>
          <w:lang w:eastAsia="en-US"/>
        </w:rPr>
      </w:pPr>
      <w:r w:rsidRPr="00BD6E42">
        <w:rPr>
          <w:rFonts w:ascii="Arial" w:eastAsia="Calibri" w:hAnsi="Arial" w:cs="Arial"/>
          <w:bCs/>
          <w:sz w:val="22"/>
          <w:szCs w:val="22"/>
          <w:lang w:eastAsia="en-US"/>
        </w:rPr>
        <w:t xml:space="preserve">Contratação de empresa especializada para capacitação, treinamento e orientação de servidores, consultoria técnica para funcionamento do SUS – Sistema Único de Saúde, consultoria na Gestão da atenção básica em saúde, </w:t>
      </w:r>
      <w:r w:rsidRPr="00BD6E42">
        <w:rPr>
          <w:rFonts w:ascii="Arial" w:eastAsia="Calibri" w:hAnsi="Arial" w:cs="Arial"/>
          <w:b/>
          <w:bCs/>
          <w:sz w:val="22"/>
          <w:szCs w:val="22"/>
          <w:lang w:eastAsia="en-US"/>
        </w:rPr>
        <w:t>assessoria on-line e presencial para atendimento de dúvidas</w:t>
      </w:r>
      <w:r w:rsidRPr="00BD6E42">
        <w:rPr>
          <w:rFonts w:ascii="Arial" w:eastAsia="Calibri" w:hAnsi="Arial" w:cs="Arial"/>
          <w:bCs/>
          <w:sz w:val="22"/>
          <w:szCs w:val="22"/>
          <w:lang w:eastAsia="en-US"/>
        </w:rPr>
        <w:t xml:space="preserve">, consultoria técnica para a Assistência Farmacêutica, capacitação do Conselho Municipal de Saúde, Conselhos Locais e outras Lideranças Comunitárias, </w:t>
      </w:r>
      <w:r w:rsidRPr="00BD6E42">
        <w:rPr>
          <w:rFonts w:ascii="Arial" w:eastAsia="Calibri" w:hAnsi="Arial" w:cs="Arial"/>
          <w:b/>
          <w:bCs/>
          <w:sz w:val="22"/>
          <w:szCs w:val="22"/>
          <w:lang w:eastAsia="en-US"/>
        </w:rPr>
        <w:t>pesquisa e avaliação semestral do atendimento ao público</w:t>
      </w:r>
      <w:r w:rsidRPr="00BD6E42">
        <w:rPr>
          <w:rFonts w:ascii="Arial" w:eastAsia="Calibri" w:hAnsi="Arial" w:cs="Arial"/>
          <w:bCs/>
          <w:sz w:val="22"/>
          <w:szCs w:val="22"/>
          <w:lang w:eastAsia="en-US"/>
        </w:rPr>
        <w:t xml:space="preserve">, </w:t>
      </w:r>
      <w:r w:rsidRPr="00BD6E42">
        <w:rPr>
          <w:rFonts w:ascii="Arial" w:hAnsi="Arial" w:cs="Arial"/>
          <w:bCs/>
          <w:sz w:val="22"/>
        </w:rPr>
        <w:t>padronização de materiais na unidade básica de saúde,</w:t>
      </w:r>
      <w:r w:rsidRPr="00BD6E42">
        <w:rPr>
          <w:rFonts w:ascii="Arial" w:hAnsi="Arial" w:cs="Arial"/>
          <w:bCs/>
        </w:rPr>
        <w:t xml:space="preserve"> </w:t>
      </w:r>
      <w:r w:rsidRPr="00BD6E42">
        <w:rPr>
          <w:rFonts w:ascii="Arial" w:eastAsia="Calibri" w:hAnsi="Arial" w:cs="Arial"/>
          <w:bCs/>
          <w:sz w:val="22"/>
          <w:szCs w:val="22"/>
          <w:lang w:eastAsia="en-US"/>
        </w:rPr>
        <w:t xml:space="preserve">auditoria do Sistema Municipal de Saúde, implantação do controle interno de qualidade total, orientação quanto aos programas da Vigilância Sanitária, </w:t>
      </w:r>
      <w:r w:rsidRPr="00BD6E42">
        <w:rPr>
          <w:rFonts w:ascii="Arial" w:hAnsi="Arial" w:cs="Arial"/>
          <w:sz w:val="22"/>
          <w:szCs w:val="22"/>
        </w:rPr>
        <w:t>análise da destinação dos recursos, monitoramento e alimentação dos programas</w:t>
      </w:r>
      <w:r w:rsidRPr="00BD6E42">
        <w:rPr>
          <w:rFonts w:ascii="Arial" w:eastAsia="Calibri" w:hAnsi="Arial" w:cs="Arial"/>
          <w:bCs/>
          <w:sz w:val="22"/>
          <w:szCs w:val="22"/>
          <w:lang w:eastAsia="en-US"/>
        </w:rPr>
        <w:t xml:space="preserve"> de Saúde e implantação de novos programas.</w:t>
      </w: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4D0FA7">
      <w:pPr>
        <w:numPr>
          <w:ilvl w:val="0"/>
          <w:numId w:val="11"/>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eastAsia="Calibri" w:hAnsi="Arial" w:cs="Arial"/>
          <w:b/>
          <w:color w:val="000000"/>
          <w:sz w:val="22"/>
          <w:szCs w:val="22"/>
          <w:lang w:eastAsia="en-US"/>
        </w:rPr>
        <w:t xml:space="preserve">CARACTERÍSTICAS </w:t>
      </w:r>
      <w:r w:rsidR="000F0A03">
        <w:rPr>
          <w:rFonts w:ascii="Arial" w:eastAsia="Calibri" w:hAnsi="Arial" w:cs="Arial"/>
          <w:b/>
          <w:color w:val="000000"/>
          <w:sz w:val="22"/>
          <w:szCs w:val="22"/>
          <w:lang w:eastAsia="en-US"/>
        </w:rPr>
        <w:t xml:space="preserve">MÍNIMAS </w:t>
      </w:r>
      <w:r w:rsidRPr="00BD6E42">
        <w:rPr>
          <w:rFonts w:ascii="Arial" w:eastAsia="Calibri" w:hAnsi="Arial" w:cs="Arial"/>
          <w:b/>
          <w:color w:val="000000"/>
          <w:sz w:val="22"/>
          <w:szCs w:val="22"/>
          <w:lang w:eastAsia="en-US"/>
        </w:rPr>
        <w:t>GERAIS DO OBJETO:</w:t>
      </w:r>
    </w:p>
    <w:p w:rsidR="00BD6E42" w:rsidRPr="00BD6E42" w:rsidRDefault="00BD6E42" w:rsidP="00BD6E42">
      <w:pPr>
        <w:autoSpaceDE w:val="0"/>
        <w:autoSpaceDN w:val="0"/>
        <w:adjustRightInd w:val="0"/>
        <w:spacing w:after="200"/>
        <w:ind w:left="284"/>
        <w:jc w:val="both"/>
        <w:rPr>
          <w:rFonts w:ascii="Arial" w:eastAsia="Calibri" w:hAnsi="Arial" w:cs="Arial"/>
          <w:b/>
          <w:color w:val="000000"/>
          <w:sz w:val="22"/>
          <w:szCs w:val="22"/>
          <w:lang w:eastAsia="en-US"/>
        </w:rPr>
      </w:pP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 xml:space="preserve">Consultoria Técnica para prover a Capacitação Administrativa, Treinamento e Orientação de servidores voltados ao acolhimento e humanização de atendimento; </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Treinamento e capacitação de servidor público para atender a função de Acolhedor e Regulador, preconizando a organização e fluxo de atendimento da demanda livre;</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Assessoria On-line e Presencial para atendimento de dúvidas, gestão de conflitos de servidores Municipais;</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 xml:space="preserve">Assessoria técnica de no mínimo 32 horas mensais, presenciais e </w:t>
      </w:r>
      <w:proofErr w:type="spellStart"/>
      <w:r w:rsidRPr="00BD6E42">
        <w:rPr>
          <w:rFonts w:ascii="Arial" w:hAnsi="Arial" w:cs="Arial"/>
          <w:bCs/>
          <w:color w:val="000000"/>
          <w:sz w:val="22"/>
          <w:szCs w:val="22"/>
        </w:rPr>
        <w:t>on</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line</w:t>
      </w:r>
      <w:proofErr w:type="spellEnd"/>
      <w:r w:rsidRPr="00BD6E42">
        <w:rPr>
          <w:rFonts w:ascii="Arial" w:hAnsi="Arial" w:cs="Arial"/>
          <w:bCs/>
          <w:color w:val="000000"/>
          <w:sz w:val="22"/>
          <w:szCs w:val="22"/>
        </w:rPr>
        <w:t xml:space="preserve"> para Secretária da Saúde, abordando temas diversos, como: o planejamento das ações de saúde, condutas, relacionamento com a equipe de trabalho, ética, economia, gestão de tempo, entre outros já citados no objeto dessa licitação.</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Organização Administrativa da Secretaria Municipal de Saúde e consultoria técnica para funcionamento do SUS - Sistema Único de Saúde;</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Assessoria e orientação para Gestão Orçamentária e Financeira da Secretaria Municipal de Saúde, referente a empenhos e pagamentos por fontes de recursos vinculados;</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 xml:space="preserve">Apoio Técnico e Operacional na elaboração de projetos e cadastros de propostas financiadas pelo Ministério da Saúde através do Fundo Nacional da Saúde; </w:t>
      </w:r>
    </w:p>
    <w:p w:rsidR="00BD6E42" w:rsidRPr="00BD6E42" w:rsidRDefault="00BD6E42" w:rsidP="004D0FA7">
      <w:pPr>
        <w:numPr>
          <w:ilvl w:val="0"/>
          <w:numId w:val="12"/>
        </w:numPr>
        <w:autoSpaceDE w:val="0"/>
        <w:autoSpaceDN w:val="0"/>
        <w:adjustRightInd w:val="0"/>
        <w:ind w:left="0" w:firstLine="284"/>
        <w:rPr>
          <w:rFonts w:ascii="Arial" w:hAnsi="Arial" w:cs="Arial"/>
          <w:bCs/>
          <w:sz w:val="22"/>
        </w:rPr>
      </w:pPr>
      <w:r w:rsidRPr="00BD6E42">
        <w:rPr>
          <w:rFonts w:ascii="Arial" w:hAnsi="Arial" w:cs="Arial"/>
          <w:bCs/>
          <w:sz w:val="22"/>
        </w:rPr>
        <w:t>Monitoramento dos projetos em fase de implantação por programa do Ministério da Saúde ou por emenda parlamentar;</w:t>
      </w:r>
      <w:r w:rsidRPr="00BD6E42">
        <w:rPr>
          <w:rFonts w:ascii="Arial" w:hAnsi="Arial" w:cs="Arial"/>
          <w:b/>
          <w:bCs/>
          <w:color w:val="000000"/>
          <w:sz w:val="20"/>
          <w:szCs w:val="22"/>
        </w:rPr>
        <w:t xml:space="preserve"> </w:t>
      </w:r>
    </w:p>
    <w:p w:rsidR="00BD6E42" w:rsidRPr="00BD6E42" w:rsidRDefault="00BD6E42" w:rsidP="00BD6E42">
      <w:pPr>
        <w:autoSpaceDE w:val="0"/>
        <w:autoSpaceDN w:val="0"/>
        <w:adjustRightInd w:val="0"/>
        <w:ind w:left="284"/>
        <w:rPr>
          <w:rFonts w:ascii="Arial" w:hAnsi="Arial" w:cs="Arial"/>
          <w:bCs/>
          <w:sz w:val="22"/>
        </w:rPr>
      </w:pP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color w:val="000000"/>
          <w:sz w:val="22"/>
          <w:szCs w:val="22"/>
          <w:lang w:eastAsia="en-US"/>
        </w:rPr>
      </w:pPr>
      <w:r w:rsidRPr="00BD6E42">
        <w:rPr>
          <w:rFonts w:ascii="Arial" w:hAnsi="Arial" w:cs="Arial"/>
          <w:bCs/>
          <w:color w:val="000000"/>
          <w:sz w:val="22"/>
          <w:szCs w:val="22"/>
        </w:rPr>
        <w:t>Credenciamento da Implantação do NASF – Núcleo de Apoio a Saúde da Família, PMAQ, RENAME, REMUNE, entre outros programas que a administração julgar necessário;</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color w:val="000000"/>
          <w:sz w:val="22"/>
          <w:szCs w:val="22"/>
          <w:lang w:eastAsia="en-US"/>
        </w:rPr>
      </w:pPr>
      <w:r w:rsidRPr="00BD6E42">
        <w:rPr>
          <w:rFonts w:ascii="Arial" w:hAnsi="Arial" w:cs="Arial"/>
          <w:bCs/>
          <w:color w:val="000000"/>
          <w:sz w:val="22"/>
          <w:szCs w:val="22"/>
        </w:rPr>
        <w:lastRenderedPageBreak/>
        <w:t>Monitoramento e alimentação dos programas ESUS, SIA, CNES, BPA, FLY SAÚDE (BETHA), SNAN NET, SIVEP DDA, SISCAN, SIS Pré Natal e SIS LOB;</w:t>
      </w:r>
    </w:p>
    <w:p w:rsidR="00BD6E42" w:rsidRPr="00BD6E42" w:rsidRDefault="00BD6E42" w:rsidP="004D0FA7">
      <w:pPr>
        <w:numPr>
          <w:ilvl w:val="0"/>
          <w:numId w:val="12"/>
        </w:numPr>
        <w:autoSpaceDE w:val="0"/>
        <w:autoSpaceDN w:val="0"/>
        <w:adjustRightInd w:val="0"/>
        <w:spacing w:after="200"/>
        <w:ind w:left="0" w:firstLine="284"/>
        <w:jc w:val="both"/>
        <w:rPr>
          <w:rFonts w:ascii="Arial" w:eastAsia="Calibri" w:hAnsi="Arial" w:cs="Arial"/>
          <w:b/>
          <w:color w:val="000000"/>
          <w:sz w:val="22"/>
          <w:szCs w:val="22"/>
          <w:lang w:eastAsia="en-US"/>
        </w:rPr>
      </w:pPr>
      <w:r w:rsidRPr="00BD6E42">
        <w:rPr>
          <w:rFonts w:ascii="Arial" w:hAnsi="Arial" w:cs="Arial"/>
          <w:bCs/>
          <w:color w:val="000000"/>
          <w:sz w:val="22"/>
          <w:szCs w:val="22"/>
        </w:rPr>
        <w:t>Consultoria Técnica para prover para elaboração de uma Política Municipal de Atenção à Saúde com edição de protocolo da Rede Municipal de Serviços de Saúde conforme exigido pelo MS – Ministério da Saúde;</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 xml:space="preserve">Consultoria Técnica para prover para elaboração de uma Política Municipal de </w:t>
      </w:r>
      <w:r w:rsidRPr="00BD6E42">
        <w:rPr>
          <w:rFonts w:ascii="Arial" w:hAnsi="Arial" w:cs="Arial"/>
          <w:b/>
          <w:bCs/>
          <w:color w:val="000000"/>
          <w:sz w:val="22"/>
          <w:szCs w:val="22"/>
        </w:rPr>
        <w:t>Assistência Farmacêutica</w:t>
      </w:r>
      <w:r w:rsidRPr="00BD6E42">
        <w:rPr>
          <w:rFonts w:ascii="Arial" w:hAnsi="Arial" w:cs="Arial"/>
          <w:bCs/>
          <w:color w:val="000000"/>
          <w:sz w:val="22"/>
          <w:szCs w:val="22"/>
        </w:rPr>
        <w:t>, com edição de protocolo de fornecimento de medicamentos pela Rede Municipal de Saúde, conforme exigido pelo MS – Ministério da Saúde;</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Implantação do controle interno de qualidade total, de sistemas e integração entre estrutura física, serviços e função de saúde;</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Padronização e desburocratização do setor de saúde com criação e planejamento estratégico, entre integração e comunicação eficiente;</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 xml:space="preserve">Capacitação do Conselho Nacional de Saúde, conselhos locais e outras lideranças comunitárias, referente sistemas de saúde, organização, serviços de promoção, prevenção e assistência </w:t>
      </w:r>
      <w:proofErr w:type="gramStart"/>
      <w:r w:rsidRPr="00BD6E42">
        <w:rPr>
          <w:rFonts w:ascii="Arial" w:hAnsi="Arial" w:cs="Arial"/>
          <w:bCs/>
          <w:color w:val="000000"/>
          <w:sz w:val="22"/>
          <w:szCs w:val="22"/>
        </w:rPr>
        <w:t>a</w:t>
      </w:r>
      <w:proofErr w:type="gramEnd"/>
      <w:r w:rsidRPr="00BD6E42">
        <w:rPr>
          <w:rFonts w:ascii="Arial" w:hAnsi="Arial" w:cs="Arial"/>
          <w:bCs/>
          <w:color w:val="000000"/>
          <w:sz w:val="22"/>
          <w:szCs w:val="22"/>
        </w:rPr>
        <w:t xml:space="preserve"> saúde, legislação básica, constituição federal, lei orgânica da saúde, pacto pela saúde, </w:t>
      </w:r>
      <w:proofErr w:type="spellStart"/>
      <w:r w:rsidRPr="00BD6E42">
        <w:rPr>
          <w:rFonts w:ascii="Arial" w:hAnsi="Arial" w:cs="Arial"/>
          <w:bCs/>
          <w:color w:val="000000"/>
          <w:sz w:val="22"/>
          <w:szCs w:val="22"/>
        </w:rPr>
        <w:t>etc</w:t>
      </w:r>
      <w:proofErr w:type="spellEnd"/>
      <w:r w:rsidRPr="00BD6E42">
        <w:rPr>
          <w:rFonts w:ascii="Arial" w:hAnsi="Arial" w:cs="Arial"/>
          <w:bCs/>
          <w:color w:val="000000"/>
          <w:sz w:val="22"/>
          <w:szCs w:val="22"/>
        </w:rPr>
        <w:t>;</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Consultoria para elaboração e orientação da população usuária no uso correto dos serviços de saúde;</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 xml:space="preserve">Consultoria para desenvolvimento de estratégias de marketing sanitário visando o fortalecimento do SUS. Sugerir no mínimo </w:t>
      </w:r>
      <w:proofErr w:type="gramStart"/>
      <w:r w:rsidRPr="00BD6E42">
        <w:rPr>
          <w:rFonts w:ascii="Arial" w:hAnsi="Arial" w:cs="Arial"/>
          <w:bCs/>
          <w:color w:val="000000"/>
          <w:sz w:val="22"/>
          <w:szCs w:val="22"/>
        </w:rPr>
        <w:t>3</w:t>
      </w:r>
      <w:proofErr w:type="gramEnd"/>
      <w:r w:rsidRPr="00BD6E42">
        <w:rPr>
          <w:rFonts w:ascii="Arial" w:hAnsi="Arial" w:cs="Arial"/>
          <w:bCs/>
          <w:color w:val="000000"/>
          <w:sz w:val="22"/>
          <w:szCs w:val="22"/>
        </w:rPr>
        <w:t xml:space="preserve"> (três) programas ou ações com caráter de inovação de marketing sanitário para serem implantadas no ano de 2017;</w:t>
      </w:r>
    </w:p>
    <w:p w:rsidR="00BD6E42" w:rsidRPr="00BD6E42" w:rsidRDefault="00BD6E42" w:rsidP="004D0FA7">
      <w:pPr>
        <w:numPr>
          <w:ilvl w:val="0"/>
          <w:numId w:val="12"/>
        </w:numPr>
        <w:tabs>
          <w:tab w:val="left" w:pos="0"/>
        </w:tabs>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Capacitação dos Agentes comunitários de Saúde através do curso básico de Promoção da Saúde para ACS com abordagem clara e objetiva.</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Pesquisa e avaliação semestral de satisfação do atendimento ao público;</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Auditoria do Sistema Municipal de Saúde;</w:t>
      </w:r>
    </w:p>
    <w:p w:rsidR="00BD6E42" w:rsidRPr="00BD6E42" w:rsidRDefault="00BD6E42" w:rsidP="004D0FA7">
      <w:pPr>
        <w:numPr>
          <w:ilvl w:val="0"/>
          <w:numId w:val="12"/>
        </w:numPr>
        <w:autoSpaceDE w:val="0"/>
        <w:autoSpaceDN w:val="0"/>
        <w:adjustRightInd w:val="0"/>
        <w:spacing w:after="200"/>
        <w:ind w:left="0" w:firstLine="284"/>
        <w:jc w:val="both"/>
        <w:rPr>
          <w:rFonts w:ascii="Arial" w:eastAsia="Lucida Sans Unicode" w:hAnsi="Arial" w:cs="Arial"/>
          <w:b/>
          <w:sz w:val="22"/>
          <w:szCs w:val="22"/>
        </w:rPr>
      </w:pPr>
      <w:r w:rsidRPr="00BD6E42">
        <w:rPr>
          <w:rFonts w:ascii="Arial" w:hAnsi="Arial" w:cs="Arial"/>
          <w:bCs/>
          <w:color w:val="000000"/>
          <w:sz w:val="22"/>
          <w:szCs w:val="22"/>
        </w:rPr>
        <w:t xml:space="preserve">Orientação referente programas como </w:t>
      </w:r>
      <w:proofErr w:type="spellStart"/>
      <w:r w:rsidRPr="00BD6E42">
        <w:rPr>
          <w:rFonts w:ascii="Arial" w:hAnsi="Arial" w:cs="Arial"/>
          <w:bCs/>
          <w:color w:val="000000"/>
          <w:sz w:val="22"/>
          <w:szCs w:val="22"/>
        </w:rPr>
        <w:t>Vigilantos</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Pharos</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Loan</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Sisagua</w:t>
      </w:r>
      <w:proofErr w:type="spellEnd"/>
      <w:r w:rsidRPr="00BD6E42">
        <w:rPr>
          <w:rFonts w:ascii="Arial" w:hAnsi="Arial" w:cs="Arial"/>
          <w:bCs/>
          <w:color w:val="000000"/>
          <w:sz w:val="22"/>
          <w:szCs w:val="22"/>
        </w:rPr>
        <w:t xml:space="preserve">, GAL, DIVE entre outros, alimentação desses programas da Vigilância Sanitária, orçamento do programa da dengue, o que regula a despesa orçamentaria ao qual é feito o repasse.  </w:t>
      </w: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p>
    <w:p w:rsidR="00BD6E42" w:rsidRDefault="00BD6E42" w:rsidP="00BD6E42">
      <w:pPr>
        <w:pStyle w:val="WW-Padro1"/>
        <w:jc w:val="center"/>
        <w:rPr>
          <w:rFonts w:ascii="Arial" w:hAnsi="Arial" w:cs="Arial"/>
          <w:b/>
          <w:sz w:val="22"/>
          <w:szCs w:val="22"/>
          <w:lang w:val="pt-BR"/>
        </w:rPr>
      </w:pPr>
    </w:p>
    <w:p w:rsidR="00E515D7" w:rsidRDefault="00E515D7" w:rsidP="00BD6E42">
      <w:pPr>
        <w:pStyle w:val="WW-Padro1"/>
        <w:jc w:val="center"/>
        <w:rPr>
          <w:rFonts w:ascii="Arial" w:hAnsi="Arial" w:cs="Arial"/>
          <w:b/>
          <w:sz w:val="22"/>
          <w:szCs w:val="22"/>
          <w:lang w:val="pt-BR"/>
        </w:rPr>
      </w:pPr>
    </w:p>
    <w:p w:rsidR="00E515D7" w:rsidRDefault="00E515D7" w:rsidP="00BD6E42">
      <w:pPr>
        <w:pStyle w:val="WW-Padro1"/>
        <w:jc w:val="center"/>
        <w:rPr>
          <w:rFonts w:ascii="Arial" w:hAnsi="Arial" w:cs="Arial"/>
          <w:b/>
          <w:sz w:val="22"/>
          <w:szCs w:val="22"/>
          <w:lang w:val="pt-BR"/>
        </w:rPr>
      </w:pPr>
    </w:p>
    <w:p w:rsidR="00E515D7" w:rsidRDefault="00E515D7"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r w:rsidRPr="00BD6E42">
        <w:rPr>
          <w:rFonts w:ascii="Arial" w:hAnsi="Arial" w:cs="Arial"/>
          <w:b/>
          <w:sz w:val="22"/>
          <w:szCs w:val="22"/>
          <w:lang w:val="pt-BR"/>
        </w:rPr>
        <w:lastRenderedPageBreak/>
        <w:t xml:space="preserve">ANEXO II </w:t>
      </w: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E515D7">
      <w:pPr>
        <w:autoSpaceDE w:val="0"/>
        <w:autoSpaceDN w:val="0"/>
        <w:adjustRightInd w:val="0"/>
        <w:ind w:left="2124" w:hanging="1415"/>
        <w:jc w:val="center"/>
        <w:rPr>
          <w:rFonts w:ascii="Arial" w:hAnsi="Arial" w:cs="Arial"/>
          <w:b/>
          <w:bCs/>
          <w:sz w:val="22"/>
          <w:szCs w:val="22"/>
        </w:rPr>
      </w:pPr>
      <w:r w:rsidRPr="00BD6E42">
        <w:rPr>
          <w:rFonts w:ascii="Arial" w:hAnsi="Arial" w:cs="Arial"/>
          <w:b/>
          <w:bCs/>
          <w:sz w:val="22"/>
          <w:szCs w:val="22"/>
        </w:rPr>
        <w:t>PREGÃO PRESENCIAL N. 001/2017</w:t>
      </w:r>
    </w:p>
    <w:p w:rsidR="00BD6E42" w:rsidRPr="00BD6E42" w:rsidRDefault="00BD6E42" w:rsidP="00E515D7">
      <w:pPr>
        <w:autoSpaceDE w:val="0"/>
        <w:autoSpaceDN w:val="0"/>
        <w:adjustRightInd w:val="0"/>
        <w:ind w:left="2124" w:hanging="1415"/>
        <w:jc w:val="center"/>
        <w:rPr>
          <w:rFonts w:ascii="Arial" w:hAnsi="Arial" w:cs="Arial"/>
          <w:b/>
          <w:bCs/>
          <w:sz w:val="22"/>
          <w:szCs w:val="22"/>
        </w:rPr>
      </w:pPr>
      <w:r w:rsidRPr="00BD6E42">
        <w:rPr>
          <w:rFonts w:ascii="Arial" w:hAnsi="Arial" w:cs="Arial"/>
          <w:b/>
          <w:sz w:val="22"/>
        </w:rPr>
        <w:t>PROPOSTA PADRONIZADA DE PREÇOS</w:t>
      </w:r>
    </w:p>
    <w:p w:rsidR="00BD6E42" w:rsidRPr="00BD6E42" w:rsidRDefault="00BD6E42" w:rsidP="00BD6E42">
      <w:pPr>
        <w:autoSpaceDE w:val="0"/>
        <w:autoSpaceDN w:val="0"/>
        <w:adjustRightInd w:val="0"/>
        <w:spacing w:after="120"/>
        <w:ind w:left="142"/>
        <w:rPr>
          <w:rFonts w:ascii="Arial" w:hAnsi="Arial" w:cs="Arial"/>
          <w:sz w:val="22"/>
        </w:rPr>
      </w:pPr>
    </w:p>
    <w:p w:rsidR="00BD6E42" w:rsidRPr="00BD6E42" w:rsidRDefault="00BD6E42" w:rsidP="00BD6E42">
      <w:pPr>
        <w:autoSpaceDE w:val="0"/>
        <w:autoSpaceDN w:val="0"/>
        <w:adjustRightInd w:val="0"/>
        <w:spacing w:after="120"/>
        <w:ind w:left="142"/>
        <w:rPr>
          <w:rFonts w:ascii="Arial" w:hAnsi="Arial" w:cs="Arial"/>
          <w:sz w:val="22"/>
        </w:rPr>
      </w:pPr>
      <w:r w:rsidRPr="00BD6E42">
        <w:rPr>
          <w:rFonts w:ascii="Arial" w:hAnsi="Arial" w:cs="Arial"/>
          <w:sz w:val="22"/>
        </w:rPr>
        <w:t>Empresa: ________________________________________________</w:t>
      </w:r>
    </w:p>
    <w:p w:rsidR="00BD6E42" w:rsidRPr="00BD6E42" w:rsidRDefault="00BD6E42" w:rsidP="00BD6E42">
      <w:pPr>
        <w:autoSpaceDE w:val="0"/>
        <w:autoSpaceDN w:val="0"/>
        <w:adjustRightInd w:val="0"/>
        <w:spacing w:after="120"/>
        <w:ind w:left="142"/>
        <w:rPr>
          <w:rFonts w:ascii="Arial" w:hAnsi="Arial" w:cs="Arial"/>
          <w:sz w:val="22"/>
        </w:rPr>
      </w:pPr>
      <w:r w:rsidRPr="00BD6E42">
        <w:rPr>
          <w:rFonts w:ascii="Arial" w:hAnsi="Arial" w:cs="Arial"/>
          <w:sz w:val="22"/>
        </w:rPr>
        <w:t xml:space="preserve">Endereço: ________________________________________________ </w:t>
      </w:r>
    </w:p>
    <w:p w:rsidR="00BD6E42" w:rsidRPr="00BD6E42" w:rsidRDefault="00BD6E42" w:rsidP="00BD6E42">
      <w:pPr>
        <w:autoSpaceDE w:val="0"/>
        <w:autoSpaceDN w:val="0"/>
        <w:adjustRightInd w:val="0"/>
        <w:spacing w:after="120"/>
        <w:ind w:left="142"/>
        <w:rPr>
          <w:rFonts w:ascii="Arial" w:hAnsi="Arial" w:cs="Arial"/>
          <w:sz w:val="22"/>
        </w:rPr>
      </w:pPr>
      <w:r w:rsidRPr="00BD6E42">
        <w:rPr>
          <w:rFonts w:ascii="Arial" w:hAnsi="Arial" w:cs="Arial"/>
          <w:sz w:val="22"/>
        </w:rPr>
        <w:t xml:space="preserve">CNPJ ___________________________________________________ </w:t>
      </w:r>
    </w:p>
    <w:p w:rsidR="00BD6E42" w:rsidRPr="00BD6E42" w:rsidRDefault="00BD6E42" w:rsidP="00BD6E42">
      <w:pPr>
        <w:autoSpaceDE w:val="0"/>
        <w:autoSpaceDN w:val="0"/>
        <w:adjustRightInd w:val="0"/>
        <w:spacing w:after="120"/>
        <w:ind w:left="142"/>
        <w:rPr>
          <w:rFonts w:ascii="Arial" w:hAnsi="Arial" w:cs="Arial"/>
          <w:sz w:val="22"/>
        </w:rPr>
      </w:pPr>
      <w:r w:rsidRPr="00BD6E42">
        <w:rPr>
          <w:rFonts w:ascii="Arial" w:hAnsi="Arial" w:cs="Arial"/>
          <w:sz w:val="22"/>
        </w:rPr>
        <w:t xml:space="preserve">Fone: ___________________________________________________ </w:t>
      </w:r>
    </w:p>
    <w:p w:rsidR="00BD6E42" w:rsidRPr="00BD6E42" w:rsidRDefault="00BD6E42" w:rsidP="00BD6E42">
      <w:pPr>
        <w:autoSpaceDE w:val="0"/>
        <w:autoSpaceDN w:val="0"/>
        <w:adjustRightInd w:val="0"/>
        <w:spacing w:after="120"/>
        <w:ind w:left="142"/>
        <w:rPr>
          <w:rFonts w:ascii="Arial" w:hAnsi="Arial" w:cs="Arial"/>
          <w:b/>
          <w:bCs/>
          <w:sz w:val="22"/>
          <w:szCs w:val="22"/>
        </w:rPr>
      </w:pPr>
      <w:r w:rsidRPr="00BD6E42">
        <w:rPr>
          <w:rFonts w:ascii="Arial" w:hAnsi="Arial" w:cs="Arial"/>
          <w:sz w:val="22"/>
        </w:rPr>
        <w:t>E-mail: __________________________________________________</w:t>
      </w:r>
    </w:p>
    <w:p w:rsidR="00BD6E42" w:rsidRPr="00BD6E42" w:rsidRDefault="00BD6E42" w:rsidP="00BD6E42">
      <w:pPr>
        <w:pStyle w:val="WW-Padro1"/>
        <w:jc w:val="center"/>
        <w:rPr>
          <w:rFonts w:ascii="Arial" w:hAnsi="Arial" w:cs="Arial"/>
          <w:b/>
          <w:sz w:val="22"/>
          <w:szCs w:val="22"/>
          <w:lang w:val="pt-BR"/>
        </w:rPr>
      </w:pPr>
    </w:p>
    <w:p w:rsidR="00BD6E42" w:rsidRPr="00BD6E42" w:rsidRDefault="00BD6E42" w:rsidP="00BD6E42">
      <w:pPr>
        <w:pStyle w:val="WW-Padro1"/>
        <w:jc w:val="center"/>
        <w:rPr>
          <w:rFonts w:ascii="Arial" w:hAnsi="Arial" w:cs="Arial"/>
          <w:b/>
          <w:sz w:val="22"/>
          <w:szCs w:val="22"/>
          <w:lang w:val="pt-BR"/>
        </w:rPr>
      </w:pPr>
      <w:r w:rsidRPr="00BD6E42">
        <w:rPr>
          <w:rFonts w:ascii="Arial" w:hAnsi="Arial" w:cs="Arial"/>
          <w:b/>
          <w:sz w:val="22"/>
          <w:szCs w:val="22"/>
          <w:lang w:val="pt-BR"/>
        </w:rPr>
        <w:t>VALOR MÁXIMO GLOBAL DA LICITAÇÃO</w:t>
      </w:r>
    </w:p>
    <w:p w:rsidR="00BD6E42" w:rsidRPr="00BD6E42" w:rsidRDefault="00BD6E42" w:rsidP="00BD6E42">
      <w:pPr>
        <w:pStyle w:val="WW-Padro1"/>
        <w:jc w:val="both"/>
        <w:rPr>
          <w:rFonts w:ascii="Arial" w:hAnsi="Arial" w:cs="Arial"/>
          <w:b/>
          <w:sz w:val="22"/>
          <w:szCs w:val="22"/>
          <w:lang w:val="pt-BR"/>
        </w:rPr>
      </w:pPr>
    </w:p>
    <w:p w:rsidR="00BD6E42" w:rsidRPr="00BD6E42" w:rsidRDefault="00BD6E42" w:rsidP="00BD6E42">
      <w:pPr>
        <w:pStyle w:val="WW-Padro1"/>
        <w:jc w:val="both"/>
        <w:rPr>
          <w:rFonts w:ascii="Arial" w:hAnsi="Arial" w:cs="Arial"/>
          <w:b/>
          <w:sz w:val="22"/>
          <w:szCs w:val="22"/>
          <w:lang w:val="pt-BR"/>
        </w:rPr>
      </w:pPr>
      <w:r w:rsidRPr="00BD6E42">
        <w:rPr>
          <w:rFonts w:ascii="Arial" w:hAnsi="Arial" w:cs="Arial"/>
          <w:b/>
          <w:sz w:val="22"/>
          <w:szCs w:val="22"/>
          <w:lang w:val="pt-BR"/>
        </w:rPr>
        <w:t>OBS: Empresas que, na fase de lances, cotarem valores acima do preço de referencia indicado, serão automaticamente desclassificadas.</w:t>
      </w:r>
    </w:p>
    <w:p w:rsidR="00BD6E42" w:rsidRPr="00BD6E42" w:rsidRDefault="00BD6E42" w:rsidP="00BD6E42">
      <w:pPr>
        <w:pStyle w:val="Textopadro"/>
        <w:rPr>
          <w:rFonts w:ascii="Arial" w:hAnsi="Arial" w:cs="Arial"/>
          <w:sz w:val="22"/>
          <w:szCs w:val="22"/>
          <w:lang w:val="pt-BR"/>
        </w:rPr>
      </w:pPr>
    </w:p>
    <w:p w:rsidR="00BD6E42" w:rsidRPr="00BD6E42" w:rsidRDefault="00BD6E42" w:rsidP="00BD6E42">
      <w:pPr>
        <w:overflowPunct w:val="0"/>
        <w:autoSpaceDE w:val="0"/>
        <w:rPr>
          <w:rFonts w:ascii="Arial" w:hAnsi="Arial" w:cs="Arial"/>
          <w:sz w:val="22"/>
          <w:szCs w:val="22"/>
        </w:rPr>
      </w:pPr>
    </w:p>
    <w:tbl>
      <w:tblPr>
        <w:tblW w:w="103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520"/>
        <w:gridCol w:w="709"/>
        <w:gridCol w:w="992"/>
        <w:gridCol w:w="1591"/>
      </w:tblGrid>
      <w:tr w:rsidR="00BD6E42" w:rsidRPr="00BD6E42" w:rsidTr="00F5439E">
        <w:tc>
          <w:tcPr>
            <w:tcW w:w="568" w:type="dxa"/>
            <w:shd w:val="clear" w:color="auto" w:fill="auto"/>
          </w:tcPr>
          <w:p w:rsidR="00BD6E42" w:rsidRPr="00BD6E42" w:rsidRDefault="00BD6E42" w:rsidP="00F5439E">
            <w:pPr>
              <w:overflowPunct w:val="0"/>
              <w:autoSpaceDE w:val="0"/>
              <w:autoSpaceDN w:val="0"/>
              <w:adjustRightInd w:val="0"/>
              <w:spacing w:line="360" w:lineRule="auto"/>
              <w:ind w:left="-108"/>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 xml:space="preserve">Item </w:t>
            </w:r>
          </w:p>
        </w:tc>
        <w:tc>
          <w:tcPr>
            <w:tcW w:w="6520"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 xml:space="preserve">Descrição </w:t>
            </w:r>
          </w:p>
        </w:tc>
        <w:tc>
          <w:tcPr>
            <w:tcW w:w="709"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roofErr w:type="spellStart"/>
            <w:r w:rsidRPr="00BD6E42">
              <w:rPr>
                <w:rFonts w:ascii="Arial" w:eastAsia="Calibri" w:hAnsi="Arial" w:cs="Arial"/>
                <w:b/>
                <w:sz w:val="22"/>
                <w:szCs w:val="22"/>
                <w:lang w:eastAsia="en-US"/>
              </w:rPr>
              <w:t>Unid</w:t>
            </w:r>
            <w:proofErr w:type="spellEnd"/>
            <w:r w:rsidRPr="00BD6E42">
              <w:rPr>
                <w:rFonts w:ascii="Arial" w:eastAsia="Calibri" w:hAnsi="Arial" w:cs="Arial"/>
                <w:b/>
                <w:sz w:val="22"/>
                <w:szCs w:val="22"/>
                <w:lang w:eastAsia="en-US"/>
              </w:rPr>
              <w:t xml:space="preserve"> </w:t>
            </w:r>
          </w:p>
        </w:tc>
        <w:tc>
          <w:tcPr>
            <w:tcW w:w="992"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 xml:space="preserve">Quant </w:t>
            </w:r>
          </w:p>
        </w:tc>
        <w:tc>
          <w:tcPr>
            <w:tcW w:w="1591"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Valor máximo</w:t>
            </w:r>
          </w:p>
        </w:tc>
      </w:tr>
      <w:tr w:rsidR="00BD6E42" w:rsidRPr="00BD6E42" w:rsidTr="00F5439E">
        <w:tc>
          <w:tcPr>
            <w:tcW w:w="568"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01</w:t>
            </w:r>
          </w:p>
        </w:tc>
        <w:tc>
          <w:tcPr>
            <w:tcW w:w="6520" w:type="dxa"/>
            <w:shd w:val="clear" w:color="auto" w:fill="auto"/>
          </w:tcPr>
          <w:p w:rsidR="00BD6E42" w:rsidRPr="00BD6E42" w:rsidRDefault="00BD6E42" w:rsidP="00F5439E">
            <w:pPr>
              <w:overflowPunct w:val="0"/>
              <w:autoSpaceDE w:val="0"/>
              <w:autoSpaceDN w:val="0"/>
              <w:adjustRightInd w:val="0"/>
              <w:jc w:val="both"/>
              <w:textAlignment w:val="baseline"/>
              <w:rPr>
                <w:rFonts w:ascii="Arial" w:eastAsia="Calibri" w:hAnsi="Arial" w:cs="Arial"/>
                <w:b/>
                <w:sz w:val="22"/>
                <w:szCs w:val="22"/>
                <w:lang w:eastAsia="en-US"/>
              </w:rPr>
            </w:pPr>
            <w:r w:rsidRPr="00BD6E42">
              <w:rPr>
                <w:rFonts w:ascii="Arial" w:eastAsia="Calibri" w:hAnsi="Arial" w:cs="Arial"/>
                <w:bCs/>
                <w:sz w:val="22"/>
                <w:szCs w:val="22"/>
                <w:lang w:eastAsia="en-US"/>
              </w:rPr>
              <w:t xml:space="preserve">Contratação de empresa especializada para capacitação, treinamento e orientação de servidores, consultoria técnica para funcionamento do SUS – Sistema Único de Saúde, consultoria na Gestão da atenção básica em saúde, </w:t>
            </w:r>
            <w:r w:rsidRPr="00BD6E42">
              <w:rPr>
                <w:rFonts w:ascii="Arial" w:eastAsia="Calibri" w:hAnsi="Arial" w:cs="Arial"/>
                <w:b/>
                <w:bCs/>
                <w:sz w:val="22"/>
                <w:szCs w:val="22"/>
                <w:lang w:eastAsia="en-US"/>
              </w:rPr>
              <w:t>assessoria on-line e presencial para atendimento de dúvidas</w:t>
            </w:r>
            <w:r w:rsidRPr="00BD6E42">
              <w:rPr>
                <w:rFonts w:ascii="Arial" w:eastAsia="Calibri" w:hAnsi="Arial" w:cs="Arial"/>
                <w:bCs/>
                <w:sz w:val="22"/>
                <w:szCs w:val="22"/>
                <w:lang w:eastAsia="en-US"/>
              </w:rPr>
              <w:t xml:space="preserve">, consultoria técnica para a Assistência Farmacêutica, capacitação do Conselho Municipal de Saúde, Conselhos Locais e outras Lideranças Comunitárias, </w:t>
            </w:r>
            <w:r w:rsidRPr="00BD6E42">
              <w:rPr>
                <w:rFonts w:ascii="Arial" w:eastAsia="Calibri" w:hAnsi="Arial" w:cs="Arial"/>
                <w:b/>
                <w:bCs/>
                <w:sz w:val="22"/>
                <w:szCs w:val="22"/>
                <w:lang w:eastAsia="en-US"/>
              </w:rPr>
              <w:t>pesquisa e avaliação semestral do atendimento ao público</w:t>
            </w:r>
            <w:r w:rsidRPr="00BD6E42">
              <w:rPr>
                <w:rFonts w:ascii="Arial" w:eastAsia="Calibri" w:hAnsi="Arial" w:cs="Arial"/>
                <w:bCs/>
                <w:sz w:val="22"/>
                <w:szCs w:val="22"/>
                <w:lang w:eastAsia="en-US"/>
              </w:rPr>
              <w:t xml:space="preserve">, </w:t>
            </w:r>
            <w:r w:rsidRPr="00BD6E42">
              <w:rPr>
                <w:rFonts w:ascii="Arial" w:hAnsi="Arial" w:cs="Arial"/>
                <w:bCs/>
                <w:sz w:val="22"/>
              </w:rPr>
              <w:t>padronização de materiais nas unidades básicas de saúde</w:t>
            </w:r>
            <w:r w:rsidRPr="00BD6E42">
              <w:rPr>
                <w:rFonts w:ascii="Arial" w:hAnsi="Arial" w:cs="Arial"/>
                <w:bCs/>
              </w:rPr>
              <w:t xml:space="preserve"> </w:t>
            </w:r>
            <w:r w:rsidRPr="00BD6E42">
              <w:rPr>
                <w:rFonts w:ascii="Arial" w:eastAsia="Calibri" w:hAnsi="Arial" w:cs="Arial"/>
                <w:bCs/>
                <w:sz w:val="22"/>
                <w:szCs w:val="22"/>
                <w:lang w:eastAsia="en-US"/>
              </w:rPr>
              <w:t xml:space="preserve">auditoria do Sistema Municipal de Saúde, implantação do controle interno de qualidade total, </w:t>
            </w:r>
            <w:r w:rsidRPr="00BD6E42">
              <w:rPr>
                <w:rFonts w:ascii="Arial" w:hAnsi="Arial" w:cs="Arial"/>
                <w:sz w:val="22"/>
                <w:szCs w:val="22"/>
              </w:rPr>
              <w:t>análise da destinação dos recursos, monitoramento e alimentação dos programas</w:t>
            </w:r>
            <w:r w:rsidRPr="00BD6E42">
              <w:rPr>
                <w:rFonts w:ascii="Arial" w:eastAsia="Calibri" w:hAnsi="Arial" w:cs="Arial"/>
                <w:bCs/>
                <w:sz w:val="22"/>
                <w:szCs w:val="22"/>
                <w:lang w:eastAsia="en-US"/>
              </w:rPr>
              <w:t xml:space="preserve"> de Saúde.</w:t>
            </w:r>
          </w:p>
        </w:tc>
        <w:tc>
          <w:tcPr>
            <w:tcW w:w="709"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Uni</w:t>
            </w:r>
          </w:p>
        </w:tc>
        <w:tc>
          <w:tcPr>
            <w:tcW w:w="992" w:type="dxa"/>
            <w:shd w:val="clear" w:color="auto" w:fill="auto"/>
          </w:tcPr>
          <w:p w:rsidR="00BD6E42" w:rsidRPr="00BD6E42" w:rsidRDefault="00BD6E42" w:rsidP="00F5439E">
            <w:pPr>
              <w:overflowPunct w:val="0"/>
              <w:autoSpaceDE w:val="0"/>
              <w:autoSpaceDN w:val="0"/>
              <w:adjustRightInd w:val="0"/>
              <w:spacing w:line="360" w:lineRule="auto"/>
              <w:jc w:val="center"/>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01</w:t>
            </w:r>
          </w:p>
        </w:tc>
        <w:tc>
          <w:tcPr>
            <w:tcW w:w="1591"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tc>
      </w:tr>
      <w:tr w:rsidR="00BD6E42" w:rsidRPr="00BD6E42" w:rsidTr="00F5439E">
        <w:tc>
          <w:tcPr>
            <w:tcW w:w="568"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02</w:t>
            </w:r>
          </w:p>
        </w:tc>
        <w:tc>
          <w:tcPr>
            <w:tcW w:w="6520" w:type="dxa"/>
            <w:shd w:val="clear" w:color="auto" w:fill="auto"/>
          </w:tcPr>
          <w:p w:rsidR="00BD6E42" w:rsidRPr="00BD6E42" w:rsidRDefault="00BD6E42" w:rsidP="00F5439E">
            <w:pPr>
              <w:overflowPunct w:val="0"/>
              <w:autoSpaceDE w:val="0"/>
              <w:autoSpaceDN w:val="0"/>
              <w:adjustRightInd w:val="0"/>
              <w:jc w:val="both"/>
              <w:textAlignment w:val="baseline"/>
              <w:rPr>
                <w:rFonts w:ascii="Arial" w:eastAsia="Calibri" w:hAnsi="Arial" w:cs="Arial"/>
                <w:bCs/>
                <w:sz w:val="22"/>
                <w:szCs w:val="22"/>
                <w:lang w:eastAsia="en-US"/>
              </w:rPr>
            </w:pPr>
            <w:r w:rsidRPr="00BD6E42">
              <w:rPr>
                <w:rFonts w:ascii="Arial" w:eastAsia="Calibri" w:hAnsi="Arial" w:cs="Arial"/>
                <w:bCs/>
                <w:sz w:val="22"/>
                <w:szCs w:val="22"/>
                <w:lang w:eastAsia="en-US"/>
              </w:rPr>
              <w:t>Funcionário para treinamento do servidor público para a fu</w:t>
            </w:r>
            <w:r w:rsidR="00E515D7">
              <w:rPr>
                <w:rFonts w:ascii="Arial" w:eastAsia="Calibri" w:hAnsi="Arial" w:cs="Arial"/>
                <w:bCs/>
                <w:sz w:val="22"/>
                <w:szCs w:val="22"/>
                <w:lang w:eastAsia="en-US"/>
              </w:rPr>
              <w:t>nção do Regulador.</w:t>
            </w:r>
          </w:p>
        </w:tc>
        <w:tc>
          <w:tcPr>
            <w:tcW w:w="709"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Uni</w:t>
            </w:r>
          </w:p>
        </w:tc>
        <w:tc>
          <w:tcPr>
            <w:tcW w:w="992" w:type="dxa"/>
            <w:shd w:val="clear" w:color="auto" w:fill="auto"/>
          </w:tcPr>
          <w:p w:rsidR="00BD6E42" w:rsidRPr="00BD6E42" w:rsidRDefault="00BD6E42" w:rsidP="00F5439E">
            <w:pPr>
              <w:overflowPunct w:val="0"/>
              <w:autoSpaceDE w:val="0"/>
              <w:autoSpaceDN w:val="0"/>
              <w:adjustRightInd w:val="0"/>
              <w:spacing w:line="360" w:lineRule="auto"/>
              <w:jc w:val="center"/>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10</w:t>
            </w:r>
          </w:p>
        </w:tc>
        <w:tc>
          <w:tcPr>
            <w:tcW w:w="1591"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tc>
      </w:tr>
    </w:tbl>
    <w:p w:rsidR="00BD6E42" w:rsidRPr="00BD6E42" w:rsidRDefault="00BD6E42" w:rsidP="00BD6E42">
      <w:pPr>
        <w:rPr>
          <w:rFonts w:ascii="Arial" w:hAnsi="Arial" w:cs="Arial"/>
          <w:b/>
          <w:sz w:val="22"/>
          <w:szCs w:val="22"/>
        </w:rPr>
      </w:pPr>
      <w:r w:rsidRPr="00BD6E42">
        <w:rPr>
          <w:rFonts w:ascii="Arial" w:hAnsi="Arial" w:cs="Arial"/>
          <w:b/>
          <w:sz w:val="22"/>
          <w:szCs w:val="22"/>
        </w:rPr>
        <w:t xml:space="preserve">Proposta válida por: </w:t>
      </w:r>
      <w:proofErr w:type="gramStart"/>
      <w:r w:rsidRPr="00BD6E42">
        <w:rPr>
          <w:rFonts w:ascii="Arial" w:hAnsi="Arial" w:cs="Arial"/>
          <w:b/>
          <w:sz w:val="22"/>
          <w:szCs w:val="22"/>
        </w:rPr>
        <w:t>....</w:t>
      </w:r>
      <w:proofErr w:type="gramEnd"/>
      <w:r w:rsidRPr="00BD6E42">
        <w:rPr>
          <w:rFonts w:ascii="Arial" w:hAnsi="Arial" w:cs="Arial"/>
          <w:b/>
          <w:sz w:val="22"/>
          <w:szCs w:val="22"/>
        </w:rPr>
        <w:t xml:space="preserve"> </w:t>
      </w:r>
      <w:proofErr w:type="gramStart"/>
      <w:r w:rsidRPr="00BD6E42">
        <w:rPr>
          <w:rFonts w:ascii="Arial" w:hAnsi="Arial" w:cs="Arial"/>
          <w:b/>
          <w:sz w:val="22"/>
          <w:szCs w:val="22"/>
        </w:rPr>
        <w:t>dias</w:t>
      </w:r>
      <w:proofErr w:type="gramEnd"/>
      <w:r w:rsidRPr="00BD6E42">
        <w:rPr>
          <w:rFonts w:ascii="Arial" w:hAnsi="Arial" w:cs="Arial"/>
          <w:b/>
          <w:sz w:val="22"/>
          <w:szCs w:val="22"/>
        </w:rPr>
        <w:t>.</w:t>
      </w: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r w:rsidRPr="00BD6E42">
        <w:rPr>
          <w:rFonts w:ascii="Arial" w:hAnsi="Arial" w:cs="Arial"/>
          <w:b/>
          <w:sz w:val="22"/>
          <w:szCs w:val="22"/>
        </w:rPr>
        <w:t>Ibiam,</w:t>
      </w:r>
      <w:proofErr w:type="gramStart"/>
      <w:r w:rsidRPr="00BD6E42">
        <w:rPr>
          <w:rFonts w:ascii="Arial" w:hAnsi="Arial" w:cs="Arial"/>
          <w:b/>
          <w:sz w:val="22"/>
          <w:szCs w:val="22"/>
        </w:rPr>
        <w:t>......</w:t>
      </w:r>
      <w:proofErr w:type="gramEnd"/>
      <w:r w:rsidRPr="00BD6E42">
        <w:rPr>
          <w:rFonts w:ascii="Arial" w:hAnsi="Arial" w:cs="Arial"/>
          <w:b/>
          <w:sz w:val="22"/>
          <w:szCs w:val="22"/>
        </w:rPr>
        <w:t>02/2017</w:t>
      </w:r>
    </w:p>
    <w:p w:rsidR="00BD6E42" w:rsidRDefault="00BD6E42" w:rsidP="00BD6E42">
      <w:pPr>
        <w:jc w:val="center"/>
        <w:rPr>
          <w:rFonts w:ascii="Arial" w:hAnsi="Arial" w:cs="Arial"/>
          <w:b/>
          <w:sz w:val="22"/>
          <w:szCs w:val="22"/>
        </w:rPr>
      </w:pPr>
    </w:p>
    <w:p w:rsidR="00E515D7" w:rsidRDefault="00E515D7" w:rsidP="00BD6E42">
      <w:pPr>
        <w:jc w:val="center"/>
        <w:rPr>
          <w:rFonts w:ascii="Arial" w:hAnsi="Arial" w:cs="Arial"/>
          <w:b/>
          <w:sz w:val="22"/>
          <w:szCs w:val="22"/>
        </w:rPr>
      </w:pPr>
    </w:p>
    <w:p w:rsidR="00E515D7" w:rsidRDefault="00E515D7" w:rsidP="00BD6E42">
      <w:pPr>
        <w:jc w:val="center"/>
        <w:rPr>
          <w:rFonts w:ascii="Arial" w:hAnsi="Arial" w:cs="Arial"/>
          <w:b/>
          <w:sz w:val="22"/>
          <w:szCs w:val="22"/>
        </w:rPr>
      </w:pPr>
    </w:p>
    <w:p w:rsidR="00E515D7" w:rsidRDefault="00E515D7" w:rsidP="00BD6E42">
      <w:pPr>
        <w:jc w:val="center"/>
        <w:rPr>
          <w:rFonts w:ascii="Arial" w:hAnsi="Arial" w:cs="Arial"/>
          <w:b/>
          <w:sz w:val="22"/>
          <w:szCs w:val="22"/>
        </w:rPr>
      </w:pPr>
    </w:p>
    <w:p w:rsidR="00E515D7" w:rsidRPr="00BD6E42" w:rsidRDefault="00E515D7"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r w:rsidRPr="00BD6E42">
        <w:rPr>
          <w:rFonts w:ascii="Arial" w:hAnsi="Arial" w:cs="Arial"/>
          <w:b/>
          <w:sz w:val="22"/>
          <w:szCs w:val="22"/>
        </w:rPr>
        <w:t>________________________________</w:t>
      </w:r>
    </w:p>
    <w:p w:rsidR="00BD6E42" w:rsidRPr="00BD6E42" w:rsidRDefault="00BD6E42" w:rsidP="00BD6E42">
      <w:pPr>
        <w:jc w:val="center"/>
        <w:rPr>
          <w:rFonts w:ascii="Arial" w:hAnsi="Arial" w:cs="Arial"/>
          <w:b/>
          <w:sz w:val="22"/>
          <w:szCs w:val="22"/>
        </w:rPr>
      </w:pPr>
      <w:r w:rsidRPr="00BD6E42">
        <w:rPr>
          <w:rFonts w:ascii="Arial" w:hAnsi="Arial" w:cs="Arial"/>
          <w:b/>
          <w:sz w:val="22"/>
          <w:szCs w:val="22"/>
        </w:rPr>
        <w:t>Proponente</w:t>
      </w:r>
    </w:p>
    <w:p w:rsidR="00BD6E42" w:rsidRPr="00BD6E42" w:rsidRDefault="00BD6E42" w:rsidP="00E515D7">
      <w:pPr>
        <w:jc w:val="center"/>
        <w:rPr>
          <w:rFonts w:ascii="Arial" w:hAnsi="Arial" w:cs="Arial"/>
          <w:b/>
          <w:sz w:val="22"/>
          <w:szCs w:val="22"/>
        </w:rPr>
      </w:pPr>
      <w:r w:rsidRPr="00BD6E42">
        <w:rPr>
          <w:rFonts w:ascii="Arial" w:hAnsi="Arial" w:cs="Arial"/>
          <w:b/>
          <w:sz w:val="22"/>
          <w:szCs w:val="22"/>
        </w:rPr>
        <w:t>CNPJ</w:t>
      </w:r>
      <w:r w:rsidR="00E515D7">
        <w:rPr>
          <w:rFonts w:ascii="Arial" w:hAnsi="Arial" w:cs="Arial"/>
          <w:b/>
          <w:sz w:val="22"/>
          <w:szCs w:val="22"/>
        </w:rPr>
        <w:t xml:space="preserve"> / </w:t>
      </w:r>
      <w:r w:rsidRPr="00BD6E42">
        <w:rPr>
          <w:rFonts w:ascii="Arial" w:hAnsi="Arial" w:cs="Arial"/>
          <w:b/>
          <w:sz w:val="22"/>
          <w:szCs w:val="22"/>
        </w:rPr>
        <w:t>Carimbo</w:t>
      </w:r>
    </w:p>
    <w:p w:rsidR="00BD6E42" w:rsidRPr="00BD6E42" w:rsidRDefault="00BD6E42" w:rsidP="00E515D7">
      <w:pPr>
        <w:jc w:val="center"/>
        <w:rPr>
          <w:rFonts w:ascii="Arial" w:hAnsi="Arial" w:cs="Arial"/>
          <w:b/>
          <w:sz w:val="22"/>
          <w:szCs w:val="22"/>
        </w:rPr>
      </w:pPr>
      <w:r w:rsidRPr="00BD6E42">
        <w:rPr>
          <w:rFonts w:ascii="Arial" w:hAnsi="Arial" w:cs="Arial"/>
          <w:b/>
          <w:sz w:val="22"/>
          <w:szCs w:val="22"/>
        </w:rPr>
        <w:lastRenderedPageBreak/>
        <w:t>ANEXO III</w:t>
      </w:r>
    </w:p>
    <w:p w:rsidR="00BD6E42" w:rsidRPr="00BD6E42" w:rsidRDefault="00BD6E42" w:rsidP="00BD6E42">
      <w:pPr>
        <w:autoSpaceDE w:val="0"/>
        <w:autoSpaceDN w:val="0"/>
        <w:adjustRightInd w:val="0"/>
        <w:spacing w:after="120"/>
        <w:jc w:val="center"/>
        <w:rPr>
          <w:rFonts w:ascii="Arial" w:hAnsi="Arial" w:cs="Arial"/>
          <w:b/>
          <w:bCs/>
          <w:sz w:val="22"/>
          <w:szCs w:val="22"/>
        </w:rPr>
      </w:pPr>
      <w:r w:rsidRPr="00BD6E42">
        <w:rPr>
          <w:rFonts w:ascii="Arial" w:hAnsi="Arial" w:cs="Arial"/>
          <w:b/>
          <w:bCs/>
          <w:sz w:val="22"/>
          <w:szCs w:val="22"/>
        </w:rPr>
        <w:t>PREGÃO PRESENCIAL N. 001/2017</w:t>
      </w:r>
    </w:p>
    <w:p w:rsidR="00BD6E42" w:rsidRPr="00BD6E42" w:rsidRDefault="00BD6E42" w:rsidP="00BD6E42">
      <w:pPr>
        <w:widowControl w:val="0"/>
        <w:jc w:val="center"/>
        <w:rPr>
          <w:rFonts w:ascii="Arial" w:hAnsi="Arial" w:cs="Arial"/>
          <w:b/>
          <w:sz w:val="22"/>
          <w:szCs w:val="22"/>
        </w:rPr>
      </w:pPr>
    </w:p>
    <w:p w:rsidR="00BD6E42" w:rsidRPr="00BD6E42" w:rsidRDefault="00BD6E42" w:rsidP="00BD6E42">
      <w:pPr>
        <w:widowControl w:val="0"/>
        <w:jc w:val="center"/>
        <w:rPr>
          <w:rFonts w:ascii="Arial" w:hAnsi="Arial" w:cs="Arial"/>
          <w:b/>
          <w:sz w:val="22"/>
          <w:szCs w:val="22"/>
        </w:rPr>
      </w:pPr>
    </w:p>
    <w:p w:rsidR="00BD6E42" w:rsidRPr="00BD6E42" w:rsidRDefault="00BD6E42" w:rsidP="004D0FA7">
      <w:pPr>
        <w:pStyle w:val="Ttulo5"/>
        <w:widowControl w:val="0"/>
        <w:numPr>
          <w:ilvl w:val="4"/>
          <w:numId w:val="2"/>
        </w:numPr>
        <w:tabs>
          <w:tab w:val="left" w:pos="0"/>
        </w:tabs>
        <w:spacing w:before="0" w:after="0"/>
        <w:jc w:val="center"/>
        <w:rPr>
          <w:rFonts w:ascii="Arial" w:hAnsi="Arial" w:cs="Arial"/>
          <w:sz w:val="22"/>
          <w:szCs w:val="22"/>
        </w:rPr>
      </w:pPr>
      <w:r w:rsidRPr="00BD6E42">
        <w:rPr>
          <w:rFonts w:ascii="Arial" w:hAnsi="Arial" w:cs="Arial"/>
          <w:sz w:val="22"/>
          <w:szCs w:val="22"/>
        </w:rPr>
        <w:t>MODELO DE CREDENCIAMENTO</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Razão Social:</w:t>
      </w: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Endereço:</w:t>
      </w: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Cidade/Estado:</w:t>
      </w: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CNPJ:</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4D0FA7">
      <w:pPr>
        <w:pStyle w:val="Ttulo1"/>
        <w:numPr>
          <w:ilvl w:val="0"/>
          <w:numId w:val="2"/>
        </w:numPr>
        <w:tabs>
          <w:tab w:val="left" w:pos="0"/>
        </w:tabs>
        <w:spacing w:before="0" w:beforeAutospacing="0" w:after="0" w:afterAutospacing="0"/>
        <w:jc w:val="center"/>
        <w:rPr>
          <w:rFonts w:ascii="Arial" w:hAnsi="Arial" w:cs="Arial"/>
          <w:sz w:val="22"/>
          <w:szCs w:val="22"/>
        </w:rPr>
      </w:pPr>
      <w:r w:rsidRPr="00BD6E42">
        <w:rPr>
          <w:rFonts w:ascii="Arial" w:hAnsi="Arial" w:cs="Arial"/>
          <w:sz w:val="22"/>
          <w:szCs w:val="22"/>
        </w:rPr>
        <w:t>À Comissão Permanente de Licitações da Prefeitura Municipal de Ibiam/SC</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r w:rsidRPr="00BD6E42">
        <w:rPr>
          <w:rFonts w:ascii="Arial" w:hAnsi="Arial" w:cs="Arial"/>
          <w:b/>
          <w:sz w:val="22"/>
          <w:szCs w:val="22"/>
        </w:rPr>
        <w:tab/>
      </w:r>
      <w:r w:rsidRPr="00BD6E42">
        <w:rPr>
          <w:rFonts w:ascii="Arial" w:hAnsi="Arial" w:cs="Arial"/>
          <w:b/>
          <w:sz w:val="22"/>
          <w:szCs w:val="22"/>
        </w:rPr>
        <w:tab/>
      </w:r>
      <w:r w:rsidRPr="00BD6E42">
        <w:rPr>
          <w:rFonts w:ascii="Arial" w:hAnsi="Arial" w:cs="Arial"/>
          <w:sz w:val="22"/>
          <w:szCs w:val="22"/>
        </w:rPr>
        <w:t xml:space="preserve">Pela presente, credenciamos </w:t>
      </w:r>
      <w:proofErr w:type="gramStart"/>
      <w:r w:rsidRPr="00BD6E42">
        <w:rPr>
          <w:rFonts w:ascii="Arial" w:hAnsi="Arial" w:cs="Arial"/>
          <w:sz w:val="22"/>
          <w:szCs w:val="22"/>
        </w:rPr>
        <w:t>o(</w:t>
      </w:r>
      <w:proofErr w:type="gramEnd"/>
      <w:r w:rsidRPr="00BD6E42">
        <w:rPr>
          <w:rFonts w:ascii="Arial" w:hAnsi="Arial" w:cs="Arial"/>
          <w:sz w:val="22"/>
          <w:szCs w:val="22"/>
        </w:rPr>
        <w:t xml:space="preserve">a) Sr.(a)..........., portador(a) da Cédula de identidade nº ........... </w:t>
      </w:r>
      <w:proofErr w:type="gramStart"/>
      <w:r w:rsidRPr="00BD6E42">
        <w:rPr>
          <w:rFonts w:ascii="Arial" w:hAnsi="Arial" w:cs="Arial"/>
          <w:sz w:val="22"/>
          <w:szCs w:val="22"/>
        </w:rPr>
        <w:t>e</w:t>
      </w:r>
      <w:proofErr w:type="gramEnd"/>
      <w:r w:rsidRPr="00BD6E42">
        <w:rPr>
          <w:rFonts w:ascii="Arial" w:hAnsi="Arial" w:cs="Arial"/>
          <w:sz w:val="22"/>
          <w:szCs w:val="22"/>
        </w:rPr>
        <w:t xml:space="preserve"> inscrito(a) no CPF/MF sob o nº .........., a participar do Processo Licitatório nº 03/2017, sob a modalidade PREGÃO PRESENCIAL Nº 001/2017, instaurado pela Prefeitura Municipal de Ibiam.</w:t>
      </w:r>
    </w:p>
    <w:p w:rsidR="00BD6E42" w:rsidRPr="00BD6E42" w:rsidRDefault="00BD6E42" w:rsidP="00BD6E42">
      <w:pPr>
        <w:widowControl w:val="0"/>
        <w:ind w:firstLine="1418"/>
        <w:jc w:val="both"/>
        <w:rPr>
          <w:rFonts w:ascii="Arial" w:hAnsi="Arial" w:cs="Arial"/>
          <w:sz w:val="22"/>
          <w:szCs w:val="22"/>
        </w:rPr>
      </w:pPr>
      <w:r w:rsidRPr="00BD6E42">
        <w:rPr>
          <w:rFonts w:ascii="Arial" w:hAnsi="Arial" w:cs="Arial"/>
          <w:sz w:val="22"/>
          <w:szCs w:val="22"/>
        </w:rPr>
        <w:t xml:space="preserve">Na qualidade de representante legal da </w:t>
      </w:r>
      <w:proofErr w:type="gramStart"/>
      <w:r w:rsidRPr="00BD6E42">
        <w:rPr>
          <w:rFonts w:ascii="Arial" w:hAnsi="Arial" w:cs="Arial"/>
          <w:sz w:val="22"/>
          <w:szCs w:val="22"/>
        </w:rPr>
        <w:t>empresa ...</w:t>
      </w:r>
      <w:proofErr w:type="gramEnd"/>
      <w:r w:rsidRPr="00BD6E42">
        <w:rPr>
          <w:rFonts w:ascii="Arial" w:hAnsi="Arial" w:cs="Arial"/>
          <w:sz w:val="22"/>
          <w:szCs w:val="22"/>
        </w:rPr>
        <w:t>.............................., CNPJ Nº ................, outorga-se ao acima credenciado, dentre outros poderes, o de renunciar ao direito de interposição de Recurso.</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center"/>
        <w:rPr>
          <w:rFonts w:ascii="Arial" w:hAnsi="Arial" w:cs="Arial"/>
          <w:sz w:val="22"/>
          <w:szCs w:val="22"/>
        </w:rPr>
      </w:pPr>
      <w:r w:rsidRPr="00BD6E42">
        <w:rPr>
          <w:rFonts w:ascii="Arial" w:hAnsi="Arial" w:cs="Arial"/>
          <w:sz w:val="22"/>
          <w:szCs w:val="22"/>
        </w:rPr>
        <w:t xml:space="preserve">Local, ______ de ____________________ </w:t>
      </w:r>
      <w:proofErr w:type="spellStart"/>
      <w:r w:rsidRPr="00BD6E42">
        <w:rPr>
          <w:rFonts w:ascii="Arial" w:hAnsi="Arial" w:cs="Arial"/>
          <w:sz w:val="22"/>
          <w:szCs w:val="22"/>
        </w:rPr>
        <w:t>de</w:t>
      </w:r>
      <w:proofErr w:type="spellEnd"/>
      <w:r w:rsidRPr="00BD6E42">
        <w:rPr>
          <w:rFonts w:ascii="Arial" w:hAnsi="Arial" w:cs="Arial"/>
          <w:sz w:val="22"/>
          <w:szCs w:val="22"/>
        </w:rPr>
        <w:t xml:space="preserve"> 201</w:t>
      </w:r>
      <w:r w:rsidR="006C7CBB">
        <w:rPr>
          <w:rFonts w:ascii="Arial" w:hAnsi="Arial" w:cs="Arial"/>
          <w:sz w:val="22"/>
          <w:szCs w:val="22"/>
        </w:rPr>
        <w:t>7.</w:t>
      </w:r>
    </w:p>
    <w:p w:rsidR="00BD6E42" w:rsidRPr="00BD6E42" w:rsidRDefault="00BD6E42" w:rsidP="00BD6E42">
      <w:pPr>
        <w:widowControl w:val="0"/>
        <w:jc w:val="center"/>
        <w:rPr>
          <w:rFonts w:ascii="Arial" w:hAnsi="Arial" w:cs="Arial"/>
          <w:sz w:val="22"/>
          <w:szCs w:val="22"/>
        </w:rPr>
      </w:pPr>
    </w:p>
    <w:p w:rsidR="00BD6E42" w:rsidRPr="00BD6E42" w:rsidRDefault="00BD6E42" w:rsidP="00BD6E42">
      <w:pPr>
        <w:widowControl w:val="0"/>
        <w:jc w:val="center"/>
        <w:rPr>
          <w:rFonts w:ascii="Arial" w:hAnsi="Arial" w:cs="Arial"/>
          <w:sz w:val="22"/>
          <w:szCs w:val="22"/>
        </w:rPr>
      </w:pPr>
    </w:p>
    <w:p w:rsidR="00BD6E42" w:rsidRPr="00BD6E42" w:rsidRDefault="00BD6E42" w:rsidP="00BD6E42">
      <w:pPr>
        <w:widowControl w:val="0"/>
        <w:jc w:val="center"/>
        <w:rPr>
          <w:rFonts w:ascii="Arial" w:hAnsi="Arial" w:cs="Arial"/>
          <w:sz w:val="22"/>
          <w:szCs w:val="22"/>
        </w:rPr>
      </w:pPr>
    </w:p>
    <w:p w:rsidR="00BD6E42" w:rsidRPr="00BD6E42" w:rsidRDefault="00BD6E42" w:rsidP="00BD6E42">
      <w:pPr>
        <w:widowControl w:val="0"/>
        <w:jc w:val="center"/>
        <w:rPr>
          <w:rFonts w:ascii="Arial" w:hAnsi="Arial" w:cs="Arial"/>
          <w:sz w:val="22"/>
          <w:szCs w:val="22"/>
        </w:rPr>
      </w:pPr>
    </w:p>
    <w:p w:rsidR="00BD6E42" w:rsidRPr="00BD6E42" w:rsidRDefault="00BD6E42" w:rsidP="00BD6E42">
      <w:pPr>
        <w:widowControl w:val="0"/>
        <w:jc w:val="center"/>
        <w:rPr>
          <w:rFonts w:ascii="Arial" w:hAnsi="Arial" w:cs="Arial"/>
          <w:sz w:val="22"/>
          <w:szCs w:val="22"/>
        </w:rPr>
      </w:pPr>
    </w:p>
    <w:p w:rsidR="00BD6E42" w:rsidRPr="00BD6E42" w:rsidRDefault="00BD6E42" w:rsidP="00BD6E42">
      <w:pPr>
        <w:widowControl w:val="0"/>
        <w:jc w:val="center"/>
        <w:rPr>
          <w:rFonts w:ascii="Arial" w:hAnsi="Arial" w:cs="Arial"/>
          <w:sz w:val="22"/>
          <w:szCs w:val="22"/>
        </w:rPr>
      </w:pPr>
      <w:r w:rsidRPr="00BD6E42">
        <w:rPr>
          <w:rFonts w:ascii="Arial" w:hAnsi="Arial" w:cs="Arial"/>
          <w:sz w:val="22"/>
          <w:szCs w:val="22"/>
        </w:rPr>
        <w:t>(nome e assinatura do responsável legal)</w:t>
      </w:r>
    </w:p>
    <w:p w:rsidR="00BD6E42" w:rsidRPr="00BD6E42" w:rsidRDefault="00BD6E42" w:rsidP="00BD6E42">
      <w:pPr>
        <w:widowControl w:val="0"/>
        <w:jc w:val="center"/>
        <w:rPr>
          <w:rFonts w:ascii="Arial" w:hAnsi="Arial" w:cs="Arial"/>
          <w:sz w:val="22"/>
          <w:szCs w:val="22"/>
        </w:rPr>
      </w:pPr>
      <w:r w:rsidRPr="00BD6E42">
        <w:rPr>
          <w:rFonts w:ascii="Arial" w:hAnsi="Arial" w:cs="Arial"/>
          <w:sz w:val="22"/>
          <w:szCs w:val="22"/>
        </w:rPr>
        <w:t>(número da carteira de identidade e órgão emissor)</w:t>
      </w:r>
    </w:p>
    <w:p w:rsidR="00BD6E42" w:rsidRPr="00BD6E42" w:rsidRDefault="00BD6E42" w:rsidP="00BD6E42">
      <w:pPr>
        <w:widowControl w:val="0"/>
        <w:jc w:val="center"/>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Default="00BD6E42" w:rsidP="00BD6E42">
      <w:pPr>
        <w:widowControl w:val="0"/>
        <w:rPr>
          <w:rFonts w:ascii="Arial" w:hAnsi="Arial" w:cs="Arial"/>
          <w:sz w:val="22"/>
          <w:szCs w:val="22"/>
        </w:rPr>
      </w:pPr>
    </w:p>
    <w:p w:rsidR="00E515D7" w:rsidRDefault="00E515D7" w:rsidP="00BD6E42">
      <w:pPr>
        <w:widowControl w:val="0"/>
        <w:rPr>
          <w:rFonts w:ascii="Arial" w:hAnsi="Arial" w:cs="Arial"/>
          <w:sz w:val="22"/>
          <w:szCs w:val="22"/>
        </w:rPr>
      </w:pPr>
    </w:p>
    <w:p w:rsidR="00E515D7" w:rsidRPr="00BD6E42" w:rsidRDefault="00E515D7"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jc w:val="center"/>
        <w:rPr>
          <w:rFonts w:ascii="Arial" w:hAnsi="Arial" w:cs="Arial"/>
          <w:b/>
          <w:sz w:val="22"/>
          <w:szCs w:val="22"/>
        </w:rPr>
      </w:pPr>
      <w:r w:rsidRPr="00BD6E42">
        <w:rPr>
          <w:rFonts w:ascii="Arial" w:hAnsi="Arial" w:cs="Arial"/>
          <w:b/>
          <w:sz w:val="22"/>
          <w:szCs w:val="22"/>
        </w:rPr>
        <w:lastRenderedPageBreak/>
        <w:t>ANEXO IV</w:t>
      </w:r>
    </w:p>
    <w:p w:rsidR="00BD6E42" w:rsidRPr="00BD6E42" w:rsidRDefault="00BD6E42" w:rsidP="00BD6E42">
      <w:pPr>
        <w:jc w:val="both"/>
        <w:rPr>
          <w:rFonts w:ascii="Arial" w:hAnsi="Arial" w:cs="Arial"/>
          <w:sz w:val="22"/>
          <w:szCs w:val="22"/>
        </w:rPr>
      </w:pPr>
    </w:p>
    <w:p w:rsidR="00BD6E42" w:rsidRDefault="00BD6E42" w:rsidP="00BD6E42">
      <w:pPr>
        <w:widowControl w:val="0"/>
        <w:tabs>
          <w:tab w:val="left" w:pos="708"/>
          <w:tab w:val="left" w:pos="2270"/>
          <w:tab w:val="left" w:pos="4294"/>
        </w:tabs>
        <w:autoSpaceDE w:val="0"/>
        <w:autoSpaceDN w:val="0"/>
        <w:adjustRightInd w:val="0"/>
        <w:jc w:val="center"/>
        <w:rPr>
          <w:rFonts w:ascii="Arial" w:hAnsi="Arial" w:cs="Arial"/>
          <w:b/>
          <w:sz w:val="22"/>
        </w:rPr>
      </w:pPr>
      <w:r w:rsidRPr="00BD6E42">
        <w:rPr>
          <w:rFonts w:ascii="Arial" w:hAnsi="Arial" w:cs="Arial"/>
          <w:b/>
          <w:sz w:val="22"/>
        </w:rPr>
        <w:t xml:space="preserve">PREGÃO </w:t>
      </w:r>
      <w:r w:rsidR="00E515D7">
        <w:rPr>
          <w:rFonts w:ascii="Arial" w:hAnsi="Arial" w:cs="Arial"/>
          <w:b/>
          <w:sz w:val="22"/>
        </w:rPr>
        <w:t xml:space="preserve">PRESENCIAL </w:t>
      </w:r>
      <w:r w:rsidRPr="00BD6E42">
        <w:rPr>
          <w:rFonts w:ascii="Arial" w:hAnsi="Arial" w:cs="Arial"/>
          <w:b/>
          <w:sz w:val="22"/>
        </w:rPr>
        <w:t>Nº 001/2017</w:t>
      </w:r>
    </w:p>
    <w:p w:rsidR="00E515D7" w:rsidRPr="00BD6E42" w:rsidRDefault="00E515D7" w:rsidP="00BD6E42">
      <w:pPr>
        <w:widowControl w:val="0"/>
        <w:tabs>
          <w:tab w:val="left" w:pos="708"/>
          <w:tab w:val="left" w:pos="2270"/>
          <w:tab w:val="left" w:pos="4294"/>
        </w:tabs>
        <w:autoSpaceDE w:val="0"/>
        <w:autoSpaceDN w:val="0"/>
        <w:adjustRightInd w:val="0"/>
        <w:jc w:val="center"/>
        <w:rPr>
          <w:rFonts w:ascii="Arial" w:hAnsi="Arial" w:cs="Arial"/>
          <w:b/>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b/>
          <w:sz w:val="22"/>
        </w:rPr>
      </w:pPr>
      <w:r w:rsidRPr="00BD6E42">
        <w:rPr>
          <w:rFonts w:ascii="Arial" w:hAnsi="Arial" w:cs="Arial"/>
          <w:b/>
          <w:sz w:val="22"/>
        </w:rPr>
        <w:t>DECLARAÇÃO QUE NÃO EMPREGA MENORES</w:t>
      </w: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r w:rsidRPr="00BD6E42">
        <w:rPr>
          <w:rFonts w:ascii="Arial" w:hAnsi="Arial" w:cs="Arial"/>
          <w:sz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w:t>
      </w:r>
      <w:proofErr w:type="gramStart"/>
      <w:r w:rsidRPr="00BD6E42">
        <w:rPr>
          <w:rFonts w:ascii="Arial" w:hAnsi="Arial" w:cs="Arial"/>
          <w:sz w:val="22"/>
        </w:rPr>
        <w:t>anos ,</w:t>
      </w:r>
      <w:proofErr w:type="gramEnd"/>
      <w:r w:rsidRPr="00BD6E42">
        <w:rPr>
          <w:rFonts w:ascii="Arial" w:hAnsi="Arial" w:cs="Arial"/>
          <w:sz w:val="22"/>
        </w:rPr>
        <w:t xml:space="preserve"> em trabalho noturno, perigoso ou insalubre e não emprega menor de 16 (dezesseis) anos, [salvo a partir de 14 (catorze) anos, na condição de aprendiz. </w:t>
      </w: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r w:rsidRPr="00BD6E42">
        <w:rPr>
          <w:rFonts w:ascii="Arial" w:hAnsi="Arial" w:cs="Arial"/>
          <w:sz w:val="22"/>
        </w:rPr>
        <w:t xml:space="preserve">__________________, _____, de ___________________ </w:t>
      </w:r>
      <w:proofErr w:type="spellStart"/>
      <w:r w:rsidRPr="00BD6E42">
        <w:rPr>
          <w:rFonts w:ascii="Arial" w:hAnsi="Arial" w:cs="Arial"/>
          <w:sz w:val="22"/>
        </w:rPr>
        <w:t>de</w:t>
      </w:r>
      <w:proofErr w:type="spellEnd"/>
      <w:r w:rsidRPr="00BD6E42">
        <w:rPr>
          <w:rFonts w:ascii="Arial" w:hAnsi="Arial" w:cs="Arial"/>
          <w:sz w:val="22"/>
        </w:rPr>
        <w:t xml:space="preserve"> 2017.</w:t>
      </w: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p>
    <w:p w:rsidR="00BD6E42" w:rsidRPr="00BD6E42" w:rsidRDefault="00BD6E42" w:rsidP="00BD6E42">
      <w:pPr>
        <w:widowControl w:val="0"/>
        <w:tabs>
          <w:tab w:val="left" w:pos="708"/>
          <w:tab w:val="left" w:pos="2270"/>
          <w:tab w:val="left" w:pos="4294"/>
        </w:tabs>
        <w:autoSpaceDE w:val="0"/>
        <w:autoSpaceDN w:val="0"/>
        <w:adjustRightInd w:val="0"/>
        <w:jc w:val="center"/>
        <w:rPr>
          <w:rFonts w:ascii="Arial" w:hAnsi="Arial" w:cs="Arial"/>
          <w:sz w:val="22"/>
        </w:rPr>
      </w:pPr>
      <w:r w:rsidRPr="00BD6E42">
        <w:rPr>
          <w:rFonts w:ascii="Arial" w:hAnsi="Arial" w:cs="Arial"/>
          <w:sz w:val="22"/>
        </w:rPr>
        <w:t>_______________________________________________________</w:t>
      </w:r>
    </w:p>
    <w:p w:rsidR="00BD6E42" w:rsidRPr="00BD6E42" w:rsidRDefault="00BD6E42" w:rsidP="00BD6E42">
      <w:pPr>
        <w:jc w:val="center"/>
        <w:rPr>
          <w:rFonts w:ascii="Arial" w:hAnsi="Arial" w:cs="Arial"/>
          <w:sz w:val="22"/>
        </w:rPr>
      </w:pPr>
      <w:r w:rsidRPr="00BD6E42">
        <w:rPr>
          <w:rFonts w:ascii="Arial" w:hAnsi="Arial" w:cs="Arial"/>
          <w:sz w:val="22"/>
        </w:rPr>
        <w:t xml:space="preserve">Nome completo e assinatura do(s) representante(s) </w:t>
      </w:r>
      <w:proofErr w:type="gramStart"/>
      <w:r w:rsidRPr="00BD6E42">
        <w:rPr>
          <w:rFonts w:ascii="Arial" w:hAnsi="Arial" w:cs="Arial"/>
          <w:sz w:val="22"/>
        </w:rPr>
        <w:t>legal(</w:t>
      </w:r>
      <w:proofErr w:type="spellStart"/>
      <w:proofErr w:type="gramEnd"/>
      <w:r w:rsidRPr="00BD6E42">
        <w:rPr>
          <w:rFonts w:ascii="Arial" w:hAnsi="Arial" w:cs="Arial"/>
          <w:sz w:val="22"/>
        </w:rPr>
        <w:t>is</w:t>
      </w:r>
      <w:proofErr w:type="spellEnd"/>
      <w:r w:rsidRPr="00BD6E42">
        <w:rPr>
          <w:rFonts w:ascii="Arial" w:hAnsi="Arial" w:cs="Arial"/>
          <w:sz w:val="22"/>
        </w:rPr>
        <w:t>) da empresa</w:t>
      </w:r>
    </w:p>
    <w:p w:rsidR="00BD6E42" w:rsidRPr="00BD6E42" w:rsidRDefault="00BD6E42" w:rsidP="00BD6E42">
      <w:pPr>
        <w:jc w:val="center"/>
        <w:rPr>
          <w:rFonts w:ascii="Arial" w:hAnsi="Arial" w:cs="Arial"/>
          <w:sz w:val="22"/>
        </w:rPr>
      </w:pPr>
    </w:p>
    <w:p w:rsidR="00BD6E42" w:rsidRPr="00BD6E42" w:rsidRDefault="00BD6E42" w:rsidP="00BD6E42">
      <w:pPr>
        <w:jc w:val="center"/>
        <w:rPr>
          <w:rFonts w:ascii="Arial" w:hAnsi="Arial" w:cs="Arial"/>
          <w:sz w:val="22"/>
        </w:rPr>
      </w:pPr>
    </w:p>
    <w:p w:rsidR="00BD6E42" w:rsidRPr="00BD6E42" w:rsidRDefault="00BD6E42" w:rsidP="00BD6E42">
      <w:pPr>
        <w:jc w:val="center"/>
        <w:rPr>
          <w:rFonts w:ascii="Arial" w:hAnsi="Arial" w:cs="Arial"/>
          <w:sz w:val="22"/>
        </w:rPr>
      </w:pPr>
    </w:p>
    <w:p w:rsidR="00BD6E42" w:rsidRPr="00BD6E42" w:rsidRDefault="00BD6E42" w:rsidP="00BD6E42">
      <w:pPr>
        <w:jc w:val="center"/>
        <w:rPr>
          <w:rFonts w:ascii="Arial" w:hAnsi="Arial" w:cs="Arial"/>
          <w:sz w:val="22"/>
        </w:rPr>
      </w:pPr>
    </w:p>
    <w:p w:rsidR="00BD6E42" w:rsidRPr="00BD6E42" w:rsidRDefault="00BD6E42" w:rsidP="00BD6E42">
      <w:pPr>
        <w:jc w:val="center"/>
        <w:rPr>
          <w:rFonts w:ascii="Arial" w:hAnsi="Arial" w:cs="Arial"/>
          <w:sz w:val="22"/>
        </w:rPr>
      </w:pPr>
    </w:p>
    <w:p w:rsidR="00BD6E42" w:rsidRPr="00BD6E42" w:rsidRDefault="00BD6E42" w:rsidP="00BD6E42">
      <w:pPr>
        <w:jc w:val="center"/>
        <w:rPr>
          <w:rFonts w:ascii="Arial" w:hAnsi="Arial" w:cs="Arial"/>
          <w:sz w:val="22"/>
        </w:rPr>
      </w:pPr>
    </w:p>
    <w:p w:rsidR="00BD6E42" w:rsidRPr="00BD6E42" w:rsidRDefault="00BD6E42" w:rsidP="00BD6E42">
      <w:pP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Default="00BD6E42" w:rsidP="00BD6E42">
      <w:pPr>
        <w:jc w:val="center"/>
        <w:rPr>
          <w:rFonts w:ascii="Arial" w:hAnsi="Arial" w:cs="Arial"/>
          <w:b/>
          <w:sz w:val="22"/>
          <w:szCs w:val="22"/>
        </w:rPr>
      </w:pPr>
    </w:p>
    <w:p w:rsidR="00E515D7" w:rsidRPr="00BD6E42" w:rsidRDefault="00E515D7"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BD6E42">
      <w:pPr>
        <w:jc w:val="center"/>
        <w:rPr>
          <w:rFonts w:ascii="Arial" w:hAnsi="Arial" w:cs="Arial"/>
          <w:b/>
          <w:sz w:val="22"/>
          <w:szCs w:val="22"/>
        </w:rPr>
      </w:pPr>
    </w:p>
    <w:p w:rsidR="00BD6E42" w:rsidRPr="00BD6E42" w:rsidRDefault="00BD6E42" w:rsidP="00BD6E42">
      <w:pPr>
        <w:overflowPunct w:val="0"/>
        <w:autoSpaceDE w:val="0"/>
        <w:jc w:val="center"/>
        <w:rPr>
          <w:rFonts w:ascii="Arial" w:hAnsi="Arial" w:cs="Arial"/>
          <w:b/>
          <w:bCs/>
          <w:sz w:val="22"/>
          <w:szCs w:val="22"/>
        </w:rPr>
      </w:pPr>
    </w:p>
    <w:p w:rsidR="00BD6E42" w:rsidRPr="00BD6E42" w:rsidRDefault="00BD6E42" w:rsidP="00BD6E42">
      <w:pPr>
        <w:overflowPunct w:val="0"/>
        <w:autoSpaceDE w:val="0"/>
        <w:jc w:val="center"/>
        <w:rPr>
          <w:rFonts w:ascii="Arial" w:hAnsi="Arial" w:cs="Arial"/>
          <w:b/>
          <w:bCs/>
          <w:sz w:val="22"/>
          <w:szCs w:val="22"/>
        </w:rPr>
      </w:pPr>
    </w:p>
    <w:p w:rsidR="00BD6E42" w:rsidRPr="00BD6E42" w:rsidRDefault="00BD6E42" w:rsidP="00BD6E42">
      <w:pPr>
        <w:overflowPunct w:val="0"/>
        <w:autoSpaceDE w:val="0"/>
        <w:jc w:val="center"/>
        <w:rPr>
          <w:rFonts w:ascii="Arial" w:hAnsi="Arial" w:cs="Arial"/>
          <w:b/>
          <w:bCs/>
          <w:sz w:val="22"/>
          <w:szCs w:val="22"/>
        </w:rPr>
      </w:pPr>
    </w:p>
    <w:p w:rsidR="00BD6E42" w:rsidRPr="00BD6E42" w:rsidRDefault="00BD6E42" w:rsidP="00BD6E42">
      <w:pPr>
        <w:overflowPunct w:val="0"/>
        <w:autoSpaceDE w:val="0"/>
        <w:jc w:val="center"/>
        <w:rPr>
          <w:rFonts w:ascii="Arial" w:hAnsi="Arial" w:cs="Arial"/>
          <w:b/>
          <w:bCs/>
          <w:sz w:val="22"/>
          <w:szCs w:val="22"/>
        </w:rPr>
      </w:pPr>
    </w:p>
    <w:p w:rsidR="00BD6E42" w:rsidRPr="00BD6E42" w:rsidRDefault="00BD6E42" w:rsidP="00BD6E42">
      <w:pPr>
        <w:jc w:val="center"/>
        <w:rPr>
          <w:rFonts w:ascii="Arial" w:hAnsi="Arial" w:cs="Arial"/>
          <w:b/>
          <w:sz w:val="22"/>
          <w:szCs w:val="22"/>
        </w:rPr>
      </w:pPr>
      <w:r w:rsidRPr="00BD6E42">
        <w:rPr>
          <w:rFonts w:ascii="Arial" w:hAnsi="Arial" w:cs="Arial"/>
          <w:b/>
          <w:sz w:val="22"/>
          <w:szCs w:val="22"/>
        </w:rPr>
        <w:lastRenderedPageBreak/>
        <w:t>ANEXO V</w:t>
      </w:r>
    </w:p>
    <w:p w:rsidR="00BD6E42" w:rsidRPr="00BD6E42" w:rsidRDefault="00BD6E42" w:rsidP="00BD6E42">
      <w:pPr>
        <w:widowControl w:val="0"/>
        <w:jc w:val="center"/>
        <w:rPr>
          <w:rFonts w:ascii="Arial" w:hAnsi="Arial" w:cs="Arial"/>
          <w:b/>
          <w:sz w:val="22"/>
          <w:szCs w:val="22"/>
        </w:rPr>
      </w:pPr>
    </w:p>
    <w:p w:rsidR="00BD6E42" w:rsidRPr="00BD6E42" w:rsidRDefault="00BD6E42" w:rsidP="00BD6E42">
      <w:pPr>
        <w:autoSpaceDE w:val="0"/>
        <w:autoSpaceDN w:val="0"/>
        <w:adjustRightInd w:val="0"/>
        <w:spacing w:after="120"/>
        <w:jc w:val="center"/>
        <w:rPr>
          <w:rFonts w:ascii="Arial" w:hAnsi="Arial" w:cs="Arial"/>
          <w:b/>
          <w:bCs/>
          <w:sz w:val="22"/>
          <w:szCs w:val="22"/>
        </w:rPr>
      </w:pPr>
      <w:r w:rsidRPr="00BD6E42">
        <w:rPr>
          <w:rFonts w:ascii="Arial" w:hAnsi="Arial" w:cs="Arial"/>
          <w:b/>
          <w:bCs/>
          <w:sz w:val="22"/>
          <w:szCs w:val="22"/>
        </w:rPr>
        <w:t>PREGÃO PRESENCIAL N. 001/2017</w:t>
      </w:r>
    </w:p>
    <w:p w:rsidR="00BD6E42" w:rsidRPr="00BD6E42" w:rsidRDefault="00BD6E42" w:rsidP="00BD6E42">
      <w:pPr>
        <w:widowControl w:val="0"/>
        <w:jc w:val="center"/>
        <w:rPr>
          <w:rFonts w:ascii="Arial" w:hAnsi="Arial" w:cs="Arial"/>
          <w:b/>
          <w:sz w:val="22"/>
          <w:szCs w:val="22"/>
        </w:rPr>
      </w:pPr>
    </w:p>
    <w:p w:rsidR="00BD6E42" w:rsidRPr="00E515D7" w:rsidRDefault="00E515D7" w:rsidP="004D0FA7">
      <w:pPr>
        <w:pStyle w:val="Ttulo5"/>
        <w:widowControl w:val="0"/>
        <w:numPr>
          <w:ilvl w:val="4"/>
          <w:numId w:val="2"/>
        </w:numPr>
        <w:tabs>
          <w:tab w:val="left" w:pos="0"/>
        </w:tabs>
        <w:spacing w:before="0" w:after="0"/>
        <w:jc w:val="center"/>
        <w:rPr>
          <w:rFonts w:ascii="Arial" w:hAnsi="Arial" w:cs="Arial"/>
          <w:i w:val="0"/>
          <w:sz w:val="22"/>
          <w:szCs w:val="22"/>
        </w:rPr>
      </w:pPr>
      <w:r>
        <w:rPr>
          <w:rFonts w:ascii="Arial" w:hAnsi="Arial" w:cs="Arial"/>
          <w:i w:val="0"/>
          <w:sz w:val="22"/>
          <w:szCs w:val="22"/>
        </w:rPr>
        <w:t>DECLARAÇÃO DE</w:t>
      </w:r>
      <w:r w:rsidR="00BD6E42" w:rsidRPr="00E515D7">
        <w:rPr>
          <w:rFonts w:ascii="Arial" w:hAnsi="Arial" w:cs="Arial"/>
          <w:i w:val="0"/>
          <w:sz w:val="22"/>
          <w:szCs w:val="22"/>
        </w:rPr>
        <w:t xml:space="preserve"> CUMPRIMENTO DOS REQUISITOS DE HABILITAÇÃO</w:t>
      </w:r>
    </w:p>
    <w:p w:rsidR="00BD6E42" w:rsidRPr="00E515D7"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Razão Social:</w:t>
      </w: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Endereço:</w:t>
      </w: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Cidade/Estado:</w:t>
      </w:r>
    </w:p>
    <w:p w:rsidR="00BD6E42" w:rsidRPr="00BD6E42" w:rsidRDefault="00BD6E42" w:rsidP="00BD6E42">
      <w:pPr>
        <w:widowControl w:val="0"/>
        <w:jc w:val="both"/>
        <w:rPr>
          <w:rFonts w:ascii="Arial" w:hAnsi="Arial" w:cs="Arial"/>
          <w:sz w:val="22"/>
          <w:szCs w:val="22"/>
        </w:rPr>
      </w:pPr>
      <w:r w:rsidRPr="00BD6E42">
        <w:rPr>
          <w:rFonts w:ascii="Arial" w:hAnsi="Arial" w:cs="Arial"/>
          <w:sz w:val="22"/>
          <w:szCs w:val="22"/>
        </w:rPr>
        <w:t>CNPJ:</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4D0FA7">
      <w:pPr>
        <w:pStyle w:val="Ttulo1"/>
        <w:numPr>
          <w:ilvl w:val="0"/>
          <w:numId w:val="2"/>
        </w:numPr>
        <w:tabs>
          <w:tab w:val="left" w:pos="0"/>
        </w:tabs>
        <w:spacing w:before="0" w:beforeAutospacing="0" w:after="0" w:afterAutospacing="0"/>
        <w:jc w:val="center"/>
        <w:rPr>
          <w:rFonts w:ascii="Arial" w:hAnsi="Arial" w:cs="Arial"/>
          <w:sz w:val="22"/>
          <w:szCs w:val="22"/>
        </w:rPr>
      </w:pPr>
      <w:r w:rsidRPr="00BD6E42">
        <w:rPr>
          <w:rFonts w:ascii="Arial" w:hAnsi="Arial" w:cs="Arial"/>
          <w:sz w:val="22"/>
          <w:szCs w:val="22"/>
        </w:rPr>
        <w:t>À Comissão Permanente de Licitações da Prefeitura Municipal de Ibiam/SC</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r w:rsidRPr="00BD6E42">
        <w:rPr>
          <w:rFonts w:ascii="Arial" w:hAnsi="Arial" w:cs="Arial"/>
          <w:b/>
          <w:sz w:val="22"/>
          <w:szCs w:val="22"/>
        </w:rPr>
        <w:tab/>
      </w:r>
      <w:r w:rsidRPr="00BD6E42">
        <w:rPr>
          <w:rFonts w:ascii="Arial" w:hAnsi="Arial" w:cs="Arial"/>
          <w:b/>
          <w:sz w:val="22"/>
          <w:szCs w:val="22"/>
        </w:rPr>
        <w:tab/>
      </w:r>
      <w:r w:rsidRPr="00BD6E42">
        <w:rPr>
          <w:rFonts w:ascii="Arial" w:hAnsi="Arial" w:cs="Arial"/>
          <w:sz w:val="22"/>
          <w:szCs w:val="22"/>
        </w:rPr>
        <w:t>A Empresa</w:t>
      </w:r>
      <w:proofErr w:type="gramStart"/>
      <w:r w:rsidRPr="00BD6E42">
        <w:rPr>
          <w:rFonts w:ascii="Arial" w:hAnsi="Arial" w:cs="Arial"/>
          <w:sz w:val="22"/>
          <w:szCs w:val="22"/>
        </w:rPr>
        <w:t>............................</w:t>
      </w:r>
      <w:proofErr w:type="gramEnd"/>
      <w:r w:rsidRPr="00BD6E42">
        <w:rPr>
          <w:rFonts w:ascii="Arial" w:hAnsi="Arial" w:cs="Arial"/>
          <w:sz w:val="22"/>
          <w:szCs w:val="22"/>
        </w:rPr>
        <w:t xml:space="preserve">, CNPJ ...................., representada neste ato por seu sócio adm. </w:t>
      </w:r>
      <w:proofErr w:type="gramStart"/>
      <w:r w:rsidRPr="00BD6E42">
        <w:rPr>
          <w:rFonts w:ascii="Arial" w:hAnsi="Arial" w:cs="Arial"/>
          <w:sz w:val="22"/>
          <w:szCs w:val="22"/>
        </w:rPr>
        <w:t>o</w:t>
      </w:r>
      <w:proofErr w:type="gramEnd"/>
      <w:r w:rsidRPr="00BD6E42">
        <w:rPr>
          <w:rFonts w:ascii="Arial" w:hAnsi="Arial" w:cs="Arial"/>
          <w:sz w:val="22"/>
          <w:szCs w:val="22"/>
        </w:rPr>
        <w:t xml:space="preserve"> Sr. ...................., CPF................., RG .............. Credenciada para participar do Processo Licitatório 03/2017, Pregão Presencial 001/2017 da Prefeitura de Ibiam</w:t>
      </w:r>
      <w:r w:rsidRPr="00BD6E42">
        <w:rPr>
          <w:rFonts w:ascii="Arial" w:hAnsi="Arial" w:cs="Arial"/>
          <w:b/>
          <w:sz w:val="22"/>
          <w:szCs w:val="22"/>
        </w:rPr>
        <w:t xml:space="preserve"> </w:t>
      </w:r>
      <w:r w:rsidRPr="00BD6E42">
        <w:rPr>
          <w:rFonts w:ascii="Arial" w:hAnsi="Arial" w:cs="Arial"/>
          <w:sz w:val="22"/>
          <w:szCs w:val="22"/>
        </w:rPr>
        <w:t>Declara sob penas da Lei</w:t>
      </w:r>
      <w:proofErr w:type="gramStart"/>
      <w:r w:rsidRPr="00BD6E42">
        <w:rPr>
          <w:rFonts w:ascii="Arial" w:hAnsi="Arial" w:cs="Arial"/>
          <w:sz w:val="22"/>
          <w:szCs w:val="22"/>
        </w:rPr>
        <w:t xml:space="preserve">  </w:t>
      </w:r>
      <w:proofErr w:type="gramEnd"/>
      <w:r w:rsidRPr="00BD6E42">
        <w:rPr>
          <w:rFonts w:ascii="Arial" w:hAnsi="Arial" w:cs="Arial"/>
          <w:sz w:val="22"/>
          <w:szCs w:val="22"/>
        </w:rPr>
        <w:t>que cumpre plenamente os requisitos de habilitação.</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right"/>
        <w:rPr>
          <w:rFonts w:ascii="Arial" w:hAnsi="Arial" w:cs="Arial"/>
          <w:sz w:val="22"/>
          <w:szCs w:val="22"/>
        </w:rPr>
      </w:pPr>
      <w:r w:rsidRPr="00BD6E42">
        <w:rPr>
          <w:rFonts w:ascii="Arial" w:hAnsi="Arial" w:cs="Arial"/>
          <w:sz w:val="22"/>
          <w:szCs w:val="22"/>
        </w:rPr>
        <w:t xml:space="preserve">Local, ______ de ____________________ </w:t>
      </w:r>
      <w:proofErr w:type="spellStart"/>
      <w:r w:rsidRPr="00BD6E42">
        <w:rPr>
          <w:rFonts w:ascii="Arial" w:hAnsi="Arial" w:cs="Arial"/>
          <w:sz w:val="22"/>
          <w:szCs w:val="22"/>
        </w:rPr>
        <w:t>de</w:t>
      </w:r>
      <w:proofErr w:type="spellEnd"/>
      <w:r w:rsidRPr="00BD6E42">
        <w:rPr>
          <w:rFonts w:ascii="Arial" w:hAnsi="Arial" w:cs="Arial"/>
          <w:sz w:val="22"/>
          <w:szCs w:val="22"/>
        </w:rPr>
        <w:t xml:space="preserve"> 201</w:t>
      </w:r>
      <w:r w:rsidR="006C7CBB">
        <w:rPr>
          <w:rFonts w:ascii="Arial" w:hAnsi="Arial" w:cs="Arial"/>
          <w:sz w:val="22"/>
          <w:szCs w:val="22"/>
        </w:rPr>
        <w:t>7.</w:t>
      </w: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both"/>
        <w:rPr>
          <w:rFonts w:ascii="Arial" w:hAnsi="Arial" w:cs="Arial"/>
          <w:sz w:val="22"/>
          <w:szCs w:val="22"/>
        </w:rPr>
      </w:pPr>
    </w:p>
    <w:p w:rsidR="00BD6E42" w:rsidRPr="00BD6E42" w:rsidRDefault="00BD6E42" w:rsidP="00BD6E42">
      <w:pPr>
        <w:widowControl w:val="0"/>
        <w:jc w:val="center"/>
        <w:rPr>
          <w:rFonts w:ascii="Arial" w:hAnsi="Arial" w:cs="Arial"/>
          <w:sz w:val="22"/>
          <w:szCs w:val="22"/>
        </w:rPr>
      </w:pPr>
      <w:r w:rsidRPr="00BD6E42">
        <w:rPr>
          <w:rFonts w:ascii="Arial" w:hAnsi="Arial" w:cs="Arial"/>
          <w:sz w:val="22"/>
          <w:szCs w:val="22"/>
        </w:rPr>
        <w:t>(nome e assinatura do responsável legal)</w:t>
      </w:r>
    </w:p>
    <w:p w:rsidR="00BD6E42" w:rsidRPr="00BD6E42" w:rsidRDefault="00BD6E42" w:rsidP="00BD6E42">
      <w:pPr>
        <w:widowControl w:val="0"/>
        <w:jc w:val="center"/>
        <w:rPr>
          <w:rFonts w:ascii="Arial" w:hAnsi="Arial" w:cs="Arial"/>
          <w:sz w:val="22"/>
          <w:szCs w:val="22"/>
        </w:rPr>
      </w:pPr>
      <w:r w:rsidRPr="00BD6E42">
        <w:rPr>
          <w:rFonts w:ascii="Arial" w:hAnsi="Arial" w:cs="Arial"/>
          <w:sz w:val="22"/>
          <w:szCs w:val="22"/>
        </w:rPr>
        <w:t>(número da carteira de identidade e órgão emissor)</w:t>
      </w: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widowControl w:val="0"/>
        <w:rPr>
          <w:rFonts w:ascii="Arial" w:hAnsi="Arial" w:cs="Arial"/>
          <w:sz w:val="22"/>
          <w:szCs w:val="22"/>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Default="00BD6E42" w:rsidP="00BD6E42">
      <w:pPr>
        <w:pStyle w:val="WW-Padro1"/>
        <w:jc w:val="center"/>
        <w:rPr>
          <w:rFonts w:ascii="Arial" w:hAnsi="Arial" w:cs="Arial"/>
          <w:b/>
          <w:bCs/>
          <w:sz w:val="22"/>
          <w:szCs w:val="22"/>
          <w:lang w:val="pt-BR"/>
        </w:rPr>
      </w:pPr>
    </w:p>
    <w:p w:rsidR="00E515D7" w:rsidRPr="00BD6E42" w:rsidRDefault="00E515D7"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
    <w:p w:rsidR="00BD6E42" w:rsidRPr="00BD6E42" w:rsidRDefault="00BD6E42" w:rsidP="00BD6E42">
      <w:pPr>
        <w:pStyle w:val="WW-Padro1"/>
        <w:jc w:val="center"/>
        <w:rPr>
          <w:rFonts w:ascii="Arial" w:hAnsi="Arial" w:cs="Arial"/>
          <w:b/>
          <w:bCs/>
          <w:sz w:val="22"/>
          <w:szCs w:val="22"/>
          <w:lang w:val="pt-BR"/>
        </w:rPr>
      </w:pPr>
      <w:proofErr w:type="gramStart"/>
      <w:r w:rsidRPr="00BD6E42">
        <w:rPr>
          <w:rFonts w:ascii="Arial" w:hAnsi="Arial" w:cs="Arial"/>
          <w:b/>
          <w:bCs/>
          <w:sz w:val="22"/>
          <w:szCs w:val="22"/>
          <w:lang w:val="pt-BR"/>
        </w:rPr>
        <w:t>ANEXO VI</w:t>
      </w:r>
      <w:proofErr w:type="gramEnd"/>
    </w:p>
    <w:p w:rsidR="00BD6E42" w:rsidRPr="00BD6E42" w:rsidRDefault="00BD6E42" w:rsidP="00BD6E42">
      <w:pPr>
        <w:pStyle w:val="WW-Padro1"/>
        <w:jc w:val="both"/>
        <w:rPr>
          <w:rFonts w:ascii="Arial" w:hAnsi="Arial" w:cs="Arial"/>
          <w:b/>
          <w:bCs/>
          <w:sz w:val="22"/>
          <w:szCs w:val="22"/>
          <w:lang w:val="pt-BR"/>
        </w:rPr>
      </w:pPr>
    </w:p>
    <w:p w:rsidR="00BD6E42" w:rsidRPr="00BD6E42" w:rsidRDefault="00BD6E42" w:rsidP="00BD6E42">
      <w:pPr>
        <w:autoSpaceDE w:val="0"/>
        <w:autoSpaceDN w:val="0"/>
        <w:adjustRightInd w:val="0"/>
        <w:spacing w:line="200" w:lineRule="atLeast"/>
        <w:jc w:val="center"/>
        <w:rPr>
          <w:rFonts w:ascii="Arial" w:hAnsi="Arial" w:cs="Arial"/>
          <w:b/>
          <w:bCs/>
          <w:sz w:val="22"/>
          <w:szCs w:val="22"/>
        </w:rPr>
      </w:pPr>
      <w:r w:rsidRPr="00BD6E42">
        <w:rPr>
          <w:rFonts w:ascii="Arial" w:hAnsi="Arial" w:cs="Arial"/>
          <w:b/>
          <w:bCs/>
          <w:sz w:val="22"/>
          <w:szCs w:val="22"/>
        </w:rPr>
        <w:t>MINUTA DE CONTRATO</w:t>
      </w:r>
    </w:p>
    <w:p w:rsidR="00BD6E42" w:rsidRPr="00BD6E42" w:rsidRDefault="00BD6E42" w:rsidP="00BD6E42">
      <w:pPr>
        <w:autoSpaceDE w:val="0"/>
        <w:autoSpaceDN w:val="0"/>
        <w:adjustRightInd w:val="0"/>
        <w:spacing w:line="200" w:lineRule="atLeast"/>
        <w:jc w:val="center"/>
        <w:rPr>
          <w:rFonts w:ascii="Arial" w:hAnsi="Arial" w:cs="Arial"/>
          <w:b/>
          <w:bCs/>
          <w:sz w:val="22"/>
          <w:szCs w:val="22"/>
        </w:rPr>
      </w:pPr>
    </w:p>
    <w:p w:rsidR="00BD6E42" w:rsidRPr="00BD6E42" w:rsidRDefault="00BD6E42" w:rsidP="00BD6E42">
      <w:pPr>
        <w:autoSpaceDE w:val="0"/>
        <w:autoSpaceDN w:val="0"/>
        <w:adjustRightInd w:val="0"/>
        <w:jc w:val="center"/>
        <w:rPr>
          <w:rFonts w:ascii="Arial" w:hAnsi="Arial" w:cs="Arial"/>
          <w:b/>
          <w:bCs/>
          <w:sz w:val="22"/>
          <w:szCs w:val="22"/>
        </w:rPr>
      </w:pPr>
      <w:r w:rsidRPr="00BD6E42">
        <w:rPr>
          <w:rFonts w:ascii="Arial" w:hAnsi="Arial" w:cs="Arial"/>
          <w:b/>
          <w:bCs/>
          <w:sz w:val="22"/>
          <w:szCs w:val="22"/>
        </w:rPr>
        <w:t>PROCESSO LICITATÓRIO N.º 03/2017</w:t>
      </w:r>
    </w:p>
    <w:p w:rsidR="00BD6E42" w:rsidRPr="00BD6E42" w:rsidRDefault="00BD6E42" w:rsidP="00BD6E42">
      <w:pPr>
        <w:autoSpaceDE w:val="0"/>
        <w:autoSpaceDN w:val="0"/>
        <w:adjustRightInd w:val="0"/>
        <w:jc w:val="center"/>
        <w:rPr>
          <w:rFonts w:ascii="Arial" w:hAnsi="Arial" w:cs="Arial"/>
          <w:b/>
          <w:bCs/>
          <w:sz w:val="22"/>
          <w:szCs w:val="22"/>
        </w:rPr>
      </w:pPr>
      <w:r w:rsidRPr="00BD6E42">
        <w:rPr>
          <w:rFonts w:ascii="Arial" w:hAnsi="Arial" w:cs="Arial"/>
          <w:b/>
          <w:bCs/>
          <w:sz w:val="22"/>
          <w:szCs w:val="22"/>
        </w:rPr>
        <w:t>PREGÃO PRESENCIAL N</w:t>
      </w:r>
      <w:r w:rsidRPr="00BD6E42">
        <w:rPr>
          <w:rFonts w:ascii="Arial" w:hAnsi="Arial" w:cs="Arial"/>
          <w:b/>
          <w:bCs/>
          <w:sz w:val="22"/>
          <w:szCs w:val="22"/>
          <w:u w:val="single"/>
          <w:vertAlign w:val="superscript"/>
        </w:rPr>
        <w:t>o</w:t>
      </w:r>
      <w:r w:rsidRPr="00BD6E42">
        <w:rPr>
          <w:rFonts w:ascii="Arial" w:hAnsi="Arial" w:cs="Arial"/>
          <w:b/>
          <w:bCs/>
          <w:sz w:val="22"/>
          <w:szCs w:val="22"/>
        </w:rPr>
        <w:t xml:space="preserve"> 001/2017</w:t>
      </w:r>
    </w:p>
    <w:p w:rsidR="00BD6E42" w:rsidRPr="00BD6E42" w:rsidRDefault="00BD6E42" w:rsidP="00BD6E42">
      <w:pPr>
        <w:autoSpaceDE w:val="0"/>
        <w:autoSpaceDN w:val="0"/>
        <w:adjustRightInd w:val="0"/>
        <w:spacing w:line="200" w:lineRule="atLeast"/>
        <w:jc w:val="center"/>
        <w:rPr>
          <w:rFonts w:ascii="Arial" w:hAnsi="Arial" w:cs="Arial"/>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ab/>
      </w:r>
      <w:r w:rsidRPr="00BD6E42">
        <w:rPr>
          <w:rFonts w:ascii="Arial" w:hAnsi="Arial" w:cs="Arial"/>
          <w:sz w:val="22"/>
          <w:szCs w:val="22"/>
        </w:rPr>
        <w:tab/>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 xml:space="preserve">Termo de Contrato de PRESTAÇÃO DE SERVIÇOS, celebrado entre o MUNICÍPIO DE IBIAM, ESTADO DE SANTA CATARINA, e a </w:t>
      </w:r>
      <w:proofErr w:type="gramStart"/>
      <w:r w:rsidRPr="00BD6E42">
        <w:rPr>
          <w:rFonts w:ascii="Arial" w:hAnsi="Arial" w:cs="Arial"/>
          <w:bCs/>
          <w:sz w:val="23"/>
          <w:szCs w:val="23"/>
        </w:rPr>
        <w:t>empresa ...</w:t>
      </w:r>
      <w:proofErr w:type="gramEnd"/>
      <w:r w:rsidRPr="00BD6E42">
        <w:rPr>
          <w:rFonts w:ascii="Arial" w:hAnsi="Arial" w:cs="Arial"/>
          <w:bCs/>
          <w:sz w:val="23"/>
          <w:szCs w:val="23"/>
        </w:rPr>
        <w:t xml:space="preserve">................ </w:t>
      </w:r>
      <w:proofErr w:type="gramStart"/>
      <w:r w:rsidRPr="00BD6E42">
        <w:rPr>
          <w:rFonts w:ascii="Arial" w:hAnsi="Arial" w:cs="Arial"/>
          <w:bCs/>
          <w:sz w:val="23"/>
          <w:szCs w:val="23"/>
        </w:rPr>
        <w:t>autorizado</w:t>
      </w:r>
      <w:proofErr w:type="gramEnd"/>
      <w:r w:rsidRPr="00BD6E42">
        <w:rPr>
          <w:rFonts w:ascii="Arial" w:hAnsi="Arial" w:cs="Arial"/>
          <w:bCs/>
          <w:sz w:val="23"/>
          <w:szCs w:val="23"/>
        </w:rPr>
        <w:t xml:space="preserve"> pelo Processo nº 03/2017, Licitação nº 001/2017, modalidade PREGÃO PRESENCIAL.</w:t>
      </w:r>
    </w:p>
    <w:p w:rsidR="00BD6E42" w:rsidRPr="00BD6E42" w:rsidRDefault="00BD6E42" w:rsidP="00BD6E42">
      <w:pPr>
        <w:shd w:val="clear" w:color="auto" w:fill="FFFFFF"/>
        <w:rPr>
          <w:rFonts w:ascii="Arial" w:hAnsi="Arial" w:cs="Arial"/>
          <w:bCs/>
          <w:sz w:val="23"/>
          <w:szCs w:val="23"/>
        </w:rPr>
      </w:pP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CONTRATANTE: MUNICÍPIO DE IBIAM - FMS</w:t>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CNPJ-MF nº.</w:t>
      </w:r>
      <w:r w:rsidRPr="00BD6E42">
        <w:rPr>
          <w:rFonts w:ascii="Arial" w:hAnsi="Arial" w:cs="Arial"/>
          <w:sz w:val="22"/>
          <w:szCs w:val="22"/>
        </w:rPr>
        <w:t xml:space="preserve"> 01.612.745/0001-74</w:t>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 xml:space="preserve">Endereço: </w:t>
      </w:r>
      <w:r w:rsidRPr="00BD6E42">
        <w:rPr>
          <w:rFonts w:ascii="Arial" w:hAnsi="Arial" w:cs="Arial"/>
          <w:sz w:val="22"/>
          <w:szCs w:val="22"/>
        </w:rPr>
        <w:t xml:space="preserve">Travessa </w:t>
      </w:r>
      <w:proofErr w:type="spellStart"/>
      <w:r w:rsidRPr="00BD6E42">
        <w:rPr>
          <w:rFonts w:ascii="Arial" w:hAnsi="Arial" w:cs="Arial"/>
          <w:sz w:val="22"/>
          <w:szCs w:val="22"/>
        </w:rPr>
        <w:t>Leoniza</w:t>
      </w:r>
      <w:proofErr w:type="spellEnd"/>
      <w:r w:rsidRPr="00BD6E42">
        <w:rPr>
          <w:rFonts w:ascii="Arial" w:hAnsi="Arial" w:cs="Arial"/>
          <w:sz w:val="22"/>
          <w:szCs w:val="22"/>
        </w:rPr>
        <w:t xml:space="preserve"> Carvalho Agostini, nº 20,</w:t>
      </w:r>
      <w:proofErr w:type="gramStart"/>
      <w:r w:rsidRPr="00BD6E42">
        <w:rPr>
          <w:rFonts w:ascii="Arial" w:hAnsi="Arial" w:cs="Arial"/>
          <w:sz w:val="22"/>
          <w:szCs w:val="22"/>
        </w:rPr>
        <w:t xml:space="preserve">  </w:t>
      </w:r>
      <w:proofErr w:type="gramEnd"/>
      <w:r w:rsidRPr="00BD6E42">
        <w:rPr>
          <w:rFonts w:ascii="Arial" w:hAnsi="Arial" w:cs="Arial"/>
          <w:sz w:val="22"/>
          <w:szCs w:val="22"/>
        </w:rPr>
        <w:t>em Ibiam - SC</w:t>
      </w:r>
      <w:r w:rsidRPr="00BD6E42">
        <w:rPr>
          <w:rFonts w:ascii="Arial" w:hAnsi="Arial" w:cs="Arial"/>
          <w:bCs/>
          <w:sz w:val="23"/>
          <w:szCs w:val="23"/>
        </w:rPr>
        <w:t xml:space="preserve"> </w:t>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Representada por: IVANIR ZANIN</w:t>
      </w:r>
    </w:p>
    <w:p w:rsidR="00BD6E42" w:rsidRPr="00BD6E42" w:rsidRDefault="00BD6E42" w:rsidP="00BD6E42">
      <w:pPr>
        <w:shd w:val="clear" w:color="auto" w:fill="FFFFFF"/>
        <w:rPr>
          <w:rFonts w:ascii="Arial" w:hAnsi="Arial" w:cs="Arial"/>
          <w:bCs/>
          <w:sz w:val="23"/>
          <w:szCs w:val="23"/>
        </w:rPr>
      </w:pP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 xml:space="preserve">CONTRATADA: Empresa: </w:t>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 xml:space="preserve">CNPJ-MF n.º. </w:t>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 xml:space="preserve">Endereço: </w:t>
      </w:r>
    </w:p>
    <w:p w:rsidR="00BD6E42" w:rsidRPr="00BD6E42" w:rsidRDefault="00BD6E42" w:rsidP="00BD6E42">
      <w:pPr>
        <w:shd w:val="clear" w:color="auto" w:fill="FFFFFF"/>
        <w:rPr>
          <w:rFonts w:ascii="Arial" w:hAnsi="Arial" w:cs="Arial"/>
          <w:bCs/>
          <w:sz w:val="23"/>
          <w:szCs w:val="23"/>
        </w:rPr>
      </w:pPr>
      <w:r w:rsidRPr="00BD6E42">
        <w:rPr>
          <w:rFonts w:ascii="Arial" w:hAnsi="Arial" w:cs="Arial"/>
          <w:bCs/>
          <w:sz w:val="23"/>
          <w:szCs w:val="23"/>
        </w:rPr>
        <w:t xml:space="preserve">Representada por: </w:t>
      </w:r>
    </w:p>
    <w:p w:rsidR="00BD6E42" w:rsidRPr="00BD6E42" w:rsidRDefault="00BD6E42" w:rsidP="00BD6E42">
      <w:pPr>
        <w:shd w:val="clear" w:color="auto" w:fill="FFFFFF"/>
        <w:rPr>
          <w:rFonts w:ascii="Arial" w:hAnsi="Arial" w:cs="Arial"/>
          <w:sz w:val="22"/>
          <w:szCs w:val="22"/>
        </w:rPr>
      </w:pPr>
    </w:p>
    <w:p w:rsidR="00BD6E42" w:rsidRPr="00BD6E42" w:rsidRDefault="00BD6E42" w:rsidP="00BD6E42">
      <w:pPr>
        <w:widowControl w:val="0"/>
        <w:tabs>
          <w:tab w:val="left" w:pos="540"/>
        </w:tabs>
        <w:autoSpaceDE w:val="0"/>
        <w:autoSpaceDN w:val="0"/>
        <w:adjustRightInd w:val="0"/>
        <w:spacing w:before="120" w:after="120"/>
        <w:jc w:val="both"/>
        <w:rPr>
          <w:rFonts w:ascii="Arial" w:hAnsi="Arial" w:cs="Arial"/>
          <w:sz w:val="22"/>
          <w:szCs w:val="22"/>
        </w:rPr>
      </w:pPr>
      <w:r w:rsidRPr="00BD6E42">
        <w:rPr>
          <w:rFonts w:ascii="Arial" w:hAnsi="Arial" w:cs="Arial"/>
          <w:b/>
          <w:bCs/>
          <w:sz w:val="22"/>
          <w:szCs w:val="22"/>
        </w:rPr>
        <w:t xml:space="preserve">CLÁUSULA PRIMEIRA – DOS DOCUMENTOS - </w:t>
      </w:r>
      <w:proofErr w:type="gramStart"/>
      <w:r w:rsidRPr="00BD6E42">
        <w:rPr>
          <w:rFonts w:ascii="Arial" w:hAnsi="Arial" w:cs="Arial"/>
          <w:sz w:val="22"/>
          <w:szCs w:val="22"/>
        </w:rPr>
        <w:t>Fazem</w:t>
      </w:r>
      <w:proofErr w:type="gramEnd"/>
      <w:r w:rsidRPr="00BD6E42">
        <w:rPr>
          <w:rFonts w:ascii="Arial" w:hAnsi="Arial" w:cs="Arial"/>
          <w:sz w:val="22"/>
          <w:szCs w:val="22"/>
        </w:rPr>
        <w:t xml:space="preserve"> parte do presente termo, independentemente de transcrição, todos os elementos que compõem o processo de licitação antes nominado, inclusive a proposta pela CONTRATADA.</w:t>
      </w:r>
    </w:p>
    <w:p w:rsidR="00BD6E42" w:rsidRPr="00BD6E42" w:rsidRDefault="00BD6E42" w:rsidP="00BD6E42">
      <w:pPr>
        <w:widowControl w:val="0"/>
        <w:tabs>
          <w:tab w:val="left" w:pos="540"/>
        </w:tabs>
        <w:autoSpaceDE w:val="0"/>
        <w:autoSpaceDN w:val="0"/>
        <w:adjustRightInd w:val="0"/>
        <w:jc w:val="both"/>
        <w:rPr>
          <w:rFonts w:ascii="Arial" w:hAnsi="Arial" w:cs="Arial"/>
          <w:sz w:val="22"/>
          <w:szCs w:val="22"/>
        </w:rPr>
      </w:pPr>
    </w:p>
    <w:p w:rsidR="00BD6E42" w:rsidRPr="00BD6E42" w:rsidRDefault="00BD6E42" w:rsidP="00BD6E42">
      <w:pPr>
        <w:widowControl w:val="0"/>
        <w:tabs>
          <w:tab w:val="left" w:pos="540"/>
        </w:tabs>
        <w:autoSpaceDE w:val="0"/>
        <w:autoSpaceDN w:val="0"/>
        <w:adjustRightInd w:val="0"/>
        <w:jc w:val="both"/>
        <w:rPr>
          <w:rFonts w:ascii="Arial" w:hAnsi="Arial" w:cs="Arial"/>
          <w:sz w:val="22"/>
          <w:szCs w:val="22"/>
        </w:rPr>
      </w:pPr>
      <w:r w:rsidRPr="00BD6E42">
        <w:rPr>
          <w:rFonts w:ascii="Arial" w:hAnsi="Arial" w:cs="Arial"/>
          <w:b/>
          <w:bCs/>
          <w:sz w:val="22"/>
          <w:szCs w:val="22"/>
        </w:rPr>
        <w:t>CLÁUSULA SEGUNDA – DO OBJETO</w:t>
      </w:r>
      <w:r w:rsidRPr="00BD6E42">
        <w:rPr>
          <w:rFonts w:ascii="Arial" w:hAnsi="Arial" w:cs="Arial"/>
          <w:sz w:val="22"/>
          <w:szCs w:val="22"/>
        </w:rPr>
        <w:t xml:space="preserve"> –</w:t>
      </w:r>
      <w:proofErr w:type="gramStart"/>
      <w:r w:rsidRPr="00BD6E42">
        <w:rPr>
          <w:rFonts w:ascii="Arial" w:hAnsi="Arial" w:cs="Arial"/>
          <w:sz w:val="22"/>
          <w:szCs w:val="22"/>
        </w:rPr>
        <w:t xml:space="preserve">  </w:t>
      </w:r>
    </w:p>
    <w:p w:rsidR="00BD6E42" w:rsidRPr="00BD6E42" w:rsidRDefault="00BD6E42" w:rsidP="00BD6E42">
      <w:pPr>
        <w:widowControl w:val="0"/>
        <w:tabs>
          <w:tab w:val="left" w:pos="540"/>
        </w:tabs>
        <w:autoSpaceDE w:val="0"/>
        <w:autoSpaceDN w:val="0"/>
        <w:adjustRightInd w:val="0"/>
        <w:jc w:val="both"/>
        <w:rPr>
          <w:rFonts w:ascii="Arial" w:hAnsi="Arial" w:cs="Arial"/>
          <w:b/>
          <w:bCs/>
          <w:sz w:val="22"/>
          <w:szCs w:val="22"/>
        </w:rPr>
      </w:pPr>
      <w:proofErr w:type="gramEnd"/>
    </w:p>
    <w:p w:rsidR="00BD6E42" w:rsidRPr="00BD6E42" w:rsidRDefault="00BD6E42" w:rsidP="00BD6E42">
      <w:pPr>
        <w:overflowPunct w:val="0"/>
        <w:autoSpaceDE w:val="0"/>
        <w:autoSpaceDN w:val="0"/>
        <w:adjustRightInd w:val="0"/>
        <w:jc w:val="both"/>
        <w:textAlignment w:val="baseline"/>
        <w:rPr>
          <w:rFonts w:ascii="Arial" w:hAnsi="Arial" w:cs="Arial"/>
          <w:sz w:val="22"/>
          <w:szCs w:val="22"/>
        </w:rPr>
      </w:pPr>
      <w:r w:rsidRPr="00BD6E42">
        <w:rPr>
          <w:rFonts w:ascii="Arial" w:hAnsi="Arial" w:cs="Arial"/>
          <w:sz w:val="22"/>
          <w:szCs w:val="22"/>
        </w:rPr>
        <w:t>O presente Contrato tem por objeto a c</w:t>
      </w:r>
      <w:r w:rsidRPr="00BD6E42">
        <w:rPr>
          <w:rFonts w:ascii="Arial" w:eastAsia="Calibri" w:hAnsi="Arial" w:cs="Arial"/>
          <w:bCs/>
          <w:sz w:val="22"/>
          <w:szCs w:val="22"/>
          <w:lang w:eastAsia="en-US"/>
        </w:rPr>
        <w:t xml:space="preserve">ontratação de empresa especializada para capacitação, treinamento e orientação de servidores, consultoria técnica para funcionamento do SUS – Sistema Único de Saúde, consultoria na Gestão da atenção básica em saúde, </w:t>
      </w:r>
      <w:r w:rsidRPr="00BD6E42">
        <w:rPr>
          <w:rFonts w:ascii="Arial" w:eastAsia="Calibri" w:hAnsi="Arial" w:cs="Arial"/>
          <w:b/>
          <w:bCs/>
          <w:sz w:val="22"/>
          <w:szCs w:val="22"/>
          <w:lang w:eastAsia="en-US"/>
        </w:rPr>
        <w:t>assessoria on-line e presencial para atendimento de dúvidas</w:t>
      </w:r>
      <w:r w:rsidRPr="00BD6E42">
        <w:rPr>
          <w:rFonts w:ascii="Arial" w:eastAsia="Calibri" w:hAnsi="Arial" w:cs="Arial"/>
          <w:bCs/>
          <w:sz w:val="22"/>
          <w:szCs w:val="22"/>
          <w:lang w:eastAsia="en-US"/>
        </w:rPr>
        <w:t xml:space="preserve">, consultoria técnica para a Assistência Farmacêutica, capacitação do Conselho Municipal de Saúde, Conselhos Locais e outras Lideranças Comunitárias, </w:t>
      </w:r>
      <w:r w:rsidRPr="00BD6E42">
        <w:rPr>
          <w:rFonts w:ascii="Arial" w:eastAsia="Calibri" w:hAnsi="Arial" w:cs="Arial"/>
          <w:b/>
          <w:bCs/>
          <w:sz w:val="22"/>
          <w:szCs w:val="22"/>
          <w:lang w:eastAsia="en-US"/>
        </w:rPr>
        <w:t>pesquisa e avaliação semestral do atendimento ao público</w:t>
      </w:r>
      <w:r w:rsidRPr="00BD6E42">
        <w:rPr>
          <w:rFonts w:ascii="Arial" w:eastAsia="Calibri" w:hAnsi="Arial" w:cs="Arial"/>
          <w:bCs/>
          <w:sz w:val="22"/>
          <w:szCs w:val="22"/>
          <w:lang w:eastAsia="en-US"/>
        </w:rPr>
        <w:t xml:space="preserve">, </w:t>
      </w:r>
      <w:r w:rsidRPr="00BD6E42">
        <w:rPr>
          <w:rFonts w:ascii="Arial" w:hAnsi="Arial" w:cs="Arial"/>
          <w:bCs/>
          <w:sz w:val="22"/>
        </w:rPr>
        <w:t>padronização de materiais nas unidades básicas de saúde</w:t>
      </w:r>
      <w:r w:rsidRPr="00BD6E42">
        <w:rPr>
          <w:rFonts w:ascii="Arial" w:hAnsi="Arial" w:cs="Arial"/>
          <w:bCs/>
        </w:rPr>
        <w:t xml:space="preserve"> </w:t>
      </w:r>
      <w:r w:rsidRPr="00BD6E42">
        <w:rPr>
          <w:rFonts w:ascii="Arial" w:eastAsia="Calibri" w:hAnsi="Arial" w:cs="Arial"/>
          <w:bCs/>
          <w:sz w:val="22"/>
          <w:szCs w:val="22"/>
          <w:lang w:eastAsia="en-US"/>
        </w:rPr>
        <w:t xml:space="preserve">auditoria do Sistema Municipal de Saúde, implantação do controle interno de qualidade total, </w:t>
      </w:r>
      <w:r w:rsidRPr="00BD6E42">
        <w:rPr>
          <w:rFonts w:ascii="Arial" w:hAnsi="Arial" w:cs="Arial"/>
          <w:sz w:val="22"/>
          <w:szCs w:val="22"/>
        </w:rPr>
        <w:t>análise da destinação dos recursos, monitoramento e alimentação dos programas</w:t>
      </w:r>
      <w:r w:rsidRPr="00BD6E42">
        <w:rPr>
          <w:rFonts w:ascii="Arial" w:eastAsia="Calibri" w:hAnsi="Arial" w:cs="Arial"/>
          <w:bCs/>
          <w:sz w:val="22"/>
          <w:szCs w:val="22"/>
          <w:lang w:eastAsia="en-US"/>
        </w:rPr>
        <w:t xml:space="preserve"> de Saúde</w:t>
      </w:r>
      <w:r w:rsidRPr="00BD6E42">
        <w:rPr>
          <w:rFonts w:ascii="Arial" w:hAnsi="Arial" w:cs="Arial"/>
          <w:sz w:val="22"/>
          <w:szCs w:val="22"/>
        </w:rPr>
        <w:t>,</w:t>
      </w:r>
      <w:r w:rsidRPr="00BD6E42">
        <w:rPr>
          <w:rFonts w:ascii="Arial" w:hAnsi="Arial" w:cs="Arial"/>
          <w:b/>
          <w:bCs/>
          <w:sz w:val="22"/>
          <w:szCs w:val="22"/>
        </w:rPr>
        <w:t xml:space="preserve"> </w:t>
      </w:r>
      <w:r w:rsidRPr="00BD6E42">
        <w:rPr>
          <w:rFonts w:ascii="Arial" w:hAnsi="Arial" w:cs="Arial"/>
          <w:sz w:val="22"/>
          <w:szCs w:val="22"/>
        </w:rPr>
        <w:t>conforme as condições estabelecidas no</w:t>
      </w:r>
      <w:r w:rsidRPr="00BD6E42">
        <w:rPr>
          <w:rFonts w:ascii="Arial" w:hAnsi="Arial" w:cs="Arial"/>
          <w:bCs/>
          <w:sz w:val="22"/>
          <w:szCs w:val="22"/>
        </w:rPr>
        <w:t xml:space="preserve"> </w:t>
      </w:r>
      <w:proofErr w:type="gramStart"/>
      <w:r w:rsidRPr="00BD6E42">
        <w:rPr>
          <w:rFonts w:ascii="Arial" w:hAnsi="Arial" w:cs="Arial"/>
          <w:bCs/>
          <w:sz w:val="22"/>
          <w:szCs w:val="22"/>
        </w:rPr>
        <w:t>Anexo I – Características</w:t>
      </w:r>
      <w:proofErr w:type="gramEnd"/>
      <w:r w:rsidRPr="00BD6E42">
        <w:rPr>
          <w:rFonts w:ascii="Arial" w:hAnsi="Arial" w:cs="Arial"/>
          <w:bCs/>
          <w:sz w:val="22"/>
          <w:szCs w:val="22"/>
        </w:rPr>
        <w:t xml:space="preserve"> Gerais do Objeto da Licitação, incluindo a </w:t>
      </w:r>
      <w:r w:rsidRPr="00BD6E42">
        <w:rPr>
          <w:rFonts w:ascii="Arial" w:hAnsi="Arial" w:cs="Arial"/>
          <w:sz w:val="22"/>
          <w:szCs w:val="22"/>
        </w:rPr>
        <w:t>prestação de serviços a seguir indicados:</w:t>
      </w:r>
    </w:p>
    <w:p w:rsidR="00BD6E42" w:rsidRPr="00BD6E42" w:rsidRDefault="00BD6E42" w:rsidP="00BD6E42">
      <w:pPr>
        <w:overflowPunct w:val="0"/>
        <w:autoSpaceDE w:val="0"/>
        <w:autoSpaceDN w:val="0"/>
        <w:adjustRightInd w:val="0"/>
        <w:jc w:val="both"/>
        <w:textAlignment w:val="baseline"/>
        <w:rPr>
          <w:rFonts w:ascii="Arial" w:hAnsi="Arial" w:cs="Arial"/>
          <w:sz w:val="22"/>
          <w:szCs w:val="22"/>
        </w:rPr>
      </w:pPr>
    </w:p>
    <w:p w:rsidR="00BD6E42" w:rsidRPr="00BD6E42" w:rsidRDefault="00BD6E42" w:rsidP="00BD6E42">
      <w:pPr>
        <w:overflowPunct w:val="0"/>
        <w:autoSpaceDE w:val="0"/>
        <w:autoSpaceDN w:val="0"/>
        <w:adjustRightInd w:val="0"/>
        <w:jc w:val="both"/>
        <w:textAlignment w:val="baseline"/>
        <w:rPr>
          <w:rFonts w:ascii="Arial" w:eastAsia="Calibri" w:hAnsi="Arial" w:cs="Arial"/>
          <w:bCs/>
          <w:sz w:val="22"/>
          <w:szCs w:val="22"/>
          <w:lang w:eastAsia="en-US"/>
        </w:rPr>
      </w:pPr>
      <w:proofErr w:type="gramStart"/>
      <w:r w:rsidRPr="00BD6E42">
        <w:rPr>
          <w:rFonts w:ascii="Arial" w:eastAsia="Calibri" w:hAnsi="Arial" w:cs="Arial"/>
          <w:bCs/>
          <w:sz w:val="22"/>
          <w:szCs w:val="22"/>
          <w:lang w:eastAsia="en-US"/>
        </w:rPr>
        <w:t>a</w:t>
      </w:r>
      <w:proofErr w:type="gramEnd"/>
      <w:r w:rsidRPr="00BD6E42">
        <w:rPr>
          <w:rFonts w:ascii="Arial" w:eastAsia="Calibri" w:hAnsi="Arial" w:cs="Arial"/>
          <w:bCs/>
          <w:sz w:val="22"/>
          <w:szCs w:val="22"/>
          <w:lang w:eastAsia="en-US"/>
        </w:rPr>
        <w:t>)Funcionário para treinamento do servidor público para a função do Regulador.</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BD6E42">
        <w:rPr>
          <w:rFonts w:ascii="Arial" w:hAnsi="Arial" w:cs="Arial"/>
          <w:sz w:val="22"/>
          <w:szCs w:val="22"/>
        </w:rPr>
        <w:t>b)</w:t>
      </w:r>
      <w:proofErr w:type="gramEnd"/>
      <w:r w:rsidRPr="00BD6E42">
        <w:rPr>
          <w:rFonts w:ascii="Arial" w:hAnsi="Arial" w:cs="Arial"/>
          <w:bCs/>
          <w:color w:val="000000"/>
          <w:sz w:val="22"/>
          <w:szCs w:val="22"/>
        </w:rPr>
        <w:t xml:space="preserve">Consultoria Técnica para prover a Capacitação Administrativa, Treinamento e Orientação de servidores voltados ao acolhimento e humanização de atendimento; </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BD6E42">
        <w:rPr>
          <w:rFonts w:ascii="Arial" w:eastAsia="Calibri" w:hAnsi="Arial" w:cs="Arial"/>
          <w:color w:val="000000"/>
          <w:sz w:val="22"/>
          <w:szCs w:val="22"/>
          <w:lang w:eastAsia="en-US"/>
        </w:rPr>
        <w:t>c)</w:t>
      </w:r>
      <w:proofErr w:type="gramEnd"/>
      <w:r w:rsidRPr="00BD6E42">
        <w:rPr>
          <w:rFonts w:ascii="Arial" w:hAnsi="Arial" w:cs="Arial"/>
          <w:bCs/>
          <w:color w:val="000000"/>
          <w:sz w:val="22"/>
          <w:szCs w:val="22"/>
        </w:rPr>
        <w:t>Treinamento e capacitação de servidor público para atender a função de Acolhedor e Regulador, preconizando a organização e fluxo de atendimento da demanda livre;</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r w:rsidRPr="00BD6E42">
        <w:rPr>
          <w:rFonts w:ascii="Arial" w:hAnsi="Arial" w:cs="Arial"/>
          <w:bCs/>
          <w:color w:val="000000"/>
          <w:sz w:val="22"/>
          <w:szCs w:val="22"/>
        </w:rPr>
        <w:t>Assessoria On-line e Presencial para atendimento de dúvidas, gestão de conflitos de servidores Municipais;</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E515D7">
        <w:rPr>
          <w:rFonts w:ascii="Arial" w:eastAsia="Calibri" w:hAnsi="Arial" w:cs="Arial"/>
          <w:color w:val="000000"/>
          <w:sz w:val="22"/>
          <w:szCs w:val="22"/>
          <w:lang w:eastAsia="en-US"/>
        </w:rPr>
        <w:t>d)</w:t>
      </w:r>
      <w:proofErr w:type="gramEnd"/>
      <w:r w:rsidRPr="00E515D7">
        <w:rPr>
          <w:rFonts w:ascii="Arial" w:hAnsi="Arial" w:cs="Arial"/>
          <w:bCs/>
          <w:color w:val="000000"/>
          <w:sz w:val="22"/>
          <w:szCs w:val="22"/>
        </w:rPr>
        <w:t>Assessoria</w:t>
      </w:r>
      <w:r w:rsidRPr="00BD6E42">
        <w:rPr>
          <w:rFonts w:ascii="Arial" w:hAnsi="Arial" w:cs="Arial"/>
          <w:bCs/>
          <w:color w:val="000000"/>
          <w:sz w:val="22"/>
          <w:szCs w:val="22"/>
        </w:rPr>
        <w:t xml:space="preserve"> técnica de no mínimo 32 horas mensais, presenciais e </w:t>
      </w:r>
      <w:proofErr w:type="spellStart"/>
      <w:r w:rsidRPr="00BD6E42">
        <w:rPr>
          <w:rFonts w:ascii="Arial" w:hAnsi="Arial" w:cs="Arial"/>
          <w:bCs/>
          <w:color w:val="000000"/>
          <w:sz w:val="22"/>
          <w:szCs w:val="22"/>
        </w:rPr>
        <w:t>on</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line</w:t>
      </w:r>
      <w:proofErr w:type="spellEnd"/>
      <w:r w:rsidRPr="00BD6E42">
        <w:rPr>
          <w:rFonts w:ascii="Arial" w:hAnsi="Arial" w:cs="Arial"/>
          <w:bCs/>
          <w:color w:val="000000"/>
          <w:sz w:val="22"/>
          <w:szCs w:val="22"/>
        </w:rPr>
        <w:t xml:space="preserve"> para Secretária da Saúde, abordando temas diversos, como: o planejamento das ações de saúde, condutas, </w:t>
      </w:r>
      <w:r w:rsidRPr="00BD6E42">
        <w:rPr>
          <w:rFonts w:ascii="Arial" w:hAnsi="Arial" w:cs="Arial"/>
          <w:bCs/>
          <w:color w:val="000000"/>
          <w:sz w:val="22"/>
          <w:szCs w:val="22"/>
        </w:rPr>
        <w:lastRenderedPageBreak/>
        <w:t>relacionamento com a equipe de trabalho, ética, economia, gestão de tempo, entre outros já citados no objeto dessa licitação.</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BD6E42">
        <w:rPr>
          <w:rFonts w:ascii="Arial" w:hAnsi="Arial" w:cs="Arial"/>
          <w:bCs/>
          <w:color w:val="000000"/>
          <w:sz w:val="22"/>
          <w:szCs w:val="22"/>
        </w:rPr>
        <w:t>e</w:t>
      </w:r>
      <w:proofErr w:type="gramEnd"/>
      <w:r w:rsidRPr="00BD6E42">
        <w:rPr>
          <w:rFonts w:ascii="Arial" w:hAnsi="Arial" w:cs="Arial"/>
          <w:bCs/>
          <w:color w:val="000000"/>
          <w:sz w:val="22"/>
          <w:szCs w:val="22"/>
        </w:rPr>
        <w:t>)Organização Administrativa da Secretaria Municipal de Saúde e consultoria técnica para funcionamento do SUS - Sistema Único de Saúde;</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BD6E42">
        <w:rPr>
          <w:rFonts w:ascii="Arial" w:hAnsi="Arial" w:cs="Arial"/>
          <w:bCs/>
          <w:color w:val="000000"/>
          <w:sz w:val="22"/>
          <w:szCs w:val="22"/>
        </w:rPr>
        <w:t>f)</w:t>
      </w:r>
      <w:proofErr w:type="gramEnd"/>
      <w:r w:rsidRPr="00BD6E42">
        <w:rPr>
          <w:rFonts w:ascii="Arial" w:hAnsi="Arial" w:cs="Arial"/>
          <w:bCs/>
          <w:color w:val="000000"/>
          <w:sz w:val="22"/>
          <w:szCs w:val="22"/>
        </w:rPr>
        <w:t>Assessoria e orientação para Gestão Orçamentária e Financeira da Secretaria Municipal de Saúde, referente a empenhos e pagamentos por fontes de recursos vinculados;</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BD6E42">
        <w:rPr>
          <w:rFonts w:ascii="Arial" w:hAnsi="Arial" w:cs="Arial"/>
          <w:bCs/>
          <w:color w:val="000000"/>
          <w:sz w:val="22"/>
          <w:szCs w:val="22"/>
        </w:rPr>
        <w:t>g)</w:t>
      </w:r>
      <w:proofErr w:type="gramEnd"/>
      <w:r w:rsidRPr="00BD6E42">
        <w:rPr>
          <w:rFonts w:ascii="Arial" w:hAnsi="Arial" w:cs="Arial"/>
          <w:bCs/>
          <w:color w:val="000000"/>
          <w:sz w:val="22"/>
          <w:szCs w:val="22"/>
        </w:rPr>
        <w:t xml:space="preserve">Apoio Técnico e Operacional na elaboração de projetos e cadastros de propostas financiadas pelo Ministério da Saúde através do Fundo Nacional da Saúde; </w:t>
      </w:r>
    </w:p>
    <w:p w:rsidR="00BD6E42" w:rsidRPr="00BD6E42" w:rsidRDefault="00BD6E42" w:rsidP="00BD6E42">
      <w:pPr>
        <w:autoSpaceDE w:val="0"/>
        <w:autoSpaceDN w:val="0"/>
        <w:adjustRightInd w:val="0"/>
        <w:rPr>
          <w:rFonts w:ascii="Arial" w:hAnsi="Arial" w:cs="Arial"/>
          <w:bCs/>
          <w:sz w:val="22"/>
        </w:rPr>
      </w:pPr>
      <w:proofErr w:type="gramStart"/>
      <w:r w:rsidRPr="00BD6E42">
        <w:rPr>
          <w:rFonts w:ascii="Arial" w:hAnsi="Arial" w:cs="Arial"/>
          <w:bCs/>
          <w:sz w:val="22"/>
        </w:rPr>
        <w:t>h)</w:t>
      </w:r>
      <w:proofErr w:type="gramEnd"/>
      <w:r w:rsidRPr="00BD6E42">
        <w:rPr>
          <w:rFonts w:ascii="Arial" w:hAnsi="Arial" w:cs="Arial"/>
          <w:bCs/>
          <w:sz w:val="22"/>
        </w:rPr>
        <w:t>Monitoramento dos projetos em fase de implantação por programa do Ministério da Saúde ou por emenda parlamentar;</w:t>
      </w:r>
      <w:r w:rsidRPr="00BD6E42">
        <w:rPr>
          <w:rFonts w:ascii="Arial" w:hAnsi="Arial" w:cs="Arial"/>
          <w:b/>
          <w:bCs/>
          <w:color w:val="000000"/>
          <w:sz w:val="20"/>
          <w:szCs w:val="22"/>
        </w:rPr>
        <w:t xml:space="preserve"> </w:t>
      </w:r>
    </w:p>
    <w:p w:rsidR="00BD6E42" w:rsidRPr="00BD6E42" w:rsidRDefault="00BD6E42" w:rsidP="00BD6E42">
      <w:pPr>
        <w:autoSpaceDE w:val="0"/>
        <w:autoSpaceDN w:val="0"/>
        <w:adjustRightInd w:val="0"/>
        <w:jc w:val="both"/>
        <w:rPr>
          <w:rFonts w:ascii="Arial" w:eastAsia="Calibri" w:hAnsi="Arial" w:cs="Arial"/>
          <w:color w:val="000000"/>
          <w:sz w:val="22"/>
          <w:szCs w:val="22"/>
          <w:lang w:eastAsia="en-US"/>
        </w:rPr>
      </w:pPr>
      <w:proofErr w:type="gramStart"/>
      <w:r w:rsidRPr="00BD6E42">
        <w:rPr>
          <w:rFonts w:ascii="Arial" w:hAnsi="Arial" w:cs="Arial"/>
          <w:bCs/>
          <w:color w:val="000000"/>
          <w:sz w:val="22"/>
          <w:szCs w:val="22"/>
        </w:rPr>
        <w:t>i)</w:t>
      </w:r>
      <w:proofErr w:type="gramEnd"/>
      <w:r w:rsidRPr="00BD6E42">
        <w:rPr>
          <w:rFonts w:ascii="Arial" w:hAnsi="Arial" w:cs="Arial"/>
          <w:bCs/>
          <w:color w:val="000000"/>
          <w:sz w:val="22"/>
          <w:szCs w:val="22"/>
        </w:rPr>
        <w:t>Credenciamento da Implantação do NASF – Núcleo de Apoio a Saúde da Família, PMAQ, RENAME, REMUNE, entre outros programas que a administração julgar necessário;</w:t>
      </w:r>
    </w:p>
    <w:p w:rsidR="00BD6E42" w:rsidRPr="00BD6E42" w:rsidRDefault="00BD6E42" w:rsidP="00BD6E42">
      <w:pPr>
        <w:autoSpaceDE w:val="0"/>
        <w:autoSpaceDN w:val="0"/>
        <w:adjustRightInd w:val="0"/>
        <w:jc w:val="both"/>
        <w:rPr>
          <w:rFonts w:ascii="Arial" w:eastAsia="Calibri" w:hAnsi="Arial" w:cs="Arial"/>
          <w:color w:val="000000"/>
          <w:sz w:val="22"/>
          <w:szCs w:val="22"/>
          <w:lang w:eastAsia="en-US"/>
        </w:rPr>
      </w:pPr>
      <w:proofErr w:type="gramStart"/>
      <w:r w:rsidRPr="00BD6E42">
        <w:rPr>
          <w:rFonts w:ascii="Arial" w:hAnsi="Arial" w:cs="Arial"/>
          <w:bCs/>
          <w:color w:val="000000"/>
          <w:sz w:val="22"/>
          <w:szCs w:val="22"/>
        </w:rPr>
        <w:t>j)</w:t>
      </w:r>
      <w:proofErr w:type="gramEnd"/>
      <w:r w:rsidRPr="00BD6E42">
        <w:rPr>
          <w:rFonts w:ascii="Arial" w:hAnsi="Arial" w:cs="Arial"/>
          <w:bCs/>
          <w:color w:val="000000"/>
          <w:sz w:val="22"/>
          <w:szCs w:val="22"/>
        </w:rPr>
        <w:t>Monitoramento e alimentação dos programas ESUS, SIA, CNES, BPA, FLY SAÚDE (BETHA), SNAN NET, SIVEP DDA, SISCAN, SIS Pré Natal e SIS LOB;</w:t>
      </w:r>
    </w:p>
    <w:p w:rsidR="00BD6E42" w:rsidRPr="00BD6E42" w:rsidRDefault="00BD6E42" w:rsidP="00BD6E42">
      <w:pPr>
        <w:autoSpaceDE w:val="0"/>
        <w:autoSpaceDN w:val="0"/>
        <w:adjustRightInd w:val="0"/>
        <w:jc w:val="both"/>
        <w:rPr>
          <w:rFonts w:ascii="Arial" w:eastAsia="Calibri" w:hAnsi="Arial" w:cs="Arial"/>
          <w:b/>
          <w:color w:val="000000"/>
          <w:sz w:val="22"/>
          <w:szCs w:val="22"/>
          <w:lang w:eastAsia="en-US"/>
        </w:rPr>
      </w:pPr>
      <w:proofErr w:type="gramStart"/>
      <w:r w:rsidRPr="00BD6E42">
        <w:rPr>
          <w:rFonts w:ascii="Arial" w:hAnsi="Arial" w:cs="Arial"/>
          <w:bCs/>
          <w:color w:val="000000"/>
          <w:sz w:val="22"/>
          <w:szCs w:val="22"/>
        </w:rPr>
        <w:t>k)</w:t>
      </w:r>
      <w:proofErr w:type="gramEnd"/>
      <w:r w:rsidRPr="00BD6E42">
        <w:rPr>
          <w:rFonts w:ascii="Arial" w:hAnsi="Arial" w:cs="Arial"/>
          <w:bCs/>
          <w:color w:val="000000"/>
          <w:sz w:val="22"/>
          <w:szCs w:val="22"/>
        </w:rPr>
        <w:t>Consultoria Técnica para prover para elaboração de uma Política Municipal de Atenção à Saúde com edição de protocolo da Rede Municipal de Serviços de Saúde conforme exigido pelo MS – Ministério da Saúde;</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l)</w:t>
      </w:r>
      <w:proofErr w:type="gramEnd"/>
      <w:r w:rsidRPr="00BD6E42">
        <w:rPr>
          <w:rFonts w:ascii="Arial" w:hAnsi="Arial" w:cs="Arial"/>
          <w:bCs/>
          <w:color w:val="000000"/>
          <w:sz w:val="22"/>
          <w:szCs w:val="22"/>
        </w:rPr>
        <w:t xml:space="preserve">Consultoria Técnica para prover para elaboração de uma Política Municipal de </w:t>
      </w:r>
      <w:r w:rsidRPr="00BD6E42">
        <w:rPr>
          <w:rFonts w:ascii="Arial" w:hAnsi="Arial" w:cs="Arial"/>
          <w:b/>
          <w:bCs/>
          <w:color w:val="000000"/>
          <w:sz w:val="22"/>
          <w:szCs w:val="22"/>
        </w:rPr>
        <w:t>Assistência Farmacêutica</w:t>
      </w:r>
      <w:r w:rsidRPr="00BD6E42">
        <w:rPr>
          <w:rFonts w:ascii="Arial" w:hAnsi="Arial" w:cs="Arial"/>
          <w:bCs/>
          <w:color w:val="000000"/>
          <w:sz w:val="22"/>
          <w:szCs w:val="22"/>
        </w:rPr>
        <w:t>, com edição de protocolo de fornecimento de medicamentos pela Rede Municipal de Saúde, conforme exigido pelo MS – Ministério da Saúde;</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m)</w:t>
      </w:r>
      <w:proofErr w:type="gramEnd"/>
      <w:r w:rsidRPr="00BD6E42">
        <w:rPr>
          <w:rFonts w:ascii="Arial" w:hAnsi="Arial" w:cs="Arial"/>
          <w:bCs/>
          <w:color w:val="000000"/>
          <w:sz w:val="22"/>
          <w:szCs w:val="22"/>
        </w:rPr>
        <w:t>Implantação do controle interno de qualidade total, de sistemas e integração entre estrutura física, serviços e função de saúde;</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n)</w:t>
      </w:r>
      <w:proofErr w:type="gramEnd"/>
      <w:r w:rsidRPr="00BD6E42">
        <w:rPr>
          <w:rFonts w:ascii="Arial" w:hAnsi="Arial" w:cs="Arial"/>
          <w:bCs/>
          <w:color w:val="000000"/>
          <w:sz w:val="22"/>
          <w:szCs w:val="22"/>
        </w:rPr>
        <w:t>Padronização e desburocratização do setor de saúde com criação e planejamento estratégico, entre integração e comunicação eficiente;</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o</w:t>
      </w:r>
      <w:proofErr w:type="gramEnd"/>
      <w:r w:rsidRPr="00BD6E42">
        <w:rPr>
          <w:rFonts w:ascii="Arial" w:hAnsi="Arial" w:cs="Arial"/>
          <w:bCs/>
          <w:color w:val="000000"/>
          <w:sz w:val="22"/>
          <w:szCs w:val="22"/>
        </w:rPr>
        <w:t xml:space="preserve">)Capacitação do Conselho Nacional de Saúde, conselhos locais e outras lideranças comunitárias, referente sistemas de saúde, organização, serviços de promoção, prevenção e assistência a saúde, legislação básica, constituição federal, lei orgânica da saúde, pacto pela saúde, </w:t>
      </w:r>
      <w:proofErr w:type="spellStart"/>
      <w:r w:rsidRPr="00BD6E42">
        <w:rPr>
          <w:rFonts w:ascii="Arial" w:hAnsi="Arial" w:cs="Arial"/>
          <w:bCs/>
          <w:color w:val="000000"/>
          <w:sz w:val="22"/>
          <w:szCs w:val="22"/>
        </w:rPr>
        <w:t>etc</w:t>
      </w:r>
      <w:proofErr w:type="spellEnd"/>
      <w:r w:rsidRPr="00BD6E42">
        <w:rPr>
          <w:rFonts w:ascii="Arial" w:hAnsi="Arial" w:cs="Arial"/>
          <w:bCs/>
          <w:color w:val="000000"/>
          <w:sz w:val="22"/>
          <w:szCs w:val="22"/>
        </w:rPr>
        <w:t>;</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p)</w:t>
      </w:r>
      <w:proofErr w:type="gramEnd"/>
      <w:r w:rsidRPr="00BD6E42">
        <w:rPr>
          <w:rFonts w:ascii="Arial" w:hAnsi="Arial" w:cs="Arial"/>
          <w:bCs/>
          <w:color w:val="000000"/>
          <w:sz w:val="22"/>
          <w:szCs w:val="22"/>
        </w:rPr>
        <w:t>Consultoria para elaboração e orientação da população usuária no uso correto dos serviços de saúde;</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q)</w:t>
      </w:r>
      <w:proofErr w:type="gramEnd"/>
      <w:r w:rsidRPr="00BD6E42">
        <w:rPr>
          <w:rFonts w:ascii="Arial" w:hAnsi="Arial" w:cs="Arial"/>
          <w:bCs/>
          <w:color w:val="000000"/>
          <w:sz w:val="22"/>
          <w:szCs w:val="22"/>
        </w:rPr>
        <w:t xml:space="preserve">Consultoria para desenvolvimento de estratégias de marketing sanitário visando o fortalecimento do SUS. Sugerir no mínimo </w:t>
      </w:r>
      <w:proofErr w:type="gramStart"/>
      <w:r w:rsidRPr="00BD6E42">
        <w:rPr>
          <w:rFonts w:ascii="Arial" w:hAnsi="Arial" w:cs="Arial"/>
          <w:bCs/>
          <w:color w:val="000000"/>
          <w:sz w:val="22"/>
          <w:szCs w:val="22"/>
        </w:rPr>
        <w:t>3</w:t>
      </w:r>
      <w:proofErr w:type="gramEnd"/>
      <w:r w:rsidRPr="00BD6E42">
        <w:rPr>
          <w:rFonts w:ascii="Arial" w:hAnsi="Arial" w:cs="Arial"/>
          <w:bCs/>
          <w:color w:val="000000"/>
          <w:sz w:val="22"/>
          <w:szCs w:val="22"/>
        </w:rPr>
        <w:t xml:space="preserve"> (três) programas ou ações com caráter de inovação de marketing sanitário para serem implantadas no ano de 2017;</w:t>
      </w:r>
    </w:p>
    <w:p w:rsidR="00BD6E42" w:rsidRPr="00BD6E42" w:rsidRDefault="00BD6E42" w:rsidP="00BD6E42">
      <w:pPr>
        <w:tabs>
          <w:tab w:val="left" w:pos="0"/>
        </w:tabs>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r)</w:t>
      </w:r>
      <w:proofErr w:type="gramEnd"/>
      <w:r w:rsidRPr="00BD6E42">
        <w:rPr>
          <w:rFonts w:ascii="Arial" w:hAnsi="Arial" w:cs="Arial"/>
          <w:bCs/>
          <w:color w:val="000000"/>
          <w:sz w:val="22"/>
          <w:szCs w:val="22"/>
        </w:rPr>
        <w:t>Capacitação dos Agentes comunitários de Saúde através do curso básico de Promoção da Saúde para ACS com abordagem clara e objetiva.</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s)</w:t>
      </w:r>
      <w:proofErr w:type="gramEnd"/>
      <w:r w:rsidRPr="00BD6E42">
        <w:rPr>
          <w:rFonts w:ascii="Arial" w:hAnsi="Arial" w:cs="Arial"/>
          <w:bCs/>
          <w:color w:val="000000"/>
          <w:sz w:val="22"/>
          <w:szCs w:val="22"/>
        </w:rPr>
        <w:t>Pesquisa e avaliação semestral de satisfação do atendimento ao público;</w:t>
      </w:r>
    </w:p>
    <w:p w:rsidR="00BD6E42" w:rsidRPr="00BD6E42" w:rsidRDefault="00BD6E42" w:rsidP="00BD6E42">
      <w:pPr>
        <w:autoSpaceDE w:val="0"/>
        <w:autoSpaceDN w:val="0"/>
        <w:adjustRightInd w:val="0"/>
        <w:jc w:val="both"/>
        <w:rPr>
          <w:rFonts w:ascii="Arial" w:eastAsia="Lucida Sans Unicode" w:hAnsi="Arial" w:cs="Arial"/>
          <w:b/>
          <w:sz w:val="22"/>
          <w:szCs w:val="22"/>
        </w:rPr>
      </w:pPr>
      <w:proofErr w:type="gramStart"/>
      <w:r w:rsidRPr="00BD6E42">
        <w:rPr>
          <w:rFonts w:ascii="Arial" w:hAnsi="Arial" w:cs="Arial"/>
          <w:bCs/>
          <w:color w:val="000000"/>
          <w:sz w:val="22"/>
          <w:szCs w:val="22"/>
        </w:rPr>
        <w:t>t)</w:t>
      </w:r>
      <w:proofErr w:type="gramEnd"/>
      <w:r w:rsidRPr="00BD6E42">
        <w:rPr>
          <w:rFonts w:ascii="Arial" w:hAnsi="Arial" w:cs="Arial"/>
          <w:bCs/>
          <w:color w:val="000000"/>
          <w:sz w:val="22"/>
          <w:szCs w:val="22"/>
        </w:rPr>
        <w:t>Auditoria do Sistema Municipal de Saúde;</w:t>
      </w:r>
    </w:p>
    <w:p w:rsidR="00BD6E42" w:rsidRDefault="00BD6E42" w:rsidP="00BD6E42">
      <w:pPr>
        <w:autoSpaceDE w:val="0"/>
        <w:autoSpaceDN w:val="0"/>
        <w:adjustRightInd w:val="0"/>
        <w:jc w:val="both"/>
        <w:rPr>
          <w:rFonts w:ascii="Arial" w:hAnsi="Arial" w:cs="Arial"/>
          <w:bCs/>
          <w:color w:val="000000"/>
          <w:sz w:val="22"/>
          <w:szCs w:val="22"/>
        </w:rPr>
      </w:pPr>
      <w:proofErr w:type="gramStart"/>
      <w:r w:rsidRPr="00BD6E42">
        <w:rPr>
          <w:rFonts w:ascii="Arial" w:hAnsi="Arial" w:cs="Arial"/>
          <w:bCs/>
          <w:color w:val="000000"/>
          <w:sz w:val="22"/>
          <w:szCs w:val="22"/>
        </w:rPr>
        <w:t>u</w:t>
      </w:r>
      <w:proofErr w:type="gramEnd"/>
      <w:r w:rsidRPr="00BD6E42">
        <w:rPr>
          <w:rFonts w:ascii="Arial" w:hAnsi="Arial" w:cs="Arial"/>
          <w:bCs/>
          <w:color w:val="000000"/>
          <w:sz w:val="22"/>
          <w:szCs w:val="22"/>
        </w:rPr>
        <w:t xml:space="preserve">)Orientação referente programas como </w:t>
      </w:r>
      <w:proofErr w:type="spellStart"/>
      <w:r w:rsidRPr="00BD6E42">
        <w:rPr>
          <w:rFonts w:ascii="Arial" w:hAnsi="Arial" w:cs="Arial"/>
          <w:bCs/>
          <w:color w:val="000000"/>
          <w:sz w:val="22"/>
          <w:szCs w:val="22"/>
        </w:rPr>
        <w:t>Vigilantos</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Pharos</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Loan</w:t>
      </w:r>
      <w:proofErr w:type="spellEnd"/>
      <w:r w:rsidRPr="00BD6E42">
        <w:rPr>
          <w:rFonts w:ascii="Arial" w:hAnsi="Arial" w:cs="Arial"/>
          <w:bCs/>
          <w:color w:val="000000"/>
          <w:sz w:val="22"/>
          <w:szCs w:val="22"/>
        </w:rPr>
        <w:t xml:space="preserve">, </w:t>
      </w:r>
      <w:proofErr w:type="spellStart"/>
      <w:r w:rsidRPr="00BD6E42">
        <w:rPr>
          <w:rFonts w:ascii="Arial" w:hAnsi="Arial" w:cs="Arial"/>
          <w:bCs/>
          <w:color w:val="000000"/>
          <w:sz w:val="22"/>
          <w:szCs w:val="22"/>
        </w:rPr>
        <w:t>Sisagua</w:t>
      </w:r>
      <w:proofErr w:type="spellEnd"/>
      <w:r w:rsidRPr="00BD6E42">
        <w:rPr>
          <w:rFonts w:ascii="Arial" w:hAnsi="Arial" w:cs="Arial"/>
          <w:bCs/>
          <w:color w:val="000000"/>
          <w:sz w:val="22"/>
          <w:szCs w:val="22"/>
        </w:rPr>
        <w:t xml:space="preserve">, GAL, DIVE entre outros, alimentação desses programas da Vigilância Sanitária, orçamento do programa da dengue, o que regula a despesa orçamentaria ao qual é feito o repasse.  </w:t>
      </w:r>
    </w:p>
    <w:p w:rsidR="007B0B64" w:rsidRPr="00BD6E42" w:rsidRDefault="007B0B64" w:rsidP="007B0B64">
      <w:pPr>
        <w:tabs>
          <w:tab w:val="left" w:pos="1843"/>
        </w:tabs>
        <w:jc w:val="both"/>
        <w:rPr>
          <w:rFonts w:ascii="Arial" w:hAnsi="Arial" w:cs="Arial"/>
          <w:sz w:val="22"/>
          <w:szCs w:val="22"/>
        </w:rPr>
      </w:pPr>
      <w:proofErr w:type="gramStart"/>
      <w:r>
        <w:rPr>
          <w:rFonts w:ascii="Arial" w:hAnsi="Arial" w:cs="Arial"/>
          <w:bCs/>
          <w:sz w:val="22"/>
          <w:szCs w:val="22"/>
        </w:rPr>
        <w:t>v)</w:t>
      </w:r>
      <w:proofErr w:type="gramEnd"/>
      <w:r w:rsidRPr="00BD6E42">
        <w:rPr>
          <w:rFonts w:ascii="Arial" w:hAnsi="Arial" w:cs="Arial"/>
          <w:bCs/>
          <w:sz w:val="22"/>
          <w:szCs w:val="22"/>
        </w:rPr>
        <w:t xml:space="preserve">Apresentar relatório mensal de serviços prestados. </w:t>
      </w:r>
    </w:p>
    <w:p w:rsidR="007B0B64" w:rsidRPr="00BD6E42" w:rsidRDefault="007B0B64" w:rsidP="00BD6E42">
      <w:pPr>
        <w:autoSpaceDE w:val="0"/>
        <w:autoSpaceDN w:val="0"/>
        <w:adjustRightInd w:val="0"/>
        <w:jc w:val="both"/>
        <w:rPr>
          <w:rFonts w:ascii="Arial" w:eastAsia="Lucida Sans Unicode" w:hAnsi="Arial" w:cs="Arial"/>
          <w:b/>
          <w:sz w:val="22"/>
          <w:szCs w:val="22"/>
        </w:rPr>
      </w:pP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b/>
          <w:sz w:val="22"/>
          <w:szCs w:val="22"/>
          <w:lang w:val="pt-BR"/>
        </w:rPr>
        <w:t>Parágrafo Único –</w:t>
      </w:r>
      <w:r w:rsidRPr="00BD6E42">
        <w:rPr>
          <w:rFonts w:ascii="Arial" w:hAnsi="Arial" w:cs="Arial"/>
          <w:sz w:val="22"/>
          <w:szCs w:val="22"/>
          <w:lang w:val="pt-BR"/>
        </w:rPr>
        <w:t xml:space="preserve"> a presente contratação não gera qualquer vínculo empregatício da </w:t>
      </w:r>
      <w:r w:rsidRPr="00BD6E42">
        <w:rPr>
          <w:rFonts w:ascii="Arial" w:hAnsi="Arial" w:cs="Arial"/>
          <w:b/>
          <w:sz w:val="22"/>
          <w:szCs w:val="22"/>
          <w:lang w:val="pt-BR"/>
        </w:rPr>
        <w:t>CONTRANTE</w:t>
      </w:r>
      <w:r w:rsidRPr="00BD6E42">
        <w:rPr>
          <w:rFonts w:ascii="Arial" w:hAnsi="Arial" w:cs="Arial"/>
          <w:sz w:val="22"/>
          <w:szCs w:val="22"/>
          <w:lang w:val="pt-BR"/>
        </w:rPr>
        <w:t xml:space="preserve"> perante a </w:t>
      </w:r>
      <w:r w:rsidRPr="00BD6E42">
        <w:rPr>
          <w:rFonts w:ascii="Arial" w:hAnsi="Arial" w:cs="Arial"/>
          <w:b/>
          <w:sz w:val="22"/>
          <w:szCs w:val="22"/>
          <w:lang w:val="pt-BR"/>
        </w:rPr>
        <w:t>CONTRATADA</w:t>
      </w:r>
      <w:r w:rsidRPr="00BD6E42">
        <w:rPr>
          <w:rFonts w:ascii="Arial" w:hAnsi="Arial" w:cs="Arial"/>
          <w:sz w:val="22"/>
          <w:szCs w:val="22"/>
          <w:lang w:val="pt-BR"/>
        </w:rPr>
        <w:t xml:space="preserve"> e seus subordinados.</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b/>
          <w:bCs/>
          <w:sz w:val="22"/>
          <w:szCs w:val="22"/>
          <w:lang w:val="pt-BR"/>
        </w:rPr>
      </w:pPr>
      <w:r w:rsidRPr="00BD6E42">
        <w:rPr>
          <w:rFonts w:ascii="Arial" w:hAnsi="Arial" w:cs="Arial"/>
          <w:b/>
          <w:bCs/>
          <w:sz w:val="22"/>
          <w:szCs w:val="22"/>
          <w:lang w:val="pt-BR"/>
        </w:rPr>
        <w:t>CLÁUSULA TERCEIRA - DA VIGÊNCIA</w:t>
      </w:r>
    </w:p>
    <w:p w:rsidR="00BD6E42" w:rsidRPr="00BD6E42" w:rsidRDefault="00BD6E42" w:rsidP="00BD6E42">
      <w:pPr>
        <w:pStyle w:val="WW-Padro1"/>
        <w:jc w:val="both"/>
        <w:rPr>
          <w:rFonts w:ascii="Arial" w:hAnsi="Arial" w:cs="Arial"/>
          <w:b/>
          <w:bCs/>
          <w:sz w:val="22"/>
          <w:szCs w:val="22"/>
          <w:lang w:val="pt-BR"/>
        </w:rPr>
      </w:pPr>
    </w:p>
    <w:p w:rsidR="00E515D7" w:rsidRDefault="00BD6E42" w:rsidP="00E515D7">
      <w:pPr>
        <w:jc w:val="both"/>
        <w:rPr>
          <w:rFonts w:ascii="Arial" w:hAnsi="Arial" w:cs="Arial"/>
          <w:sz w:val="22"/>
          <w:szCs w:val="22"/>
        </w:rPr>
      </w:pPr>
      <w:r w:rsidRPr="00BD6E42">
        <w:rPr>
          <w:rFonts w:ascii="Arial" w:hAnsi="Arial" w:cs="Arial"/>
          <w:sz w:val="22"/>
          <w:szCs w:val="22"/>
        </w:rPr>
        <w:t xml:space="preserve">O presente instrumento terá duração de 10 (dez) meses, contados a partir da assinatura do contrato, podendo sofrer acréscimos ou supressões nos termos do art. 65, §1º, da Lei 8.666/93. A critério do Fundo de Municipal da Saúde e com anuência do contratado, poderá ocorrer </w:t>
      </w:r>
      <w:r w:rsidRPr="00BD6E42">
        <w:rPr>
          <w:rFonts w:ascii="Arial" w:hAnsi="Arial" w:cs="Arial"/>
          <w:sz w:val="22"/>
          <w:szCs w:val="22"/>
        </w:rPr>
        <w:lastRenderedPageBreak/>
        <w:t>prorrogações até o limite de 48 (quarenta e oito) meses, consoante a autorização do artigo 57, IV da Lei Federal nº 8.666/1993. No primeiro ano os preços serão fixos e irreajustáveis, após este período os valores poderão ser corrigidos conforme índices do IGP-M dos últimos doze meses, bem como, poderá haver supressões de contrato a critério da Administração em qualquer momento que se fizer necessário.</w:t>
      </w:r>
    </w:p>
    <w:p w:rsidR="00E515D7" w:rsidRDefault="00E515D7" w:rsidP="00E515D7">
      <w:pPr>
        <w:pStyle w:val="PargrafodaLista"/>
        <w:numPr>
          <w:ilvl w:val="0"/>
          <w:numId w:val="15"/>
        </w:numPr>
        <w:jc w:val="both"/>
        <w:rPr>
          <w:rFonts w:ascii="Arial" w:hAnsi="Arial" w:cs="Arial"/>
          <w:sz w:val="22"/>
          <w:szCs w:val="22"/>
        </w:rPr>
      </w:pPr>
      <w:r>
        <w:rPr>
          <w:rFonts w:ascii="Arial" w:hAnsi="Arial" w:cs="Arial"/>
          <w:sz w:val="22"/>
          <w:szCs w:val="22"/>
        </w:rPr>
        <w:t>Início:</w:t>
      </w:r>
      <w:proofErr w:type="gramStart"/>
      <w:r>
        <w:rPr>
          <w:rFonts w:ascii="Arial" w:hAnsi="Arial" w:cs="Arial"/>
          <w:sz w:val="22"/>
          <w:szCs w:val="22"/>
        </w:rPr>
        <w:t>.................</w:t>
      </w:r>
      <w:proofErr w:type="gramEnd"/>
    </w:p>
    <w:p w:rsidR="00E515D7" w:rsidRDefault="00E515D7" w:rsidP="00E515D7">
      <w:pPr>
        <w:pStyle w:val="PargrafodaLista"/>
        <w:numPr>
          <w:ilvl w:val="0"/>
          <w:numId w:val="15"/>
        </w:numPr>
        <w:jc w:val="both"/>
        <w:rPr>
          <w:rFonts w:ascii="Arial" w:hAnsi="Arial" w:cs="Arial"/>
          <w:sz w:val="22"/>
          <w:szCs w:val="22"/>
        </w:rPr>
      </w:pPr>
      <w:r>
        <w:rPr>
          <w:rFonts w:ascii="Arial" w:hAnsi="Arial" w:cs="Arial"/>
          <w:sz w:val="22"/>
          <w:szCs w:val="22"/>
        </w:rPr>
        <w:t>Término:</w:t>
      </w:r>
      <w:proofErr w:type="gramStart"/>
      <w:r>
        <w:rPr>
          <w:rFonts w:ascii="Arial" w:hAnsi="Arial" w:cs="Arial"/>
          <w:sz w:val="22"/>
          <w:szCs w:val="22"/>
        </w:rPr>
        <w:t>............</w:t>
      </w:r>
      <w:proofErr w:type="gramEnd"/>
    </w:p>
    <w:p w:rsidR="00E515D7" w:rsidRPr="00E515D7" w:rsidRDefault="00E515D7" w:rsidP="00E515D7">
      <w:pPr>
        <w:pStyle w:val="PargrafodaLista"/>
        <w:jc w:val="both"/>
        <w:rPr>
          <w:rFonts w:ascii="Arial" w:hAnsi="Arial" w:cs="Arial"/>
          <w:sz w:val="22"/>
          <w:szCs w:val="22"/>
        </w:rPr>
      </w:pPr>
    </w:p>
    <w:p w:rsidR="00BD6E42" w:rsidRPr="00BD6E42" w:rsidRDefault="00BD6E42" w:rsidP="00BD6E42">
      <w:pPr>
        <w:pStyle w:val="WW-Padro1"/>
        <w:jc w:val="both"/>
        <w:rPr>
          <w:rFonts w:ascii="Arial" w:hAnsi="Arial" w:cs="Arial"/>
          <w:b/>
          <w:bCs/>
          <w:sz w:val="22"/>
          <w:szCs w:val="22"/>
          <w:lang w:val="pt-BR"/>
        </w:rPr>
      </w:pPr>
      <w:r w:rsidRPr="00BD6E42">
        <w:rPr>
          <w:rFonts w:ascii="Arial" w:hAnsi="Arial" w:cs="Arial"/>
          <w:b/>
          <w:bCs/>
          <w:sz w:val="22"/>
          <w:szCs w:val="22"/>
          <w:lang w:val="pt-BR"/>
        </w:rPr>
        <w:t>CLÁUSULA QUARTA - DOS VALORES E CONDIÇÕES DE PAGAMENTO</w:t>
      </w:r>
    </w:p>
    <w:p w:rsidR="00BD6E42" w:rsidRPr="00BD6E42" w:rsidRDefault="00BD6E42" w:rsidP="00BD6E42">
      <w:pPr>
        <w:pStyle w:val="WW-Padro1"/>
        <w:jc w:val="both"/>
        <w:rPr>
          <w:rFonts w:ascii="Arial" w:hAnsi="Arial" w:cs="Arial"/>
          <w:b/>
          <w:bCs/>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a) O valor total deste contrato é de R$ _____________</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b) Pela prestação de serviços, objeto deste contrato, a </w:t>
      </w:r>
      <w:r w:rsidRPr="00BD6E42">
        <w:rPr>
          <w:rFonts w:ascii="Arial" w:hAnsi="Arial" w:cs="Arial"/>
          <w:b/>
          <w:sz w:val="22"/>
          <w:szCs w:val="22"/>
          <w:lang w:val="pt-BR"/>
        </w:rPr>
        <w:t>CONTRATANTE</w:t>
      </w:r>
      <w:r w:rsidRPr="00BD6E42">
        <w:rPr>
          <w:rFonts w:ascii="Arial" w:hAnsi="Arial" w:cs="Arial"/>
          <w:sz w:val="22"/>
          <w:szCs w:val="22"/>
          <w:lang w:val="pt-BR"/>
        </w:rPr>
        <w:t xml:space="preserve"> pagará à </w:t>
      </w:r>
      <w:r w:rsidRPr="00BD6E42">
        <w:rPr>
          <w:rFonts w:ascii="Arial" w:hAnsi="Arial" w:cs="Arial"/>
          <w:b/>
          <w:sz w:val="22"/>
          <w:szCs w:val="22"/>
          <w:lang w:val="pt-BR"/>
        </w:rPr>
        <w:t>CONTRATADA</w:t>
      </w:r>
      <w:r w:rsidRPr="00BD6E42">
        <w:rPr>
          <w:rFonts w:ascii="Arial" w:hAnsi="Arial" w:cs="Arial"/>
          <w:sz w:val="22"/>
          <w:szCs w:val="22"/>
          <w:lang w:val="pt-BR"/>
        </w:rPr>
        <w:t xml:space="preserve"> os valores abaixo especificados:</w:t>
      </w:r>
    </w:p>
    <w:p w:rsidR="00BD6E42" w:rsidRPr="00BD6E42" w:rsidRDefault="00BD6E42" w:rsidP="00BD6E42">
      <w:pPr>
        <w:jc w:val="both"/>
        <w:rPr>
          <w:rFonts w:ascii="Arial" w:hAnsi="Arial" w:cs="Arial"/>
          <w:sz w:val="22"/>
          <w:szCs w:val="22"/>
        </w:rPr>
      </w:pPr>
    </w:p>
    <w:p w:rsidR="00BD6E42" w:rsidRPr="00BD6E42" w:rsidRDefault="00BD6E42" w:rsidP="004D0FA7">
      <w:pPr>
        <w:numPr>
          <w:ilvl w:val="0"/>
          <w:numId w:val="8"/>
        </w:numPr>
        <w:jc w:val="both"/>
        <w:rPr>
          <w:rFonts w:ascii="Arial" w:hAnsi="Arial" w:cs="Arial"/>
          <w:sz w:val="22"/>
          <w:szCs w:val="22"/>
        </w:rPr>
      </w:pPr>
      <w:r w:rsidRPr="00BD6E42">
        <w:rPr>
          <w:rFonts w:ascii="Arial" w:hAnsi="Arial" w:cs="Arial"/>
          <w:sz w:val="22"/>
          <w:szCs w:val="22"/>
        </w:rPr>
        <w:t>O pagamento mensal da locação dos sistemas será efetuado conforme Cronograma Municipal de Pagamentos, após a prestação dos serviços, mediante a apresentação da nota fiscal eletrônica (nfe@ibiam.sc.gov.br) e a liquidação do setor competente. O pagamento será realizado somente para os itens autorizados pelo setor de compras, mediante a emissão da respectiva AF-Autorização de Fornecimento, conforme decreto municipal n. 2989 de 02 de janeiro de 2017.</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d) O pagamento dos serviços de suporte técnico (in loco), após implantação será realizado em até dez dias úteis contados do recebimento da respectiva nota fiscal, devidamente liquidada pelo setor competente.</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e) Os serviços de implantação e treinamento inicial serão pagos em 02 (duas) parcelas iguais, a primeira delas vencendo-se no prazo de dez dias contados da conclusão dos treinamentos, e a segunda vencendo-se no prazo de dez dias contados da conclusão do processo de implantação.</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f) Os valores ofertados para locação dos sistemas, assistência técnica e alterações específicas da contratante somente serão reajustados após o primeiro ano contratual, com base no índice IGP-M apurado no período de referência, ou na falta desse, pelo índice legalmente permitido à época.</w:t>
      </w:r>
    </w:p>
    <w:p w:rsidR="00BD6E42" w:rsidRPr="00BD6E42" w:rsidRDefault="00BD6E42" w:rsidP="00BD6E42">
      <w:pPr>
        <w:jc w:val="both"/>
        <w:rPr>
          <w:rFonts w:ascii="Arial" w:hAnsi="Arial" w:cs="Arial"/>
          <w:sz w:val="22"/>
          <w:szCs w:val="22"/>
        </w:rPr>
      </w:pPr>
    </w:p>
    <w:p w:rsidR="00BD6E42" w:rsidRPr="00BD6E42" w:rsidRDefault="00BD6E42" w:rsidP="004D0FA7">
      <w:pPr>
        <w:numPr>
          <w:ilvl w:val="0"/>
          <w:numId w:val="10"/>
        </w:numPr>
        <w:jc w:val="both"/>
        <w:rPr>
          <w:rFonts w:ascii="Arial" w:hAnsi="Arial" w:cs="Arial"/>
          <w:sz w:val="22"/>
          <w:szCs w:val="22"/>
        </w:rPr>
      </w:pPr>
      <w:r w:rsidRPr="00BD6E42">
        <w:rPr>
          <w:rFonts w:ascii="Arial" w:hAnsi="Arial" w:cs="Arial"/>
          <w:sz w:val="22"/>
          <w:szCs w:val="22"/>
        </w:rPr>
        <w:t xml:space="preserve">Em caso de atraso nos pagamentos, eventual correção monetária apenas incidirá </w:t>
      </w:r>
      <w:proofErr w:type="gramStart"/>
      <w:r w:rsidRPr="00BD6E42">
        <w:rPr>
          <w:rFonts w:ascii="Arial" w:hAnsi="Arial" w:cs="Arial"/>
          <w:sz w:val="22"/>
          <w:szCs w:val="22"/>
        </w:rPr>
        <w:t>após</w:t>
      </w:r>
      <w:proofErr w:type="gramEnd"/>
      <w:r w:rsidRPr="00BD6E42">
        <w:rPr>
          <w:rFonts w:ascii="Arial" w:hAnsi="Arial" w:cs="Arial"/>
          <w:sz w:val="22"/>
          <w:szCs w:val="22"/>
        </w:rPr>
        <w:t xml:space="preserve"> decorridos dozes meses de inadimplência.</w:t>
      </w:r>
    </w:p>
    <w:p w:rsidR="00BD6E42" w:rsidRPr="00BD6E42" w:rsidRDefault="00BD6E42" w:rsidP="00BD6E42">
      <w:pPr>
        <w:jc w:val="both"/>
        <w:rPr>
          <w:rFonts w:ascii="Arial" w:hAnsi="Arial" w:cs="Arial"/>
          <w:sz w:val="22"/>
          <w:szCs w:val="22"/>
        </w:rPr>
      </w:pPr>
    </w:p>
    <w:p w:rsidR="00BD6E42" w:rsidRPr="00BD6E42" w:rsidRDefault="00BD6E42" w:rsidP="00BD6E42">
      <w:pPr>
        <w:pStyle w:val="WW-Padro1"/>
        <w:jc w:val="both"/>
        <w:rPr>
          <w:rFonts w:ascii="Arial" w:hAnsi="Arial" w:cs="Arial"/>
          <w:b/>
          <w:bCs/>
          <w:sz w:val="22"/>
          <w:szCs w:val="22"/>
          <w:lang w:val="pt-BR"/>
        </w:rPr>
      </w:pPr>
      <w:r w:rsidRPr="00BD6E42">
        <w:rPr>
          <w:rFonts w:ascii="Arial" w:hAnsi="Arial" w:cs="Arial"/>
          <w:b/>
          <w:bCs/>
          <w:sz w:val="22"/>
          <w:szCs w:val="22"/>
          <w:lang w:val="pt-BR"/>
        </w:rPr>
        <w:t>CLÁUSULA QUINTA - DA DOTAÇÃO ORÇAMENTÁRIA</w:t>
      </w:r>
    </w:p>
    <w:p w:rsidR="00BD6E42" w:rsidRPr="00BD6E42" w:rsidRDefault="00BD6E42" w:rsidP="00BD6E42">
      <w:pPr>
        <w:pStyle w:val="WW-Padro1"/>
        <w:jc w:val="both"/>
        <w:rPr>
          <w:rFonts w:ascii="Arial" w:hAnsi="Arial" w:cs="Arial"/>
          <w:b/>
          <w:bCs/>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As despesas decorrentes da locação do Sistema objeto do presente contrato correrão por conta das seguintes dotações orçamentárias: </w:t>
      </w:r>
    </w:p>
    <w:p w:rsidR="00BD6E42" w:rsidRPr="00BD6E42" w:rsidRDefault="00BD6E42" w:rsidP="00BD6E42">
      <w:pPr>
        <w:jc w:val="both"/>
        <w:rPr>
          <w:rFonts w:ascii="Arial" w:hAnsi="Arial" w:cs="Arial"/>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 xml:space="preserve">Unid. </w:t>
      </w:r>
      <w:proofErr w:type="spellStart"/>
      <w:r w:rsidRPr="00BD6E42">
        <w:rPr>
          <w:rFonts w:ascii="Arial" w:hAnsi="Arial" w:cs="Arial"/>
          <w:sz w:val="22"/>
          <w:szCs w:val="22"/>
        </w:rPr>
        <w:t>Orç</w:t>
      </w:r>
      <w:proofErr w:type="spellEnd"/>
      <w:r w:rsidRPr="00BD6E42">
        <w:rPr>
          <w:rFonts w:ascii="Arial" w:hAnsi="Arial" w:cs="Arial"/>
          <w:sz w:val="22"/>
          <w:szCs w:val="22"/>
        </w:rPr>
        <w:t xml:space="preserve">: </w:t>
      </w:r>
      <w:proofErr w:type="gramStart"/>
      <w:r w:rsidRPr="00BD6E42">
        <w:rPr>
          <w:rFonts w:ascii="Arial" w:hAnsi="Arial" w:cs="Arial"/>
          <w:sz w:val="22"/>
          <w:szCs w:val="22"/>
        </w:rPr>
        <w:t>0301 - Fundo</w:t>
      </w:r>
      <w:proofErr w:type="gramEnd"/>
      <w:r w:rsidRPr="00BD6E42">
        <w:rPr>
          <w:rFonts w:ascii="Arial" w:hAnsi="Arial" w:cs="Arial"/>
          <w:sz w:val="22"/>
          <w:szCs w:val="22"/>
        </w:rPr>
        <w:t xml:space="preserve"> Municipal da Saúde </w:t>
      </w:r>
    </w:p>
    <w:p w:rsidR="00BD6E42" w:rsidRPr="00BD6E42" w:rsidRDefault="00BD6E42" w:rsidP="00BD6E42">
      <w:pPr>
        <w:jc w:val="both"/>
        <w:rPr>
          <w:rFonts w:ascii="Arial" w:hAnsi="Arial" w:cs="Arial"/>
          <w:bCs/>
          <w:sz w:val="22"/>
          <w:szCs w:val="22"/>
        </w:rPr>
      </w:pPr>
      <w:r w:rsidRPr="00BD6E42">
        <w:rPr>
          <w:rFonts w:ascii="Arial" w:hAnsi="Arial" w:cs="Arial"/>
          <w:bCs/>
          <w:sz w:val="22"/>
          <w:szCs w:val="22"/>
        </w:rPr>
        <w:t>Atividade: 2039: MANUTENÇAO ATIVIDADES DE SAÚDE</w:t>
      </w:r>
    </w:p>
    <w:p w:rsidR="00BD6E42" w:rsidRPr="00BD6E42" w:rsidRDefault="00BD6E42" w:rsidP="00BD6E42">
      <w:pPr>
        <w:jc w:val="both"/>
        <w:rPr>
          <w:rFonts w:ascii="Arial" w:hAnsi="Arial" w:cs="Arial"/>
          <w:bCs/>
          <w:sz w:val="22"/>
          <w:szCs w:val="22"/>
        </w:rPr>
      </w:pPr>
      <w:r w:rsidRPr="00BD6E42">
        <w:rPr>
          <w:rFonts w:ascii="Arial" w:hAnsi="Arial" w:cs="Arial"/>
          <w:sz w:val="22"/>
          <w:szCs w:val="22"/>
        </w:rPr>
        <w:t xml:space="preserve">Detalhamento: 339039000002 – </w:t>
      </w:r>
      <w:r w:rsidRPr="00BD6E42">
        <w:rPr>
          <w:rFonts w:ascii="Arial" w:hAnsi="Arial" w:cs="Arial"/>
          <w:bCs/>
          <w:sz w:val="22"/>
          <w:szCs w:val="22"/>
        </w:rPr>
        <w:t xml:space="preserve">MANUTENÇAO ATIVIDADES DE SAÚDE </w:t>
      </w:r>
      <w:r w:rsidRPr="00BD6E42">
        <w:rPr>
          <w:rFonts w:ascii="Arial" w:hAnsi="Arial" w:cs="Arial"/>
          <w:sz w:val="22"/>
          <w:szCs w:val="22"/>
        </w:rPr>
        <w:t>– Red. 10</w:t>
      </w:r>
    </w:p>
    <w:p w:rsidR="00BD6E42" w:rsidRPr="00BD6E42" w:rsidRDefault="00BD6E42" w:rsidP="00BD6E42">
      <w:pPr>
        <w:jc w:val="both"/>
        <w:rPr>
          <w:rFonts w:ascii="Arial" w:hAnsi="Arial" w:cs="Arial"/>
          <w:color w:val="FF0000"/>
          <w:sz w:val="22"/>
          <w:szCs w:val="22"/>
        </w:rPr>
      </w:pPr>
    </w:p>
    <w:p w:rsidR="00BD6E42" w:rsidRPr="00BD6E42" w:rsidRDefault="00BD6E42" w:rsidP="00BD6E42">
      <w:pPr>
        <w:jc w:val="both"/>
        <w:rPr>
          <w:rFonts w:ascii="Arial" w:hAnsi="Arial" w:cs="Arial"/>
          <w:sz w:val="22"/>
          <w:szCs w:val="22"/>
        </w:rPr>
      </w:pPr>
      <w:r w:rsidRPr="00BD6E42">
        <w:rPr>
          <w:rFonts w:ascii="Arial" w:hAnsi="Arial" w:cs="Arial"/>
          <w:sz w:val="22"/>
          <w:szCs w:val="22"/>
        </w:rPr>
        <w:t>8.2. Para os próximos anos, a execução contratual ficará adstrita à existência de dotações orçamentárias respectivas nos exercícios futuros.</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b/>
          <w:bCs/>
          <w:sz w:val="22"/>
          <w:szCs w:val="22"/>
          <w:lang w:val="pt-BR"/>
        </w:rPr>
      </w:pPr>
    </w:p>
    <w:p w:rsidR="00BD6E42" w:rsidRPr="00BD6E42" w:rsidRDefault="00BD6E42" w:rsidP="00BD6E42">
      <w:pPr>
        <w:pStyle w:val="WW-Padro1"/>
        <w:jc w:val="both"/>
        <w:rPr>
          <w:rFonts w:ascii="Arial" w:hAnsi="Arial" w:cs="Arial"/>
          <w:b/>
          <w:bCs/>
          <w:sz w:val="22"/>
          <w:szCs w:val="22"/>
          <w:lang w:val="pt-BR"/>
        </w:rPr>
      </w:pPr>
      <w:r w:rsidRPr="00BD6E42">
        <w:rPr>
          <w:rFonts w:ascii="Arial" w:hAnsi="Arial" w:cs="Arial"/>
          <w:b/>
          <w:bCs/>
          <w:sz w:val="22"/>
          <w:szCs w:val="22"/>
          <w:lang w:val="pt-BR"/>
        </w:rPr>
        <w:t>CLÁUSULA SEXTA - DA OBRIGAÇÃO DA CONTRATANTE</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Caberá à </w:t>
      </w:r>
      <w:r w:rsidRPr="00BD6E42">
        <w:rPr>
          <w:rFonts w:ascii="Arial" w:hAnsi="Arial" w:cs="Arial"/>
          <w:b/>
          <w:sz w:val="22"/>
          <w:szCs w:val="22"/>
          <w:lang w:val="pt-BR"/>
        </w:rPr>
        <w:t>CONTRATANTE</w:t>
      </w:r>
      <w:r w:rsidRPr="00BD6E42">
        <w:rPr>
          <w:rFonts w:ascii="Arial" w:hAnsi="Arial" w:cs="Arial"/>
          <w:sz w:val="22"/>
          <w:szCs w:val="22"/>
          <w:lang w:val="pt-BR"/>
        </w:rPr>
        <w:t>:</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a) Efetuar os pagamentos referente objeto do presente Contrato, na forma e no prazo convencionado.</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b) Facilitar o acesso dos profissionais da </w:t>
      </w:r>
      <w:r w:rsidRPr="00BD6E42">
        <w:rPr>
          <w:rFonts w:ascii="Arial" w:hAnsi="Arial" w:cs="Arial"/>
          <w:b/>
          <w:sz w:val="22"/>
          <w:szCs w:val="22"/>
          <w:lang w:val="pt-BR"/>
        </w:rPr>
        <w:t>CONTRATADA</w:t>
      </w:r>
      <w:r w:rsidRPr="00BD6E42">
        <w:rPr>
          <w:rFonts w:ascii="Arial" w:hAnsi="Arial" w:cs="Arial"/>
          <w:sz w:val="22"/>
          <w:szCs w:val="22"/>
          <w:lang w:val="pt-BR"/>
        </w:rPr>
        <w:t xml:space="preserve"> às áreas de trabalho, registros, documentação e demais informações necessárias ao bom desempenho das funções.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c) Designar um funcionário para exercer a função de regulador e acompanhar o desenvolvimento dos serviços, desempenhando as atividades de coordenação técnica e administrativa, servindo de elo entre as partes.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d) Responsabilizar-se pela supervisão, gerência e controle de utilização da prestação de serviços.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e) Conferir os resultados obtidos na utilização dos programas aderidos. Em caso de erro nos resultados obtidos deverá informar a </w:t>
      </w:r>
      <w:r w:rsidRPr="00BD6E42">
        <w:rPr>
          <w:rFonts w:ascii="Arial" w:hAnsi="Arial" w:cs="Arial"/>
          <w:b/>
          <w:bCs/>
          <w:sz w:val="22"/>
          <w:szCs w:val="22"/>
          <w:lang w:val="pt-BR"/>
        </w:rPr>
        <w:t xml:space="preserve">CONTRATADA </w:t>
      </w:r>
      <w:r w:rsidRPr="00BD6E42">
        <w:rPr>
          <w:rFonts w:ascii="Arial" w:hAnsi="Arial" w:cs="Arial"/>
          <w:sz w:val="22"/>
          <w:szCs w:val="22"/>
          <w:lang w:val="pt-BR"/>
        </w:rPr>
        <w:t>em tempo hábil para que esta possa corrigir o problema que for gerado por erro nos programas.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f) Cobrar da Contratada que todos os itens exigidos no edital de licitação sejam cumpridos.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g) Notificar à </w:t>
      </w:r>
      <w:r w:rsidRPr="00BD6E42">
        <w:rPr>
          <w:rFonts w:ascii="Arial" w:hAnsi="Arial" w:cs="Arial"/>
          <w:b/>
          <w:sz w:val="22"/>
          <w:szCs w:val="22"/>
          <w:lang w:val="pt-BR"/>
        </w:rPr>
        <w:t>CONTRATADA</w:t>
      </w:r>
      <w:r w:rsidRPr="00BD6E42">
        <w:rPr>
          <w:rFonts w:ascii="Arial" w:hAnsi="Arial" w:cs="Arial"/>
          <w:sz w:val="22"/>
          <w:szCs w:val="22"/>
          <w:lang w:val="pt-BR"/>
        </w:rPr>
        <w:t>, por escrito, quaisquer irregularidades que venham ocorrer, em função da prestação dos serviços.</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b/>
          <w:bCs/>
          <w:sz w:val="22"/>
          <w:szCs w:val="22"/>
          <w:lang w:val="pt-BR"/>
        </w:rPr>
      </w:pPr>
      <w:r w:rsidRPr="00BD6E42">
        <w:rPr>
          <w:rFonts w:ascii="Arial" w:hAnsi="Arial" w:cs="Arial"/>
          <w:b/>
          <w:bCs/>
          <w:sz w:val="22"/>
          <w:szCs w:val="22"/>
          <w:lang w:val="pt-BR"/>
        </w:rPr>
        <w:t>CLÁUSULA SETIMA- DAS OBRIGAÇÕES DA CONTRATADA</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p>
    <w:p w:rsidR="00BD6E42" w:rsidRPr="00BD6E42" w:rsidRDefault="00BD6E42" w:rsidP="004D0FA7">
      <w:pPr>
        <w:pStyle w:val="WW-Padro1"/>
        <w:numPr>
          <w:ilvl w:val="0"/>
          <w:numId w:val="13"/>
        </w:numPr>
        <w:ind w:left="284" w:hanging="284"/>
        <w:jc w:val="both"/>
        <w:rPr>
          <w:rFonts w:ascii="Arial" w:hAnsi="Arial" w:cs="Arial"/>
          <w:sz w:val="22"/>
          <w:szCs w:val="22"/>
          <w:lang w:val="pt-BR"/>
        </w:rPr>
      </w:pPr>
      <w:r w:rsidRPr="00BD6E42">
        <w:rPr>
          <w:rFonts w:ascii="Arial" w:hAnsi="Arial" w:cs="Arial"/>
          <w:sz w:val="22"/>
          <w:szCs w:val="22"/>
          <w:lang w:val="pt-BR"/>
        </w:rPr>
        <w:t>Capacitar e treinar o servidor da</w:t>
      </w:r>
      <w:r w:rsidRPr="00BD6E42">
        <w:rPr>
          <w:rFonts w:ascii="Arial" w:hAnsi="Arial" w:cs="Arial"/>
          <w:b/>
          <w:sz w:val="22"/>
          <w:szCs w:val="22"/>
          <w:lang w:val="pt-BR"/>
        </w:rPr>
        <w:t xml:space="preserve"> CONTRATANTE</w:t>
      </w:r>
      <w:r w:rsidRPr="00BD6E42">
        <w:rPr>
          <w:rFonts w:ascii="Arial" w:hAnsi="Arial" w:cs="Arial"/>
          <w:sz w:val="22"/>
          <w:szCs w:val="22"/>
          <w:lang w:val="pt-BR"/>
        </w:rPr>
        <w:t xml:space="preserve"> para atender a função de Regulador;</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b) Ter em seu corpo administrativo pessoal altamente capacitado para desenvolver com perfeição o objeto da licitação. </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c) Manter informado a secretária administrativa e ou demais responsáveis para que esses </w:t>
      </w:r>
      <w:proofErr w:type="spellStart"/>
      <w:r w:rsidRPr="00BD6E42">
        <w:rPr>
          <w:rFonts w:ascii="Arial" w:hAnsi="Arial" w:cs="Arial"/>
          <w:sz w:val="22"/>
          <w:szCs w:val="22"/>
          <w:lang w:val="pt-BR"/>
        </w:rPr>
        <w:t>acompanhanhem</w:t>
      </w:r>
      <w:proofErr w:type="spellEnd"/>
      <w:r w:rsidRPr="00BD6E42">
        <w:rPr>
          <w:rFonts w:ascii="Arial" w:hAnsi="Arial" w:cs="Arial"/>
          <w:sz w:val="22"/>
          <w:szCs w:val="22"/>
          <w:lang w:val="pt-BR"/>
        </w:rPr>
        <w:t xml:space="preserve"> os trabalhos, prestando-lhe as informações necessárias.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d) Responder por quaisquer danos pessoais e materiais ocasionados por seus empregados nos locais de trabalho.</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e) Não transferir ou sublocar a outrem, no todo ou em parte, o presente Contrato, sem prévia e anuência da Contratante, </w:t>
      </w:r>
      <w:proofErr w:type="gramStart"/>
      <w:r w:rsidRPr="00BD6E42">
        <w:rPr>
          <w:rFonts w:ascii="Arial" w:hAnsi="Arial" w:cs="Arial"/>
          <w:sz w:val="22"/>
          <w:szCs w:val="22"/>
          <w:lang w:val="pt-BR"/>
        </w:rPr>
        <w:t>sob pena</w:t>
      </w:r>
      <w:proofErr w:type="gramEnd"/>
      <w:r w:rsidRPr="00BD6E42">
        <w:rPr>
          <w:rFonts w:ascii="Arial" w:hAnsi="Arial" w:cs="Arial"/>
          <w:sz w:val="22"/>
          <w:szCs w:val="22"/>
          <w:lang w:val="pt-BR"/>
        </w:rPr>
        <w:t xml:space="preserve"> de rescisão contratual e aplicação de multa.</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f) Substituir, sempre que exigido pela Contratante e independentemente de justificativa por parte desta, qualquer empregado, cuja atuação, permanência e/ou comportamento sejam julgados prejudiciais inconvenientes ou insatisfatórios à disciplina da repartição ou ao interesse público.</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g) Fornecer, sempre que solicitados pela Contratante, os comprovantes de pagamentos dos empregados e comprovantes de recolhimento dos encargos sociais e trabalhistas.</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h) Executar os serviços discriminados, obedecendo rigorosamente </w:t>
      </w:r>
      <w:proofErr w:type="gramStart"/>
      <w:r w:rsidRPr="00BD6E42">
        <w:rPr>
          <w:rFonts w:ascii="Arial" w:hAnsi="Arial" w:cs="Arial"/>
          <w:sz w:val="22"/>
          <w:szCs w:val="22"/>
          <w:lang w:val="pt-BR"/>
        </w:rPr>
        <w:t>as</w:t>
      </w:r>
      <w:proofErr w:type="gramEnd"/>
      <w:r w:rsidRPr="00BD6E42">
        <w:rPr>
          <w:rFonts w:ascii="Arial" w:hAnsi="Arial" w:cs="Arial"/>
          <w:sz w:val="22"/>
          <w:szCs w:val="22"/>
          <w:lang w:val="pt-BR"/>
        </w:rPr>
        <w:t xml:space="preserve"> especificações e as normas pertinentes em vigor.</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i) Manter, durante toda a execução do Contrato, compatibilidade com as obrigações assumidas, todas as condições de habilitação e qualificação </w:t>
      </w:r>
      <w:proofErr w:type="gramStart"/>
      <w:r w:rsidRPr="00BD6E42">
        <w:rPr>
          <w:rFonts w:ascii="Arial" w:hAnsi="Arial" w:cs="Arial"/>
          <w:sz w:val="22"/>
          <w:szCs w:val="22"/>
          <w:lang w:val="pt-BR"/>
        </w:rPr>
        <w:t>exigidos na Licitação</w:t>
      </w:r>
      <w:proofErr w:type="gramEnd"/>
      <w:r w:rsidRPr="00BD6E42">
        <w:rPr>
          <w:rFonts w:ascii="Arial" w:hAnsi="Arial" w:cs="Arial"/>
          <w:sz w:val="22"/>
          <w:szCs w:val="22"/>
          <w:lang w:val="pt-BR"/>
        </w:rPr>
        <w:t>.</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j) Responder pelos encargos trabalhistas, previdenciários, fiscais resultantes da execução deste contrato. Solucionar os problemas e ou disponibilizar um técnico no prazo máximo de até 24 horas, contados da solicitação formal por parte do Município de Ibiam.</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autoSpaceDE w:val="0"/>
        <w:autoSpaceDN w:val="0"/>
        <w:adjustRightInd w:val="0"/>
        <w:spacing w:line="200" w:lineRule="atLeast"/>
        <w:jc w:val="both"/>
        <w:rPr>
          <w:rFonts w:ascii="Arial" w:hAnsi="Arial" w:cs="Arial"/>
          <w:b/>
          <w:bCs/>
          <w:sz w:val="22"/>
          <w:szCs w:val="22"/>
        </w:rPr>
      </w:pPr>
      <w:r w:rsidRPr="00BD6E42">
        <w:rPr>
          <w:rFonts w:ascii="Arial" w:hAnsi="Arial" w:cs="Arial"/>
          <w:b/>
          <w:bCs/>
          <w:sz w:val="22"/>
          <w:szCs w:val="22"/>
        </w:rPr>
        <w:t>CLÁUSULA OITAVA: DAS PENALIDADES</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I - À Contratada que não cumprir com as obrigações assumidas ou com os preceitos legais poderá sofrer as seguintes penalidades, isolada e conjuntamente: </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w:t>
      </w:r>
      <w:r w:rsidRPr="00BD6E42">
        <w:rPr>
          <w:rFonts w:ascii="Arial" w:hAnsi="Arial" w:cs="Arial"/>
          <w:sz w:val="22"/>
          <w:szCs w:val="22"/>
        </w:rPr>
        <w:lastRenderedPageBreak/>
        <w:t>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keepNext/>
        <w:autoSpaceDE w:val="0"/>
        <w:autoSpaceDN w:val="0"/>
        <w:adjustRightInd w:val="0"/>
        <w:rPr>
          <w:rFonts w:ascii="Arial" w:hAnsi="Arial" w:cs="Arial"/>
          <w:b/>
          <w:bCs/>
          <w:sz w:val="22"/>
          <w:szCs w:val="22"/>
        </w:rPr>
      </w:pPr>
      <w:r w:rsidRPr="00BD6E42">
        <w:rPr>
          <w:rFonts w:ascii="Arial" w:hAnsi="Arial" w:cs="Arial"/>
          <w:b/>
          <w:bCs/>
          <w:sz w:val="22"/>
          <w:szCs w:val="22"/>
        </w:rPr>
        <w:t>CLÁUSULA NONA: DOS RECURSOS ADMINISTRATIVOS</w:t>
      </w:r>
    </w:p>
    <w:p w:rsidR="00BD6E42" w:rsidRPr="00BD6E42" w:rsidRDefault="00BD6E42" w:rsidP="00BD6E42">
      <w:pPr>
        <w:autoSpaceDE w:val="0"/>
        <w:autoSpaceDN w:val="0"/>
        <w:adjustRightInd w:val="0"/>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Da penalidade aplicada </w:t>
      </w:r>
      <w:proofErr w:type="gramStart"/>
      <w:r w:rsidRPr="00BD6E42">
        <w:rPr>
          <w:rFonts w:ascii="Arial" w:hAnsi="Arial" w:cs="Arial"/>
          <w:sz w:val="22"/>
          <w:szCs w:val="22"/>
        </w:rPr>
        <w:t>caberá</w:t>
      </w:r>
      <w:proofErr w:type="gramEnd"/>
      <w:r w:rsidRPr="00BD6E42">
        <w:rPr>
          <w:rFonts w:ascii="Arial" w:hAnsi="Arial" w:cs="Arial"/>
          <w:sz w:val="22"/>
          <w:szCs w:val="22"/>
        </w:rPr>
        <w:t xml:space="preserve"> recursos, no prazo de 05 (cinco) dias úteis da notificação, á autoridade superior àquela que aplicou a sanção, ficando sobrestada a mesma até o julgamento do pleito.</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keepNext/>
        <w:autoSpaceDE w:val="0"/>
        <w:autoSpaceDN w:val="0"/>
        <w:adjustRightInd w:val="0"/>
        <w:rPr>
          <w:rFonts w:ascii="Arial" w:hAnsi="Arial" w:cs="Arial"/>
          <w:b/>
          <w:bCs/>
          <w:sz w:val="22"/>
          <w:szCs w:val="22"/>
        </w:rPr>
      </w:pPr>
      <w:r w:rsidRPr="00BD6E42">
        <w:rPr>
          <w:rFonts w:ascii="Arial" w:hAnsi="Arial" w:cs="Arial"/>
          <w:b/>
          <w:bCs/>
          <w:sz w:val="22"/>
          <w:szCs w:val="22"/>
        </w:rPr>
        <w:t>CLÁUSULA DÉCIMA PRIMEIRA: DO ACOMPANHAMENTO E FISCALIZAÇÃO</w:t>
      </w:r>
    </w:p>
    <w:p w:rsidR="00BD6E42" w:rsidRPr="00BD6E42" w:rsidRDefault="00BD6E42" w:rsidP="00BD6E42">
      <w:pPr>
        <w:autoSpaceDE w:val="0"/>
        <w:autoSpaceDN w:val="0"/>
        <w:adjustRightInd w:val="0"/>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A execução deste Contrato deverá ser acompanhada e fiscalizada por um representante do Contratante, nos termos do art. 67 da lei n. 8.666 de 21 de junho de </w:t>
      </w:r>
      <w:proofErr w:type="gramStart"/>
      <w:r w:rsidRPr="00BD6E42">
        <w:rPr>
          <w:rFonts w:ascii="Arial" w:hAnsi="Arial" w:cs="Arial"/>
          <w:sz w:val="22"/>
          <w:szCs w:val="22"/>
        </w:rPr>
        <w:t>1993 consolidada</w:t>
      </w:r>
      <w:proofErr w:type="gramEnd"/>
      <w:r w:rsidRPr="00BD6E42">
        <w:rPr>
          <w:rFonts w:ascii="Arial" w:hAnsi="Arial" w:cs="Arial"/>
          <w:sz w:val="22"/>
          <w:szCs w:val="22"/>
        </w:rPr>
        <w:t xml:space="preserve"> c/c Portaria Municipal 185/2011. </w:t>
      </w:r>
    </w:p>
    <w:p w:rsidR="00BD6E42" w:rsidRPr="00BD6E42" w:rsidRDefault="00BD6E42" w:rsidP="00BD6E42">
      <w:pPr>
        <w:widowControl w:val="0"/>
        <w:tabs>
          <w:tab w:val="left" w:pos="540"/>
        </w:tabs>
        <w:autoSpaceDE w:val="0"/>
        <w:autoSpaceDN w:val="0"/>
        <w:adjustRightInd w:val="0"/>
        <w:ind w:left="360"/>
        <w:jc w:val="both"/>
        <w:rPr>
          <w:rFonts w:ascii="Arial" w:hAnsi="Arial" w:cs="Arial"/>
          <w:b/>
          <w:bCs/>
          <w:sz w:val="22"/>
          <w:szCs w:val="22"/>
        </w:rPr>
      </w:pPr>
    </w:p>
    <w:p w:rsidR="00BD6E42" w:rsidRPr="00BD6E42" w:rsidRDefault="00BD6E42" w:rsidP="00BD6E42">
      <w:pPr>
        <w:autoSpaceDE w:val="0"/>
        <w:autoSpaceDN w:val="0"/>
        <w:adjustRightInd w:val="0"/>
        <w:jc w:val="both"/>
        <w:rPr>
          <w:rFonts w:ascii="Arial" w:hAnsi="Arial" w:cs="Arial"/>
          <w:b/>
          <w:bCs/>
          <w:sz w:val="22"/>
          <w:szCs w:val="22"/>
        </w:rPr>
      </w:pPr>
      <w:r w:rsidRPr="00BD6E42">
        <w:rPr>
          <w:rFonts w:ascii="Arial" w:hAnsi="Arial" w:cs="Arial"/>
          <w:b/>
          <w:bCs/>
          <w:sz w:val="22"/>
          <w:szCs w:val="22"/>
        </w:rPr>
        <w:t xml:space="preserve">CLÁUSULA DÉCIMA SEGUNDA: DA INEXECUÇÃO E RESCISÃO </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r w:rsidRPr="00BD6E42">
        <w:rPr>
          <w:rFonts w:ascii="Arial" w:hAnsi="Arial" w:cs="Arial"/>
          <w:sz w:val="22"/>
          <w:szCs w:val="22"/>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BD6E42" w:rsidRPr="00BD6E42" w:rsidRDefault="00BD6E42" w:rsidP="00BD6E42">
      <w:pPr>
        <w:autoSpaceDE w:val="0"/>
        <w:autoSpaceDN w:val="0"/>
        <w:adjustRightInd w:val="0"/>
        <w:jc w:val="both"/>
        <w:rPr>
          <w:rFonts w:ascii="Arial" w:hAnsi="Arial" w:cs="Arial"/>
          <w:b/>
          <w:bCs/>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r w:rsidRPr="00BD6E42">
        <w:rPr>
          <w:rFonts w:ascii="Arial" w:hAnsi="Arial" w:cs="Arial"/>
          <w:sz w:val="22"/>
          <w:szCs w:val="22"/>
        </w:rPr>
        <w:t>II -</w:t>
      </w:r>
      <w:r w:rsidRPr="00BD6E42">
        <w:rPr>
          <w:rFonts w:ascii="Arial" w:hAnsi="Arial" w:cs="Arial"/>
          <w:b/>
          <w:bCs/>
          <w:sz w:val="22"/>
          <w:szCs w:val="22"/>
        </w:rPr>
        <w:t xml:space="preserve"> </w:t>
      </w:r>
      <w:r w:rsidRPr="00BD6E42">
        <w:rPr>
          <w:rFonts w:ascii="Arial" w:hAnsi="Arial" w:cs="Arial"/>
          <w:sz w:val="22"/>
          <w:szCs w:val="22"/>
        </w:rPr>
        <w:t>O Contrato poderá ser rescindido, ainda, nas seguintes modalidades, sem prejuízo do disposto no art. 78 da Lei n. 8.666/93 e alterações posteriores:</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a) Unilateralmente, a critério exclusivo da Administração Municipal, mediante formalização, assegurado o contraditório e a ampla defesa, nos seguintes casos:</w:t>
      </w:r>
    </w:p>
    <w:p w:rsidR="00BD6E42" w:rsidRPr="00BD6E42" w:rsidRDefault="00BD6E42" w:rsidP="00BD6E42">
      <w:pPr>
        <w:autoSpaceDE w:val="0"/>
        <w:autoSpaceDN w:val="0"/>
        <w:adjustRightInd w:val="0"/>
        <w:ind w:left="2268"/>
        <w:jc w:val="both"/>
        <w:rPr>
          <w:rFonts w:ascii="Arial" w:hAnsi="Arial" w:cs="Arial"/>
          <w:sz w:val="22"/>
          <w:szCs w:val="22"/>
        </w:rPr>
      </w:pP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a) o atraso injustificado, a juízo da Administração, na entrega do material licitado;</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b) entrega de material fora das especificações constantes no Objeto deste contrato;</w:t>
      </w:r>
      <w:proofErr w:type="gramStart"/>
      <w:r w:rsidRPr="00BD6E42">
        <w:rPr>
          <w:rFonts w:ascii="Arial" w:hAnsi="Arial" w:cs="Arial"/>
          <w:sz w:val="22"/>
          <w:szCs w:val="22"/>
        </w:rPr>
        <w:t xml:space="preserve">  </w:t>
      </w:r>
    </w:p>
    <w:p w:rsidR="00BD6E42" w:rsidRPr="00BD6E42" w:rsidRDefault="00BD6E42" w:rsidP="00BD6E42">
      <w:pPr>
        <w:tabs>
          <w:tab w:val="left" w:pos="1800"/>
        </w:tabs>
        <w:autoSpaceDE w:val="0"/>
        <w:autoSpaceDN w:val="0"/>
        <w:adjustRightInd w:val="0"/>
        <w:jc w:val="both"/>
        <w:rPr>
          <w:rFonts w:ascii="Arial" w:hAnsi="Arial" w:cs="Arial"/>
          <w:sz w:val="22"/>
          <w:szCs w:val="22"/>
        </w:rPr>
      </w:pPr>
      <w:proofErr w:type="gramEnd"/>
      <w:r w:rsidRPr="00BD6E42">
        <w:rPr>
          <w:rFonts w:ascii="Arial" w:hAnsi="Arial" w:cs="Arial"/>
          <w:sz w:val="22"/>
          <w:szCs w:val="22"/>
        </w:rPr>
        <w:t>c) a subcontratação total ou parcial do objeto deste contrato, a associação da licitante vencedora com outrem, a cessão ou transferência, total ou parcial, bem como a fusão, cisão ou incorporação, que afetem o cumprimento da obrigação assumida;</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d) o desatendimento das determinações regulares da autoridade designada para acompanhar e fiscalizar a entrega do material, assim como as de seus superiores;</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e) o cometimento reiterado de faltas na execução do objeto deste contrato, anotadas na forma do § 1º, do art. 67, da Lei nº 8.666/93 atualizada;</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f) a decretação de falência ou a instauração de insolvência civil;</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g) a dissolução da empresa;</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h) a alteração social ou a modificação da finalidade ou da estrutura da empresa que, a juízo da Administração, prejudique a execução deste Contrato;</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 xml:space="preserve">i) razões de interesse público, de alta relevância e amplo conhecimento, </w:t>
      </w:r>
      <w:proofErr w:type="gramStart"/>
      <w:r w:rsidRPr="00BD6E42">
        <w:rPr>
          <w:rFonts w:ascii="Arial" w:hAnsi="Arial" w:cs="Arial"/>
          <w:sz w:val="22"/>
          <w:szCs w:val="22"/>
        </w:rPr>
        <w:t>justificadas e determinadas</w:t>
      </w:r>
      <w:proofErr w:type="gramEnd"/>
      <w:r w:rsidRPr="00BD6E42">
        <w:rPr>
          <w:rFonts w:ascii="Arial" w:hAnsi="Arial" w:cs="Arial"/>
          <w:sz w:val="22"/>
          <w:szCs w:val="22"/>
        </w:rPr>
        <w:t xml:space="preserve"> pela máxima autoridade da esfera administrativa a que está subordinado o licitante vencedor e exaradas no processo administrativo a que se refere o contrato; e</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lastRenderedPageBreak/>
        <w:t>j) a ocorrência de caso fortuito ou força maior, regularmente comprovados, impeditivos da execução do Contrato.</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k) Amigavelmente, por acordo entre as partes, reduzido a termo no processo da licitação, desde que haja conveniência para a Administração;</w:t>
      </w:r>
    </w:p>
    <w:p w:rsidR="00BD6E42" w:rsidRPr="00BD6E42" w:rsidRDefault="00BD6E42" w:rsidP="00BD6E42">
      <w:pPr>
        <w:tabs>
          <w:tab w:val="left" w:pos="1800"/>
        </w:tabs>
        <w:autoSpaceDE w:val="0"/>
        <w:autoSpaceDN w:val="0"/>
        <w:adjustRightInd w:val="0"/>
        <w:jc w:val="both"/>
        <w:rPr>
          <w:rFonts w:ascii="Arial" w:hAnsi="Arial" w:cs="Arial"/>
          <w:sz w:val="22"/>
          <w:szCs w:val="22"/>
        </w:rPr>
      </w:pPr>
      <w:r w:rsidRPr="00BD6E42">
        <w:rPr>
          <w:rFonts w:ascii="Arial" w:hAnsi="Arial" w:cs="Arial"/>
          <w:sz w:val="22"/>
          <w:szCs w:val="22"/>
        </w:rPr>
        <w:t>l) Judicialmente, nos termos da legislação vigente.</w:t>
      </w:r>
    </w:p>
    <w:p w:rsidR="00BD6E42" w:rsidRPr="00BD6E42" w:rsidRDefault="00BD6E42" w:rsidP="00BD6E42">
      <w:pPr>
        <w:tabs>
          <w:tab w:val="left" w:pos="1701"/>
        </w:tabs>
        <w:autoSpaceDE w:val="0"/>
        <w:autoSpaceDN w:val="0"/>
        <w:adjustRightInd w:val="0"/>
        <w:jc w:val="both"/>
        <w:rPr>
          <w:rFonts w:ascii="Arial" w:hAnsi="Arial" w:cs="Arial"/>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r w:rsidRPr="00BD6E42">
        <w:rPr>
          <w:rFonts w:ascii="Arial" w:hAnsi="Arial" w:cs="Arial"/>
          <w:sz w:val="22"/>
          <w:szCs w:val="22"/>
        </w:rPr>
        <w:t>III -</w:t>
      </w:r>
      <w:r w:rsidRPr="00BD6E42">
        <w:rPr>
          <w:rFonts w:ascii="Arial" w:hAnsi="Arial" w:cs="Arial"/>
          <w:b/>
          <w:bCs/>
          <w:sz w:val="22"/>
          <w:szCs w:val="22"/>
        </w:rPr>
        <w:t xml:space="preserve"> </w:t>
      </w:r>
      <w:r w:rsidRPr="00BD6E42">
        <w:rPr>
          <w:rFonts w:ascii="Arial" w:hAnsi="Arial" w:cs="Arial"/>
          <w:sz w:val="22"/>
          <w:szCs w:val="22"/>
        </w:rPr>
        <w:t xml:space="preserve">A rescisão administrativa ou amigável deverá ser precedida de autorização escrita e fundamentada pela autoridade competente.     </w:t>
      </w:r>
    </w:p>
    <w:p w:rsidR="00BD6E42" w:rsidRPr="00BD6E42" w:rsidRDefault="00BD6E42" w:rsidP="00BD6E42">
      <w:pPr>
        <w:tabs>
          <w:tab w:val="left" w:pos="1701"/>
        </w:tabs>
        <w:autoSpaceDE w:val="0"/>
        <w:autoSpaceDN w:val="0"/>
        <w:adjustRightInd w:val="0"/>
        <w:jc w:val="both"/>
        <w:rPr>
          <w:rFonts w:ascii="Arial" w:hAnsi="Arial" w:cs="Arial"/>
          <w:sz w:val="22"/>
          <w:szCs w:val="22"/>
        </w:rPr>
      </w:pPr>
    </w:p>
    <w:p w:rsidR="00BD6E42" w:rsidRPr="00BD6E42" w:rsidRDefault="00BD6E42" w:rsidP="00BD6E42">
      <w:pPr>
        <w:tabs>
          <w:tab w:val="left" w:pos="1701"/>
        </w:tabs>
        <w:autoSpaceDE w:val="0"/>
        <w:autoSpaceDN w:val="0"/>
        <w:adjustRightInd w:val="0"/>
        <w:jc w:val="both"/>
        <w:rPr>
          <w:rFonts w:ascii="Arial" w:hAnsi="Arial" w:cs="Arial"/>
          <w:sz w:val="22"/>
          <w:szCs w:val="22"/>
        </w:rPr>
      </w:pPr>
    </w:p>
    <w:p w:rsidR="00BD6E42" w:rsidRPr="00BD6E42" w:rsidRDefault="00BD6E42" w:rsidP="00BD6E42">
      <w:pPr>
        <w:tabs>
          <w:tab w:val="left" w:pos="1701"/>
        </w:tabs>
        <w:autoSpaceDE w:val="0"/>
        <w:autoSpaceDN w:val="0"/>
        <w:adjustRightInd w:val="0"/>
        <w:jc w:val="both"/>
        <w:rPr>
          <w:rFonts w:ascii="Arial" w:hAnsi="Arial" w:cs="Arial"/>
          <w:color w:val="000000"/>
          <w:sz w:val="22"/>
          <w:szCs w:val="22"/>
        </w:rPr>
      </w:pPr>
      <w:r w:rsidRPr="00BD6E42">
        <w:rPr>
          <w:rFonts w:ascii="Arial" w:hAnsi="Arial" w:cs="Arial"/>
          <w:sz w:val="22"/>
          <w:szCs w:val="22"/>
        </w:rPr>
        <w:t xml:space="preserve">IV - </w:t>
      </w:r>
      <w:r w:rsidRPr="00BD6E42">
        <w:rPr>
          <w:rFonts w:ascii="Arial" w:hAnsi="Arial" w:cs="Arial"/>
          <w:color w:val="000000"/>
          <w:sz w:val="22"/>
          <w:szCs w:val="22"/>
        </w:rPr>
        <w:t>A</w:t>
      </w:r>
      <w:r w:rsidRPr="00BD6E42">
        <w:rPr>
          <w:rFonts w:ascii="Arial" w:hAnsi="Arial" w:cs="Arial"/>
          <w:b/>
          <w:bCs/>
          <w:color w:val="000000"/>
          <w:sz w:val="22"/>
          <w:szCs w:val="22"/>
        </w:rPr>
        <w:t xml:space="preserve"> CONTRATADA</w:t>
      </w:r>
      <w:r w:rsidRPr="00BD6E42">
        <w:rPr>
          <w:rFonts w:ascii="Arial" w:hAnsi="Arial" w:cs="Arial"/>
          <w:color w:val="000000"/>
          <w:sz w:val="22"/>
          <w:szCs w:val="22"/>
        </w:rPr>
        <w:t xml:space="preserve"> reconhece os direitos do </w:t>
      </w:r>
      <w:r w:rsidRPr="00BD6E42">
        <w:rPr>
          <w:rFonts w:ascii="Arial" w:hAnsi="Arial" w:cs="Arial"/>
          <w:b/>
          <w:bCs/>
          <w:color w:val="000000"/>
          <w:sz w:val="22"/>
          <w:szCs w:val="22"/>
        </w:rPr>
        <w:t>CONTRATANTE</w:t>
      </w:r>
      <w:r w:rsidRPr="00BD6E42">
        <w:rPr>
          <w:rFonts w:ascii="Arial" w:hAnsi="Arial" w:cs="Arial"/>
          <w:color w:val="000000"/>
          <w:sz w:val="22"/>
          <w:szCs w:val="22"/>
        </w:rPr>
        <w:t xml:space="preserve">, em caso de rescisão administrativa prevista no art. 77, da Lei Federal </w:t>
      </w:r>
      <w:proofErr w:type="spellStart"/>
      <w:r w:rsidRPr="00BD6E42">
        <w:rPr>
          <w:rFonts w:ascii="Arial" w:hAnsi="Arial" w:cs="Arial"/>
          <w:color w:val="000000"/>
          <w:sz w:val="22"/>
          <w:szCs w:val="22"/>
        </w:rPr>
        <w:t>n.°</w:t>
      </w:r>
      <w:proofErr w:type="spellEnd"/>
      <w:r w:rsidRPr="00BD6E42">
        <w:rPr>
          <w:rFonts w:ascii="Arial" w:hAnsi="Arial" w:cs="Arial"/>
          <w:color w:val="000000"/>
          <w:sz w:val="22"/>
          <w:szCs w:val="22"/>
        </w:rPr>
        <w:t xml:space="preserve"> 8.666, de </w:t>
      </w:r>
      <w:proofErr w:type="gramStart"/>
      <w:r w:rsidRPr="00BD6E42">
        <w:rPr>
          <w:rFonts w:ascii="Arial" w:hAnsi="Arial" w:cs="Arial"/>
          <w:color w:val="000000"/>
          <w:sz w:val="22"/>
          <w:szCs w:val="22"/>
        </w:rPr>
        <w:t>21 de junho de 1993 atualizada</w:t>
      </w:r>
      <w:proofErr w:type="gramEnd"/>
    </w:p>
    <w:p w:rsidR="00BD6E42" w:rsidRPr="00BD6E42" w:rsidRDefault="00BD6E42" w:rsidP="00BD6E42">
      <w:pPr>
        <w:tabs>
          <w:tab w:val="left" w:pos="1701"/>
        </w:tabs>
        <w:autoSpaceDE w:val="0"/>
        <w:autoSpaceDN w:val="0"/>
        <w:adjustRightInd w:val="0"/>
        <w:jc w:val="both"/>
        <w:rPr>
          <w:rFonts w:ascii="Arial" w:hAnsi="Arial" w:cs="Arial"/>
          <w:color w:val="000000"/>
          <w:sz w:val="22"/>
          <w:szCs w:val="22"/>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b/>
          <w:bCs/>
          <w:sz w:val="22"/>
          <w:szCs w:val="22"/>
          <w:lang w:val="pt-BR"/>
        </w:rPr>
        <w:t>V -</w:t>
      </w:r>
      <w:r w:rsidRPr="00BD6E42">
        <w:rPr>
          <w:rFonts w:ascii="Arial" w:hAnsi="Arial" w:cs="Arial"/>
          <w:sz w:val="22"/>
          <w:szCs w:val="22"/>
          <w:lang w:val="pt-BR"/>
        </w:rPr>
        <w:t xml:space="preserve"> O descumprimento total das obrigações contidas neste instrumento, pela </w:t>
      </w:r>
      <w:r w:rsidRPr="00BD6E42">
        <w:rPr>
          <w:rFonts w:ascii="Arial" w:hAnsi="Arial" w:cs="Arial"/>
          <w:b/>
          <w:sz w:val="22"/>
          <w:szCs w:val="22"/>
          <w:lang w:val="pt-BR"/>
        </w:rPr>
        <w:t>CONTRATADA</w:t>
      </w:r>
      <w:r w:rsidRPr="00BD6E42">
        <w:rPr>
          <w:rFonts w:ascii="Arial" w:hAnsi="Arial" w:cs="Arial"/>
          <w:sz w:val="22"/>
          <w:szCs w:val="22"/>
          <w:lang w:val="pt-BR"/>
        </w:rPr>
        <w:t xml:space="preserve">, esta ficará sujeita às penalidades previstas pela Lei 8.666/93 e alterações </w:t>
      </w:r>
      <w:proofErr w:type="spellStart"/>
      <w:r w:rsidRPr="00BD6E42">
        <w:rPr>
          <w:rFonts w:ascii="Arial" w:hAnsi="Arial" w:cs="Arial"/>
          <w:sz w:val="22"/>
          <w:szCs w:val="22"/>
          <w:lang w:val="pt-BR"/>
        </w:rPr>
        <w:t>subseqüentes</w:t>
      </w:r>
      <w:proofErr w:type="spellEnd"/>
      <w:r w:rsidRPr="00BD6E42">
        <w:rPr>
          <w:rFonts w:ascii="Arial" w:hAnsi="Arial" w:cs="Arial"/>
          <w:sz w:val="22"/>
          <w:szCs w:val="22"/>
          <w:lang w:val="pt-BR"/>
        </w:rPr>
        <w:t>, bem como multa no valor de 10% (dez por cento) sobre o valor total do presente Contrato, além de rescisão do mesmo. Os casos de rescisão contratual serão formalmente motivados nos autos do processo, assegurados o contraditório e a ampla defesa.</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b/>
          <w:bCs/>
          <w:sz w:val="22"/>
          <w:szCs w:val="22"/>
          <w:lang w:val="pt-BR"/>
        </w:rPr>
        <w:t>VI -</w:t>
      </w:r>
      <w:r w:rsidRPr="00BD6E42">
        <w:rPr>
          <w:rFonts w:ascii="Arial" w:hAnsi="Arial" w:cs="Arial"/>
          <w:sz w:val="22"/>
          <w:szCs w:val="22"/>
          <w:lang w:val="pt-BR"/>
        </w:rPr>
        <w:t xml:space="preserve"> Os casos de rescisão administrativa ou amigável serão precedidos de comunicação por escrito, com antecedência mínima de 30 (trinta) dias.</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TextosemFormatao2"/>
        <w:jc w:val="both"/>
        <w:rPr>
          <w:rFonts w:ascii="Arial" w:hAnsi="Arial" w:cs="Arial"/>
          <w:sz w:val="22"/>
          <w:szCs w:val="22"/>
        </w:rPr>
      </w:pPr>
      <w:r w:rsidRPr="00BD6E42">
        <w:rPr>
          <w:rFonts w:ascii="Arial" w:hAnsi="Arial" w:cs="Arial"/>
          <w:b/>
          <w:sz w:val="22"/>
          <w:szCs w:val="22"/>
        </w:rPr>
        <w:t>VII -</w:t>
      </w:r>
      <w:r w:rsidRPr="00BD6E42">
        <w:rPr>
          <w:rFonts w:ascii="Arial" w:hAnsi="Arial" w:cs="Arial"/>
          <w:sz w:val="22"/>
          <w:szCs w:val="22"/>
        </w:rPr>
        <w:t xml:space="preserve"> Rescindido ou distrato do contrato, a empresa contratada deverá disponibilizar, em formato </w:t>
      </w:r>
      <w:proofErr w:type="spellStart"/>
      <w:r w:rsidRPr="00BD6E42">
        <w:rPr>
          <w:rFonts w:ascii="Arial" w:hAnsi="Arial" w:cs="Arial"/>
          <w:sz w:val="22"/>
          <w:szCs w:val="22"/>
        </w:rPr>
        <w:t>txt</w:t>
      </w:r>
      <w:proofErr w:type="spellEnd"/>
      <w:proofErr w:type="gramStart"/>
      <w:r w:rsidRPr="00BD6E42">
        <w:rPr>
          <w:rFonts w:ascii="Arial" w:hAnsi="Arial" w:cs="Arial"/>
          <w:sz w:val="22"/>
          <w:szCs w:val="22"/>
        </w:rPr>
        <w:t>.,</w:t>
      </w:r>
      <w:proofErr w:type="gramEnd"/>
      <w:r w:rsidRPr="00BD6E42">
        <w:rPr>
          <w:rFonts w:ascii="Arial" w:hAnsi="Arial" w:cs="Arial"/>
          <w:sz w:val="22"/>
          <w:szCs w:val="22"/>
        </w:rPr>
        <w:t xml:space="preserve"> cópia de toda a base de dados produzida e armazenada durante o período de vigência contratual, acompanhada dos layouts e demais informações pertinentes e necessárias à conversão de dados, tudo isto sem prejuízo da obrigação de manter a base produzida arquivada por no mínimo 180 (cento e oitenta) dias contados do trânsito em julgado do processo  administrativo que determinou a extinção do vínculo contratual. Em paralelo, ficará a contratada obrigada a prestar, mediante justa remuneração, todo e qualquer serviço necessário à condução da máquina administrativa, evitando-se a paralisação total ou parcial de setores essenciais da administração pública enquanto não ultimado um novo processo licitatório.</w:t>
      </w:r>
    </w:p>
    <w:p w:rsidR="00BD6E42" w:rsidRPr="00BD6E42" w:rsidRDefault="00BD6E42" w:rsidP="00BD6E42">
      <w:pPr>
        <w:tabs>
          <w:tab w:val="left" w:pos="1701"/>
        </w:tabs>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spacing w:line="200" w:lineRule="atLeast"/>
        <w:jc w:val="both"/>
        <w:rPr>
          <w:rFonts w:ascii="Arial" w:hAnsi="Arial" w:cs="Arial"/>
          <w:b/>
          <w:bCs/>
          <w:sz w:val="22"/>
          <w:szCs w:val="22"/>
        </w:rPr>
      </w:pPr>
      <w:r w:rsidRPr="00BD6E42">
        <w:rPr>
          <w:rFonts w:ascii="Arial" w:hAnsi="Arial" w:cs="Arial"/>
          <w:b/>
          <w:bCs/>
          <w:sz w:val="22"/>
          <w:szCs w:val="22"/>
        </w:rPr>
        <w:t>CLÁUSULA DÉCIMA TERCEIRA: DA VINCULAÇÃO E DA PÚBLICAÇÃO</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Este contrato está vinculado ao Edital Pregão nº 001/2017, Processo Licitatório nº 03/2017, bem como à proposta apresentada pelo contratado e aos termos da Lei n.º 10.520, de 17 de julho de 2002, com aplicação subsidiária da Lei 8.666/93 e suas alterações posteriores, Decreto Municipal n. 1.351/05, LC 123/06 e demais legislação vigente e pertinente. A Administração Municipal</w:t>
      </w:r>
      <w:proofErr w:type="gramStart"/>
      <w:r w:rsidRPr="00BD6E42">
        <w:rPr>
          <w:rFonts w:ascii="Arial" w:hAnsi="Arial" w:cs="Arial"/>
          <w:sz w:val="22"/>
          <w:szCs w:val="22"/>
        </w:rPr>
        <w:t>, providenciará</w:t>
      </w:r>
      <w:proofErr w:type="gramEnd"/>
      <w:r w:rsidRPr="00BD6E42">
        <w:rPr>
          <w:rFonts w:ascii="Arial" w:hAnsi="Arial" w:cs="Arial"/>
          <w:sz w:val="22"/>
          <w:szCs w:val="22"/>
        </w:rPr>
        <w:t xml:space="preserve"> a publicação do extrato do presente contrato até o dia 5(cinco), do mês </w:t>
      </w:r>
      <w:proofErr w:type="spellStart"/>
      <w:r w:rsidRPr="00BD6E42">
        <w:rPr>
          <w:rFonts w:ascii="Arial" w:hAnsi="Arial" w:cs="Arial"/>
          <w:sz w:val="22"/>
          <w:szCs w:val="22"/>
        </w:rPr>
        <w:t>subseqüente</w:t>
      </w:r>
      <w:proofErr w:type="spellEnd"/>
      <w:r w:rsidRPr="00BD6E42">
        <w:rPr>
          <w:rFonts w:ascii="Arial" w:hAnsi="Arial" w:cs="Arial"/>
          <w:sz w:val="22"/>
          <w:szCs w:val="22"/>
        </w:rPr>
        <w:t>, contados da data de assinatura do presente contrato.</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spacing w:line="200" w:lineRule="atLeast"/>
        <w:jc w:val="both"/>
        <w:rPr>
          <w:rFonts w:ascii="Arial" w:hAnsi="Arial" w:cs="Arial"/>
          <w:b/>
          <w:bCs/>
          <w:sz w:val="22"/>
          <w:szCs w:val="22"/>
        </w:rPr>
      </w:pPr>
      <w:r w:rsidRPr="00BD6E42">
        <w:rPr>
          <w:rFonts w:ascii="Arial" w:hAnsi="Arial" w:cs="Arial"/>
          <w:b/>
          <w:bCs/>
          <w:sz w:val="22"/>
          <w:szCs w:val="22"/>
        </w:rPr>
        <w:t>CLÁUSULA DÉCIMA QUARTA: EVENTUAL ATRASO DO MUNICÍPIO</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Eventuais atrasos nos pagamentos serão remunerados utilizando-se os mesmos critérios que o Município utiliza para penalizar os atrasos nas suas receitas de parte dos contribuintes.</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spacing w:line="200" w:lineRule="atLeast"/>
        <w:jc w:val="both"/>
        <w:rPr>
          <w:rFonts w:ascii="Arial" w:hAnsi="Arial" w:cs="Arial"/>
          <w:b/>
          <w:bCs/>
          <w:sz w:val="22"/>
          <w:szCs w:val="22"/>
        </w:rPr>
      </w:pPr>
      <w:r w:rsidRPr="00BD6E42">
        <w:rPr>
          <w:rFonts w:ascii="Arial" w:hAnsi="Arial" w:cs="Arial"/>
          <w:b/>
          <w:bCs/>
          <w:sz w:val="22"/>
          <w:szCs w:val="22"/>
        </w:rPr>
        <w:t>CLÁUSULA DÉCIMA QUINTA: DAS OBRIGAÇÕES GERAIS E LEGISLAÇÃO APLICÁVEL</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autoSpaceDE w:val="0"/>
        <w:autoSpaceDN w:val="0"/>
        <w:adjustRightInd w:val="0"/>
        <w:jc w:val="both"/>
        <w:rPr>
          <w:rFonts w:ascii="Arial" w:hAnsi="Arial" w:cs="Arial"/>
          <w:sz w:val="22"/>
          <w:szCs w:val="22"/>
        </w:rPr>
      </w:pPr>
      <w:r w:rsidRPr="00BD6E42">
        <w:rPr>
          <w:rFonts w:ascii="Arial" w:hAnsi="Arial" w:cs="Arial"/>
          <w:sz w:val="22"/>
          <w:szCs w:val="22"/>
        </w:rPr>
        <w:t xml:space="preserve">O presente instrumento rege-se pelas disposições expressas na Lei Federal </w:t>
      </w:r>
      <w:proofErr w:type="spellStart"/>
      <w:r w:rsidRPr="00BD6E42">
        <w:rPr>
          <w:rFonts w:ascii="Arial" w:hAnsi="Arial" w:cs="Arial"/>
          <w:sz w:val="22"/>
          <w:szCs w:val="22"/>
        </w:rPr>
        <w:t>n.°</w:t>
      </w:r>
      <w:proofErr w:type="spellEnd"/>
      <w:r w:rsidRPr="00BD6E42">
        <w:rPr>
          <w:rFonts w:ascii="Arial" w:hAnsi="Arial" w:cs="Arial"/>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BD6E42" w:rsidRPr="00BD6E42" w:rsidRDefault="00BD6E42" w:rsidP="00BD6E42">
      <w:pPr>
        <w:autoSpaceDE w:val="0"/>
        <w:autoSpaceDN w:val="0"/>
        <w:adjustRightInd w:val="0"/>
        <w:jc w:val="both"/>
        <w:rPr>
          <w:rFonts w:ascii="Arial" w:hAnsi="Arial" w:cs="Arial"/>
          <w:sz w:val="22"/>
          <w:szCs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b/>
          <w:bCs/>
          <w:sz w:val="22"/>
          <w:szCs w:val="22"/>
        </w:rPr>
      </w:pPr>
      <w:r w:rsidRPr="00BD6E42">
        <w:rPr>
          <w:rFonts w:ascii="Arial" w:hAnsi="Arial" w:cs="Arial"/>
          <w:b/>
          <w:bCs/>
          <w:sz w:val="22"/>
          <w:szCs w:val="22"/>
        </w:rPr>
        <w:t>CLÁUSULA DÉCIMA SEXTA - DA ALTERAÇÃO CONTRATUAL</w:t>
      </w: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b/>
          <w:bCs/>
          <w:sz w:val="22"/>
          <w:szCs w:val="22"/>
        </w:rPr>
      </w:pP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szCs w:val="22"/>
        </w:rPr>
      </w:pPr>
      <w:r w:rsidRPr="00BD6E42">
        <w:rPr>
          <w:rFonts w:ascii="Arial" w:hAnsi="Arial" w:cs="Arial"/>
          <w:sz w:val="22"/>
          <w:szCs w:val="22"/>
        </w:rPr>
        <w:t>Este contrato poderá ser alterado unilateralmente pelo MUNICÍPIO ou por acordo entre as partes, ficando a EMPRESA obrigada a aceitar, nas mesmas condições contratuais, os acréscimos ou supressões que se fizerem necessários no objeto do contrato isso em até 25% (vinte e cinco por cento) da quantidade inicial ajustada, Art. 65, § 1º da Lei 8666/93.</w:t>
      </w:r>
    </w:p>
    <w:p w:rsidR="00BD6E42" w:rsidRPr="00BD6E42" w:rsidRDefault="00BD6E42" w:rsidP="00BD6E42">
      <w:pPr>
        <w:widowControl w:val="0"/>
        <w:tabs>
          <w:tab w:val="left" w:pos="708"/>
          <w:tab w:val="left" w:pos="2270"/>
          <w:tab w:val="left" w:pos="4294"/>
        </w:tabs>
        <w:autoSpaceDE w:val="0"/>
        <w:autoSpaceDN w:val="0"/>
        <w:adjustRightInd w:val="0"/>
        <w:jc w:val="both"/>
        <w:rPr>
          <w:rFonts w:ascii="Arial" w:hAnsi="Arial" w:cs="Arial"/>
          <w:sz w:val="22"/>
          <w:szCs w:val="22"/>
        </w:rPr>
      </w:pPr>
    </w:p>
    <w:p w:rsidR="00BD6E42" w:rsidRPr="00BD6E42" w:rsidRDefault="00BD6E42" w:rsidP="00BD6E42">
      <w:pPr>
        <w:autoSpaceDE w:val="0"/>
        <w:autoSpaceDN w:val="0"/>
        <w:adjustRightInd w:val="0"/>
        <w:spacing w:line="200" w:lineRule="atLeast"/>
        <w:jc w:val="both"/>
        <w:rPr>
          <w:rFonts w:ascii="Arial" w:hAnsi="Arial" w:cs="Arial"/>
          <w:b/>
          <w:bCs/>
          <w:sz w:val="22"/>
          <w:szCs w:val="22"/>
        </w:rPr>
      </w:pPr>
      <w:r w:rsidRPr="00BD6E42">
        <w:rPr>
          <w:rFonts w:ascii="Arial" w:hAnsi="Arial" w:cs="Arial"/>
          <w:b/>
          <w:bCs/>
          <w:sz w:val="22"/>
          <w:szCs w:val="22"/>
        </w:rPr>
        <w:t xml:space="preserve">CLÁUSULA DÉCIMA SÉTIMA - DO FORO </w:t>
      </w:r>
    </w:p>
    <w:p w:rsidR="00BD6E42" w:rsidRPr="00BD6E42" w:rsidRDefault="00BD6E42" w:rsidP="00BD6E42">
      <w:pPr>
        <w:autoSpaceDE w:val="0"/>
        <w:autoSpaceDN w:val="0"/>
        <w:adjustRightInd w:val="0"/>
        <w:spacing w:line="200" w:lineRule="atLeast"/>
        <w:jc w:val="both"/>
        <w:rPr>
          <w:rFonts w:ascii="Arial" w:hAnsi="Arial" w:cs="Arial"/>
          <w:b/>
          <w:bCs/>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p>
    <w:p w:rsidR="00BD6E42" w:rsidRPr="00BD6E42" w:rsidRDefault="00BD6E42" w:rsidP="00BD6E42">
      <w:pPr>
        <w:autoSpaceDE w:val="0"/>
        <w:autoSpaceDN w:val="0"/>
        <w:adjustRightInd w:val="0"/>
        <w:spacing w:line="200" w:lineRule="atLeast"/>
        <w:jc w:val="both"/>
        <w:rPr>
          <w:rFonts w:ascii="Arial" w:hAnsi="Arial" w:cs="Arial"/>
          <w:sz w:val="22"/>
          <w:szCs w:val="22"/>
        </w:rPr>
      </w:pPr>
      <w:r w:rsidRPr="00BD6E42">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b/>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Ibiam/SC, em</w:t>
      </w:r>
      <w:proofErr w:type="gramStart"/>
      <w:r w:rsidRPr="00BD6E42">
        <w:rPr>
          <w:rFonts w:ascii="Arial" w:hAnsi="Arial" w:cs="Arial"/>
          <w:sz w:val="22"/>
          <w:szCs w:val="22"/>
          <w:lang w:val="pt-BR"/>
        </w:rPr>
        <w:t>....</w:t>
      </w:r>
      <w:proofErr w:type="gramEnd"/>
      <w:r w:rsidRPr="00BD6E42">
        <w:rPr>
          <w:rFonts w:ascii="Arial" w:hAnsi="Arial" w:cs="Arial"/>
          <w:sz w:val="22"/>
          <w:szCs w:val="22"/>
          <w:lang w:val="pt-BR"/>
        </w:rPr>
        <w:t xml:space="preserve">  </w:t>
      </w:r>
      <w:proofErr w:type="gramStart"/>
      <w:r w:rsidRPr="00BD6E42">
        <w:rPr>
          <w:rFonts w:ascii="Arial" w:hAnsi="Arial" w:cs="Arial"/>
          <w:sz w:val="22"/>
          <w:szCs w:val="22"/>
          <w:lang w:val="pt-BR"/>
        </w:rPr>
        <w:t>de</w:t>
      </w:r>
      <w:proofErr w:type="gramEnd"/>
      <w:r w:rsidRPr="00BD6E42">
        <w:rPr>
          <w:rFonts w:ascii="Arial" w:hAnsi="Arial" w:cs="Arial"/>
          <w:sz w:val="22"/>
          <w:szCs w:val="22"/>
          <w:lang w:val="pt-BR"/>
        </w:rPr>
        <w:t xml:space="preserve"> ........... </w:t>
      </w:r>
      <w:proofErr w:type="gramStart"/>
      <w:r w:rsidRPr="00BD6E42">
        <w:rPr>
          <w:rFonts w:ascii="Arial" w:hAnsi="Arial" w:cs="Arial"/>
          <w:sz w:val="22"/>
          <w:szCs w:val="22"/>
          <w:lang w:val="pt-BR"/>
        </w:rPr>
        <w:t>de</w:t>
      </w:r>
      <w:proofErr w:type="gramEnd"/>
      <w:r w:rsidRPr="00BD6E42">
        <w:rPr>
          <w:rFonts w:ascii="Arial" w:hAnsi="Arial" w:cs="Arial"/>
          <w:sz w:val="22"/>
          <w:szCs w:val="22"/>
          <w:lang w:val="pt-BR"/>
        </w:rPr>
        <w:t xml:space="preserve"> 2017.</w:t>
      </w: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IVANIR ZANIN</w:t>
      </w:r>
      <w:proofErr w:type="gramStart"/>
      <w:r w:rsidRPr="00BD6E42">
        <w:rPr>
          <w:rFonts w:ascii="Arial" w:hAnsi="Arial" w:cs="Arial"/>
          <w:sz w:val="22"/>
          <w:szCs w:val="22"/>
          <w:lang w:val="pt-BR"/>
        </w:rPr>
        <w:t>....................................</w:t>
      </w:r>
      <w:proofErr w:type="gramEnd"/>
      <w:r w:rsidRPr="00BD6E42">
        <w:rPr>
          <w:rFonts w:ascii="Arial" w:hAnsi="Arial" w:cs="Arial"/>
          <w:sz w:val="22"/>
          <w:szCs w:val="22"/>
          <w:lang w:val="pt-BR"/>
        </w:rPr>
        <w:t xml:space="preserve">                               Contratada</w:t>
      </w: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Prefeito Municipal                                                               CNPJ</w:t>
      </w:r>
      <w:proofErr w:type="gramStart"/>
      <w:r w:rsidRPr="00BD6E42">
        <w:rPr>
          <w:rFonts w:ascii="Arial" w:hAnsi="Arial" w:cs="Arial"/>
          <w:sz w:val="22"/>
          <w:szCs w:val="22"/>
          <w:lang w:val="pt-BR"/>
        </w:rPr>
        <w:t>...............................</w:t>
      </w:r>
      <w:proofErr w:type="gramEnd"/>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Contratante                                                                         Sócio Adm. </w:t>
      </w:r>
      <w:proofErr w:type="gramStart"/>
      <w:r w:rsidRPr="00BD6E42">
        <w:rPr>
          <w:rFonts w:ascii="Arial" w:hAnsi="Arial" w:cs="Arial"/>
          <w:sz w:val="22"/>
          <w:szCs w:val="22"/>
          <w:lang w:val="pt-BR"/>
        </w:rPr>
        <w:t>.............................</w:t>
      </w:r>
      <w:proofErr w:type="gramEnd"/>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                                                                                            </w:t>
      </w:r>
    </w:p>
    <w:p w:rsidR="00BD6E42" w:rsidRPr="00BD6E42" w:rsidRDefault="00BD6E42" w:rsidP="00BD6E42">
      <w:pPr>
        <w:pStyle w:val="Corpodetexto"/>
        <w:rPr>
          <w:rFonts w:ascii="Arial" w:hAnsi="Arial" w:cs="Arial"/>
          <w:sz w:val="24"/>
          <w:szCs w:val="24"/>
        </w:rPr>
      </w:pPr>
      <w:r w:rsidRPr="00BD6E42">
        <w:rPr>
          <w:rFonts w:ascii="Arial" w:hAnsi="Arial" w:cs="Arial"/>
          <w:sz w:val="24"/>
          <w:szCs w:val="24"/>
        </w:rPr>
        <w:t>TESTEMUNHAS:</w:t>
      </w:r>
    </w:p>
    <w:p w:rsidR="00BD6E42" w:rsidRPr="00BD6E42" w:rsidRDefault="00BD6E42" w:rsidP="00BD6E42">
      <w:pPr>
        <w:pStyle w:val="Corpodetexto"/>
        <w:rPr>
          <w:rFonts w:ascii="Arial" w:hAnsi="Arial" w:cs="Arial"/>
          <w:sz w:val="24"/>
          <w:szCs w:val="24"/>
        </w:rPr>
      </w:pPr>
    </w:p>
    <w:p w:rsidR="00BD6E42" w:rsidRPr="00BD6E42" w:rsidRDefault="00BD6E42" w:rsidP="00BD6E42">
      <w:pPr>
        <w:jc w:val="both"/>
        <w:rPr>
          <w:rFonts w:ascii="Arial" w:hAnsi="Arial" w:cs="Arial"/>
          <w:bCs/>
        </w:rPr>
      </w:pPr>
      <w:r w:rsidRPr="00BD6E42">
        <w:rPr>
          <w:rFonts w:ascii="Arial" w:hAnsi="Arial" w:cs="Arial"/>
          <w:bCs/>
        </w:rPr>
        <w:t>____________________                                             ________________</w:t>
      </w:r>
    </w:p>
    <w:p w:rsidR="00BD6E42" w:rsidRPr="00BD6E42" w:rsidRDefault="00BD6E42" w:rsidP="00BD6E42">
      <w:pPr>
        <w:jc w:val="both"/>
        <w:rPr>
          <w:rFonts w:ascii="Arial" w:hAnsi="Arial" w:cs="Arial"/>
          <w:bCs/>
        </w:rPr>
      </w:pPr>
      <w:r w:rsidRPr="00BD6E42">
        <w:rPr>
          <w:rFonts w:ascii="Arial" w:hAnsi="Arial" w:cs="Arial"/>
          <w:bCs/>
        </w:rPr>
        <w:t xml:space="preserve">Rosinei </w:t>
      </w:r>
      <w:proofErr w:type="spellStart"/>
      <w:r w:rsidRPr="00BD6E42">
        <w:rPr>
          <w:rFonts w:ascii="Arial" w:hAnsi="Arial" w:cs="Arial"/>
          <w:bCs/>
        </w:rPr>
        <w:t>Ceron</w:t>
      </w:r>
      <w:proofErr w:type="spellEnd"/>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t xml:space="preserve">Carmelita </w:t>
      </w:r>
      <w:proofErr w:type="spellStart"/>
      <w:r w:rsidRPr="00BD6E42">
        <w:rPr>
          <w:rFonts w:ascii="Arial" w:hAnsi="Arial" w:cs="Arial"/>
          <w:bCs/>
        </w:rPr>
        <w:t>Chiesa</w:t>
      </w:r>
      <w:proofErr w:type="spellEnd"/>
      <w:r w:rsidRPr="00BD6E42">
        <w:rPr>
          <w:rFonts w:ascii="Arial" w:hAnsi="Arial" w:cs="Arial"/>
          <w:bCs/>
        </w:rPr>
        <w:t xml:space="preserve"> </w:t>
      </w:r>
      <w:proofErr w:type="spellStart"/>
      <w:r w:rsidRPr="00BD6E42">
        <w:rPr>
          <w:rFonts w:ascii="Arial" w:hAnsi="Arial" w:cs="Arial"/>
          <w:bCs/>
        </w:rPr>
        <w:t>Tragancin</w:t>
      </w:r>
      <w:proofErr w:type="spellEnd"/>
    </w:p>
    <w:p w:rsidR="00BD6E42" w:rsidRPr="00BD6E42" w:rsidRDefault="00BD6E42" w:rsidP="00BD6E42">
      <w:pPr>
        <w:jc w:val="both"/>
        <w:rPr>
          <w:rFonts w:ascii="Arial" w:hAnsi="Arial" w:cs="Arial"/>
          <w:bCs/>
        </w:rPr>
      </w:pPr>
      <w:r w:rsidRPr="00BD6E42">
        <w:rPr>
          <w:rFonts w:ascii="Arial" w:hAnsi="Arial" w:cs="Arial"/>
          <w:bCs/>
        </w:rPr>
        <w:t>CPF: 004.918.899-25</w:t>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t>CPF: 490.157.409-30</w:t>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r w:rsidRPr="00BD6E42">
        <w:rPr>
          <w:rFonts w:ascii="Arial" w:hAnsi="Arial" w:cs="Arial"/>
          <w:bCs/>
        </w:rPr>
        <w:tab/>
      </w:r>
    </w:p>
    <w:p w:rsidR="00BD6E42" w:rsidRPr="00BD6E42" w:rsidRDefault="00BD6E42" w:rsidP="00BD6E42">
      <w:pPr>
        <w:jc w:val="both"/>
        <w:rPr>
          <w:rFonts w:ascii="Arial" w:hAnsi="Arial" w:cs="Arial"/>
          <w:bCs/>
        </w:rPr>
      </w:pPr>
    </w:p>
    <w:p w:rsidR="00BD6E42" w:rsidRPr="00BD6E42" w:rsidRDefault="00BD6E42" w:rsidP="00BD6E42">
      <w:pPr>
        <w:jc w:val="both"/>
        <w:rPr>
          <w:rFonts w:ascii="Arial" w:hAnsi="Arial" w:cs="Arial"/>
          <w:bCs/>
        </w:rPr>
      </w:pPr>
    </w:p>
    <w:p w:rsidR="00BD6E42" w:rsidRPr="00BD6E42" w:rsidRDefault="00BD6E42" w:rsidP="00BD6E42">
      <w:pPr>
        <w:jc w:val="both"/>
        <w:rPr>
          <w:rFonts w:ascii="Arial" w:hAnsi="Arial" w:cs="Arial"/>
          <w:bCs/>
        </w:rPr>
      </w:pPr>
    </w:p>
    <w:p w:rsidR="00BD6E42" w:rsidRPr="00BD6E42" w:rsidRDefault="00BD6E42" w:rsidP="00BD6E42">
      <w:pPr>
        <w:rPr>
          <w:rFonts w:ascii="Arial" w:hAnsi="Arial" w:cs="Arial"/>
        </w:rPr>
      </w:pPr>
    </w:p>
    <w:p w:rsidR="00BD6E42" w:rsidRPr="00BD6E42" w:rsidRDefault="00BD6E42" w:rsidP="00BD6E42">
      <w:pPr>
        <w:ind w:left="2124" w:firstLine="708"/>
        <w:rPr>
          <w:rFonts w:ascii="Arial" w:hAnsi="Arial" w:cs="Arial"/>
        </w:rPr>
      </w:pPr>
      <w:r w:rsidRPr="00BD6E42">
        <w:rPr>
          <w:rFonts w:ascii="Arial" w:hAnsi="Arial" w:cs="Arial"/>
        </w:rPr>
        <w:t xml:space="preserve">         __________________________</w:t>
      </w:r>
    </w:p>
    <w:p w:rsidR="00BD6E42" w:rsidRPr="00BD6E42" w:rsidRDefault="00BD6E42" w:rsidP="00BD6E42">
      <w:pPr>
        <w:jc w:val="center"/>
        <w:rPr>
          <w:rFonts w:ascii="Arial" w:hAnsi="Arial" w:cs="Arial"/>
          <w:bCs/>
        </w:rPr>
      </w:pPr>
      <w:r w:rsidRPr="00BD6E42">
        <w:rPr>
          <w:rFonts w:ascii="Arial" w:hAnsi="Arial" w:cs="Arial"/>
          <w:bCs/>
        </w:rPr>
        <w:t>Procurador Geral</w:t>
      </w:r>
    </w:p>
    <w:p w:rsidR="00BD6E42" w:rsidRPr="00BD6E42" w:rsidRDefault="00BD6E42" w:rsidP="00BD6E42">
      <w:pPr>
        <w:jc w:val="center"/>
        <w:rPr>
          <w:rFonts w:ascii="Arial" w:hAnsi="Arial" w:cs="Arial"/>
          <w:bCs/>
        </w:rPr>
      </w:pPr>
      <w:r w:rsidRPr="00BD6E42">
        <w:rPr>
          <w:rFonts w:ascii="Arial" w:hAnsi="Arial" w:cs="Arial"/>
          <w:bCs/>
        </w:rPr>
        <w:t xml:space="preserve">Rafael </w:t>
      </w:r>
      <w:proofErr w:type="spellStart"/>
      <w:r w:rsidRPr="00BD6E42">
        <w:rPr>
          <w:rFonts w:ascii="Arial" w:hAnsi="Arial" w:cs="Arial"/>
          <w:bCs/>
        </w:rPr>
        <w:t>Gonzatto</w:t>
      </w:r>
      <w:proofErr w:type="spellEnd"/>
      <w:r w:rsidRPr="00BD6E42">
        <w:rPr>
          <w:rFonts w:ascii="Arial" w:hAnsi="Arial" w:cs="Arial"/>
          <w:bCs/>
        </w:rPr>
        <w:t xml:space="preserve"> </w:t>
      </w:r>
      <w:proofErr w:type="spellStart"/>
      <w:r w:rsidRPr="00BD6E42">
        <w:rPr>
          <w:rFonts w:ascii="Arial" w:hAnsi="Arial" w:cs="Arial"/>
          <w:bCs/>
        </w:rPr>
        <w:t>Araldi</w:t>
      </w:r>
      <w:proofErr w:type="spellEnd"/>
      <w:r w:rsidRPr="00BD6E42">
        <w:rPr>
          <w:rFonts w:ascii="Arial" w:hAnsi="Arial" w:cs="Arial"/>
          <w:bCs/>
        </w:rPr>
        <w:t xml:space="preserve"> - OAB 32.184</w:t>
      </w:r>
    </w:p>
    <w:p w:rsidR="00BD6E42" w:rsidRPr="00BD6E42" w:rsidRDefault="00BD6E42" w:rsidP="00BD6E42">
      <w:pPr>
        <w:jc w:val="center"/>
        <w:rPr>
          <w:rFonts w:ascii="Arial" w:hAnsi="Arial" w:cs="Arial"/>
          <w:bCs/>
        </w:rPr>
      </w:pPr>
    </w:p>
    <w:p w:rsidR="00BD6E42" w:rsidRPr="00BD6E42" w:rsidRDefault="00BD6E42" w:rsidP="00BD6E42">
      <w:pPr>
        <w:jc w:val="center"/>
        <w:rPr>
          <w:rFonts w:ascii="Arial" w:hAnsi="Arial" w:cs="Arial"/>
          <w:bCs/>
        </w:rPr>
      </w:pPr>
    </w:p>
    <w:p w:rsidR="00BD6E42" w:rsidRPr="00BD6E42" w:rsidRDefault="00AA6ED6" w:rsidP="00BD6E42">
      <w:pPr>
        <w:jc w:val="center"/>
        <w:rPr>
          <w:rFonts w:ascii="Arial" w:hAnsi="Arial" w:cs="Arial"/>
          <w:b/>
          <w:sz w:val="22"/>
          <w:szCs w:val="22"/>
        </w:rPr>
      </w:pPr>
      <w:r>
        <w:rPr>
          <w:rFonts w:ascii="Arial" w:hAnsi="Arial" w:cs="Arial"/>
          <w:b/>
          <w:sz w:val="22"/>
          <w:szCs w:val="22"/>
        </w:rPr>
        <w:t>A</w:t>
      </w:r>
      <w:r w:rsidR="00BD6E42" w:rsidRPr="00BD6E42">
        <w:rPr>
          <w:rFonts w:ascii="Arial" w:hAnsi="Arial" w:cs="Arial"/>
          <w:b/>
          <w:sz w:val="22"/>
          <w:szCs w:val="22"/>
        </w:rPr>
        <w:t>NEXO VII</w:t>
      </w:r>
    </w:p>
    <w:p w:rsidR="00BD6E42" w:rsidRPr="00BD6E42" w:rsidRDefault="00BD6E42" w:rsidP="00BD6E42">
      <w:pPr>
        <w:autoSpaceDE w:val="0"/>
        <w:autoSpaceDN w:val="0"/>
        <w:adjustRightInd w:val="0"/>
        <w:spacing w:after="120"/>
        <w:jc w:val="center"/>
        <w:rPr>
          <w:rFonts w:ascii="Arial" w:hAnsi="Arial" w:cs="Arial"/>
          <w:b/>
          <w:bCs/>
          <w:sz w:val="22"/>
          <w:szCs w:val="22"/>
        </w:rPr>
      </w:pPr>
      <w:r w:rsidRPr="00BD6E42">
        <w:rPr>
          <w:rFonts w:ascii="Arial" w:hAnsi="Arial" w:cs="Arial"/>
          <w:b/>
          <w:bCs/>
          <w:sz w:val="22"/>
          <w:szCs w:val="22"/>
        </w:rPr>
        <w:t>PREGÃO PRESENCIAL N. 001/2017</w:t>
      </w:r>
    </w:p>
    <w:p w:rsidR="00BD6E42" w:rsidRPr="00BD6E42" w:rsidRDefault="00BD6E42" w:rsidP="00BD6E42">
      <w:pPr>
        <w:autoSpaceDE w:val="0"/>
        <w:autoSpaceDN w:val="0"/>
        <w:adjustRightInd w:val="0"/>
        <w:spacing w:after="120"/>
        <w:jc w:val="center"/>
        <w:rPr>
          <w:rFonts w:ascii="Arial" w:hAnsi="Arial" w:cs="Arial"/>
          <w:b/>
          <w:bCs/>
          <w:sz w:val="22"/>
          <w:szCs w:val="22"/>
        </w:rPr>
      </w:pPr>
    </w:p>
    <w:p w:rsidR="00BD6E42" w:rsidRPr="00BD6E42" w:rsidRDefault="00BD6E42" w:rsidP="00BD6E42">
      <w:pPr>
        <w:autoSpaceDE w:val="0"/>
        <w:autoSpaceDN w:val="0"/>
        <w:adjustRightInd w:val="0"/>
        <w:spacing w:after="120"/>
        <w:jc w:val="center"/>
        <w:rPr>
          <w:rFonts w:ascii="Arial" w:hAnsi="Arial" w:cs="Arial"/>
          <w:b/>
          <w:bCs/>
          <w:sz w:val="22"/>
          <w:szCs w:val="22"/>
        </w:rPr>
      </w:pPr>
      <w:r w:rsidRPr="00BD6E42">
        <w:rPr>
          <w:rFonts w:ascii="Arial" w:hAnsi="Arial" w:cs="Arial"/>
          <w:b/>
          <w:bCs/>
          <w:sz w:val="22"/>
          <w:szCs w:val="22"/>
        </w:rPr>
        <w:t>PREÇO MÁXIMO PARA COTAÇÃO</w:t>
      </w:r>
    </w:p>
    <w:p w:rsidR="00BD6E42" w:rsidRPr="00BD6E42" w:rsidRDefault="00BD6E42" w:rsidP="00BD6E42">
      <w:pPr>
        <w:jc w:val="center"/>
        <w:rPr>
          <w:rFonts w:ascii="Arial" w:hAnsi="Arial" w:cs="Arial"/>
        </w:rPr>
      </w:pPr>
    </w:p>
    <w:p w:rsidR="00BD6E42" w:rsidRPr="00BD6E42" w:rsidRDefault="00BD6E42" w:rsidP="00BD6E42">
      <w:pPr>
        <w:pStyle w:val="WW-Padro1"/>
        <w:jc w:val="both"/>
        <w:rPr>
          <w:rFonts w:ascii="Arial" w:hAnsi="Arial" w:cs="Arial"/>
          <w:sz w:val="22"/>
          <w:szCs w:val="22"/>
          <w:lang w:val="pt-B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386"/>
        <w:gridCol w:w="993"/>
        <w:gridCol w:w="992"/>
        <w:gridCol w:w="1843"/>
      </w:tblGrid>
      <w:tr w:rsidR="00BD6E42" w:rsidRPr="00BD6E42" w:rsidTr="00AA6ED6">
        <w:tc>
          <w:tcPr>
            <w:tcW w:w="568" w:type="dxa"/>
            <w:shd w:val="clear" w:color="auto" w:fill="auto"/>
          </w:tcPr>
          <w:p w:rsidR="00BD6E42" w:rsidRPr="00BD6E42" w:rsidRDefault="00BD6E42" w:rsidP="00F5439E">
            <w:pPr>
              <w:overflowPunct w:val="0"/>
              <w:autoSpaceDE w:val="0"/>
              <w:autoSpaceDN w:val="0"/>
              <w:adjustRightInd w:val="0"/>
              <w:spacing w:line="360" w:lineRule="auto"/>
              <w:ind w:left="-108"/>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 xml:space="preserve">Item </w:t>
            </w:r>
          </w:p>
        </w:tc>
        <w:tc>
          <w:tcPr>
            <w:tcW w:w="5386"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 xml:space="preserve">Descrição </w:t>
            </w:r>
          </w:p>
        </w:tc>
        <w:tc>
          <w:tcPr>
            <w:tcW w:w="993"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Unid.</w:t>
            </w:r>
          </w:p>
        </w:tc>
        <w:tc>
          <w:tcPr>
            <w:tcW w:w="992"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 xml:space="preserve">Quant </w:t>
            </w:r>
          </w:p>
        </w:tc>
        <w:tc>
          <w:tcPr>
            <w:tcW w:w="1843" w:type="dxa"/>
            <w:shd w:val="clear" w:color="auto" w:fill="auto"/>
          </w:tcPr>
          <w:p w:rsidR="00BD6E42" w:rsidRPr="00BD6E42" w:rsidRDefault="00BD6E42" w:rsidP="00AA6ED6">
            <w:pPr>
              <w:overflowPunct w:val="0"/>
              <w:autoSpaceDE w:val="0"/>
              <w:autoSpaceDN w:val="0"/>
              <w:adjustRightInd w:val="0"/>
              <w:spacing w:line="360" w:lineRule="auto"/>
              <w:jc w:val="center"/>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Valor máximo Total</w:t>
            </w:r>
          </w:p>
        </w:tc>
      </w:tr>
      <w:tr w:rsidR="00BD6E42" w:rsidRPr="00BD6E42" w:rsidTr="00AA6ED6">
        <w:tc>
          <w:tcPr>
            <w:tcW w:w="568"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p>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01</w:t>
            </w:r>
          </w:p>
        </w:tc>
        <w:tc>
          <w:tcPr>
            <w:tcW w:w="5386" w:type="dxa"/>
            <w:shd w:val="clear" w:color="auto" w:fill="auto"/>
          </w:tcPr>
          <w:p w:rsidR="00BD6E42" w:rsidRPr="00BD6E42" w:rsidRDefault="00BD6E42" w:rsidP="00F5439E">
            <w:pPr>
              <w:overflowPunct w:val="0"/>
              <w:autoSpaceDE w:val="0"/>
              <w:autoSpaceDN w:val="0"/>
              <w:adjustRightInd w:val="0"/>
              <w:jc w:val="both"/>
              <w:textAlignment w:val="baseline"/>
              <w:rPr>
                <w:rFonts w:ascii="Arial" w:eastAsia="Calibri" w:hAnsi="Arial" w:cs="Arial"/>
                <w:b/>
                <w:sz w:val="22"/>
                <w:szCs w:val="22"/>
                <w:lang w:eastAsia="en-US"/>
              </w:rPr>
            </w:pPr>
            <w:r w:rsidRPr="00BD6E42">
              <w:rPr>
                <w:rFonts w:ascii="Arial" w:eastAsia="Calibri" w:hAnsi="Arial" w:cs="Arial"/>
                <w:bCs/>
                <w:sz w:val="22"/>
                <w:szCs w:val="22"/>
                <w:lang w:eastAsia="en-US"/>
              </w:rPr>
              <w:t xml:space="preserve">Contratação de empresa especializada para capacitação, treinamento e orientação de servidores, consultoria técnica para funcionamento do SUS – Sistema Único de Saúde, consultoria na Gestão da atenção básica em saúde, </w:t>
            </w:r>
            <w:r w:rsidRPr="00BD6E42">
              <w:rPr>
                <w:rFonts w:ascii="Arial" w:eastAsia="Calibri" w:hAnsi="Arial" w:cs="Arial"/>
                <w:b/>
                <w:bCs/>
                <w:sz w:val="22"/>
                <w:szCs w:val="22"/>
                <w:lang w:eastAsia="en-US"/>
              </w:rPr>
              <w:t>assessoria on-line e presencial para atendimento de dúvidas</w:t>
            </w:r>
            <w:r w:rsidRPr="00BD6E42">
              <w:rPr>
                <w:rFonts w:ascii="Arial" w:eastAsia="Calibri" w:hAnsi="Arial" w:cs="Arial"/>
                <w:bCs/>
                <w:sz w:val="22"/>
                <w:szCs w:val="22"/>
                <w:lang w:eastAsia="en-US"/>
              </w:rPr>
              <w:t xml:space="preserve">, consultoria técnica para a Assistência Farmacêutica, capacitação do Conselho Municipal de Saúde, Conselhos Locais e outras Lideranças Comunitárias, </w:t>
            </w:r>
            <w:r w:rsidRPr="00BD6E42">
              <w:rPr>
                <w:rFonts w:ascii="Arial" w:eastAsia="Calibri" w:hAnsi="Arial" w:cs="Arial"/>
                <w:b/>
                <w:bCs/>
                <w:sz w:val="22"/>
                <w:szCs w:val="22"/>
                <w:lang w:eastAsia="en-US"/>
              </w:rPr>
              <w:t>pesquisa e avaliação semestral do atendimento ao público</w:t>
            </w:r>
            <w:r w:rsidRPr="00BD6E42">
              <w:rPr>
                <w:rFonts w:ascii="Arial" w:eastAsia="Calibri" w:hAnsi="Arial" w:cs="Arial"/>
                <w:bCs/>
                <w:sz w:val="22"/>
                <w:szCs w:val="22"/>
                <w:lang w:eastAsia="en-US"/>
              </w:rPr>
              <w:t xml:space="preserve">, </w:t>
            </w:r>
            <w:r w:rsidRPr="00BD6E42">
              <w:rPr>
                <w:rFonts w:ascii="Arial" w:hAnsi="Arial" w:cs="Arial"/>
                <w:bCs/>
                <w:sz w:val="22"/>
              </w:rPr>
              <w:t>padronização de materiais nas unidades básicas de saúde</w:t>
            </w:r>
            <w:r w:rsidRPr="00BD6E42">
              <w:rPr>
                <w:rFonts w:ascii="Arial" w:hAnsi="Arial" w:cs="Arial"/>
                <w:bCs/>
              </w:rPr>
              <w:t xml:space="preserve"> </w:t>
            </w:r>
            <w:r w:rsidRPr="00BD6E42">
              <w:rPr>
                <w:rFonts w:ascii="Arial" w:eastAsia="Calibri" w:hAnsi="Arial" w:cs="Arial"/>
                <w:bCs/>
                <w:sz w:val="22"/>
                <w:szCs w:val="22"/>
                <w:lang w:eastAsia="en-US"/>
              </w:rPr>
              <w:t xml:space="preserve">auditoria do Sistema Municipal de Saúde, implantação do controle interno de qualidade total, </w:t>
            </w:r>
            <w:r w:rsidRPr="00BD6E42">
              <w:rPr>
                <w:rFonts w:ascii="Arial" w:hAnsi="Arial" w:cs="Arial"/>
                <w:sz w:val="22"/>
                <w:szCs w:val="22"/>
              </w:rPr>
              <w:t>análise da destinação dos recursos, monitoramento e alimentação dos programas</w:t>
            </w:r>
            <w:r w:rsidRPr="00BD6E42">
              <w:rPr>
                <w:rFonts w:ascii="Arial" w:eastAsia="Calibri" w:hAnsi="Arial" w:cs="Arial"/>
                <w:bCs/>
                <w:sz w:val="22"/>
                <w:szCs w:val="22"/>
                <w:lang w:eastAsia="en-US"/>
              </w:rPr>
              <w:t xml:space="preserve"> de Saúde.</w:t>
            </w:r>
          </w:p>
        </w:tc>
        <w:tc>
          <w:tcPr>
            <w:tcW w:w="993"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Uni</w:t>
            </w:r>
          </w:p>
        </w:tc>
        <w:tc>
          <w:tcPr>
            <w:tcW w:w="992" w:type="dxa"/>
            <w:shd w:val="clear" w:color="auto" w:fill="auto"/>
          </w:tcPr>
          <w:p w:rsidR="00BD6E42" w:rsidRPr="00BD6E42" w:rsidRDefault="00BD6E42" w:rsidP="00F5439E">
            <w:pPr>
              <w:overflowPunct w:val="0"/>
              <w:autoSpaceDE w:val="0"/>
              <w:autoSpaceDN w:val="0"/>
              <w:adjustRightInd w:val="0"/>
              <w:spacing w:line="360" w:lineRule="auto"/>
              <w:jc w:val="center"/>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01</w:t>
            </w:r>
          </w:p>
        </w:tc>
        <w:tc>
          <w:tcPr>
            <w:tcW w:w="1843"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R$ 45.000,00</w:t>
            </w:r>
          </w:p>
        </w:tc>
      </w:tr>
      <w:tr w:rsidR="00BD6E42" w:rsidRPr="00BD6E42" w:rsidTr="00AA6ED6">
        <w:tc>
          <w:tcPr>
            <w:tcW w:w="568"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02</w:t>
            </w:r>
          </w:p>
        </w:tc>
        <w:tc>
          <w:tcPr>
            <w:tcW w:w="5386" w:type="dxa"/>
            <w:shd w:val="clear" w:color="auto" w:fill="auto"/>
          </w:tcPr>
          <w:p w:rsidR="00BD6E42" w:rsidRPr="00BD6E42" w:rsidRDefault="00BD6E42" w:rsidP="00F5439E">
            <w:pPr>
              <w:overflowPunct w:val="0"/>
              <w:autoSpaceDE w:val="0"/>
              <w:autoSpaceDN w:val="0"/>
              <w:adjustRightInd w:val="0"/>
              <w:jc w:val="both"/>
              <w:textAlignment w:val="baseline"/>
              <w:rPr>
                <w:rFonts w:ascii="Arial" w:eastAsia="Calibri" w:hAnsi="Arial" w:cs="Arial"/>
                <w:bCs/>
                <w:sz w:val="22"/>
                <w:szCs w:val="22"/>
                <w:lang w:eastAsia="en-US"/>
              </w:rPr>
            </w:pPr>
            <w:r w:rsidRPr="00BD6E42">
              <w:rPr>
                <w:rFonts w:ascii="Arial" w:eastAsia="Calibri" w:hAnsi="Arial" w:cs="Arial"/>
                <w:bCs/>
                <w:sz w:val="22"/>
                <w:szCs w:val="22"/>
                <w:lang w:eastAsia="en-US"/>
              </w:rPr>
              <w:t>Funcionário para treinamento do servidor público para a função do Regulador (este serviço pode ser revogado a qualquer momento que a Administração achar necessário) sem penas, custos ou danos ao erário.</w:t>
            </w:r>
          </w:p>
        </w:tc>
        <w:tc>
          <w:tcPr>
            <w:tcW w:w="993"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Uni</w:t>
            </w:r>
          </w:p>
        </w:tc>
        <w:tc>
          <w:tcPr>
            <w:tcW w:w="992" w:type="dxa"/>
            <w:shd w:val="clear" w:color="auto" w:fill="auto"/>
          </w:tcPr>
          <w:p w:rsidR="00BD6E42" w:rsidRPr="00BD6E42" w:rsidRDefault="00BD6E42" w:rsidP="00F5439E">
            <w:pPr>
              <w:overflowPunct w:val="0"/>
              <w:autoSpaceDE w:val="0"/>
              <w:autoSpaceDN w:val="0"/>
              <w:adjustRightInd w:val="0"/>
              <w:spacing w:line="360" w:lineRule="auto"/>
              <w:jc w:val="center"/>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10</w:t>
            </w:r>
          </w:p>
        </w:tc>
        <w:tc>
          <w:tcPr>
            <w:tcW w:w="1843" w:type="dxa"/>
            <w:shd w:val="clear" w:color="auto" w:fill="auto"/>
          </w:tcPr>
          <w:p w:rsidR="00BD6E42" w:rsidRPr="00BD6E42" w:rsidRDefault="00BD6E42" w:rsidP="00F5439E">
            <w:pPr>
              <w:overflowPunct w:val="0"/>
              <w:autoSpaceDE w:val="0"/>
              <w:autoSpaceDN w:val="0"/>
              <w:adjustRightInd w:val="0"/>
              <w:spacing w:line="360" w:lineRule="auto"/>
              <w:jc w:val="both"/>
              <w:textAlignment w:val="baseline"/>
              <w:rPr>
                <w:rFonts w:ascii="Arial" w:eastAsia="Calibri" w:hAnsi="Arial" w:cs="Arial"/>
                <w:b/>
                <w:sz w:val="22"/>
                <w:szCs w:val="22"/>
                <w:lang w:eastAsia="en-US"/>
              </w:rPr>
            </w:pPr>
            <w:r w:rsidRPr="00BD6E42">
              <w:rPr>
                <w:rFonts w:ascii="Arial" w:eastAsia="Calibri" w:hAnsi="Arial" w:cs="Arial"/>
                <w:b/>
                <w:sz w:val="22"/>
                <w:szCs w:val="22"/>
                <w:lang w:eastAsia="en-US"/>
              </w:rPr>
              <w:t>R$ 20.000,00</w:t>
            </w:r>
          </w:p>
        </w:tc>
      </w:tr>
    </w:tbl>
    <w:p w:rsidR="00BD6E42" w:rsidRPr="00BD6E42" w:rsidRDefault="00BD6E42" w:rsidP="00BD6E42">
      <w:pPr>
        <w:pStyle w:val="WW-Padro1"/>
        <w:jc w:val="both"/>
        <w:rPr>
          <w:rFonts w:ascii="Arial" w:hAnsi="Arial" w:cs="Arial"/>
          <w:sz w:val="22"/>
          <w:szCs w:val="22"/>
          <w:lang w:val="pt-BR"/>
        </w:rPr>
      </w:pPr>
    </w:p>
    <w:p w:rsidR="00BD6E42" w:rsidRPr="00BD6E42" w:rsidRDefault="00BD6E42" w:rsidP="00BD6E42">
      <w:pPr>
        <w:pStyle w:val="WW-Padro1"/>
        <w:jc w:val="both"/>
        <w:rPr>
          <w:rFonts w:ascii="Arial" w:hAnsi="Arial" w:cs="Arial"/>
          <w:sz w:val="22"/>
          <w:szCs w:val="22"/>
          <w:lang w:val="pt-BR"/>
        </w:rPr>
      </w:pPr>
      <w:r w:rsidRPr="00BD6E42">
        <w:rPr>
          <w:rFonts w:ascii="Arial" w:hAnsi="Arial" w:cs="Arial"/>
          <w:sz w:val="22"/>
          <w:szCs w:val="22"/>
          <w:lang w:val="pt-BR"/>
        </w:rPr>
        <w:t xml:space="preserve">                                           </w:t>
      </w: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Default="00280CEF" w:rsidP="00BD6E42">
      <w:pPr>
        <w:rPr>
          <w:rFonts w:ascii="Arial" w:hAnsi="Arial" w:cs="Arial"/>
        </w:rPr>
      </w:pPr>
    </w:p>
    <w:p w:rsidR="00280CEF" w:rsidRPr="00280CEF" w:rsidRDefault="00E515D7" w:rsidP="00280CEF">
      <w:pPr>
        <w:jc w:val="center"/>
        <w:rPr>
          <w:rFonts w:ascii="Arial" w:hAnsi="Arial" w:cs="Arial"/>
          <w:b/>
          <w:sz w:val="22"/>
        </w:rPr>
      </w:pPr>
      <w:r w:rsidRPr="00280CEF">
        <w:rPr>
          <w:rFonts w:ascii="Arial" w:hAnsi="Arial" w:cs="Arial"/>
          <w:b/>
          <w:sz w:val="22"/>
        </w:rPr>
        <w:t>ANEXO VI</w:t>
      </w:r>
      <w:r w:rsidR="00280CEF" w:rsidRPr="00280CEF">
        <w:rPr>
          <w:rFonts w:ascii="Arial" w:hAnsi="Arial" w:cs="Arial"/>
          <w:b/>
          <w:sz w:val="22"/>
        </w:rPr>
        <w:t>II</w:t>
      </w:r>
    </w:p>
    <w:p w:rsidR="00280CEF" w:rsidRPr="00280CEF" w:rsidRDefault="00E515D7" w:rsidP="00280CEF">
      <w:pPr>
        <w:jc w:val="center"/>
        <w:rPr>
          <w:rFonts w:ascii="Arial" w:hAnsi="Arial" w:cs="Arial"/>
          <w:b/>
          <w:sz w:val="22"/>
        </w:rPr>
      </w:pPr>
      <w:r w:rsidRPr="00280CEF">
        <w:rPr>
          <w:rFonts w:ascii="Arial" w:hAnsi="Arial" w:cs="Arial"/>
          <w:b/>
          <w:sz w:val="22"/>
        </w:rPr>
        <w:t xml:space="preserve">PREGÃO </w:t>
      </w:r>
      <w:r w:rsidR="00280CEF" w:rsidRPr="00280CEF">
        <w:rPr>
          <w:rFonts w:ascii="Arial" w:hAnsi="Arial" w:cs="Arial"/>
          <w:b/>
          <w:sz w:val="22"/>
        </w:rPr>
        <w:t xml:space="preserve">PRESENCIAL </w:t>
      </w:r>
      <w:r w:rsidRPr="00280CEF">
        <w:rPr>
          <w:rFonts w:ascii="Arial" w:hAnsi="Arial" w:cs="Arial"/>
          <w:b/>
          <w:sz w:val="22"/>
        </w:rPr>
        <w:t xml:space="preserve">Nº </w:t>
      </w:r>
      <w:r w:rsidR="00280CEF" w:rsidRPr="00280CEF">
        <w:rPr>
          <w:rFonts w:ascii="Arial" w:hAnsi="Arial" w:cs="Arial"/>
          <w:b/>
          <w:sz w:val="22"/>
        </w:rPr>
        <w:t>01/</w:t>
      </w:r>
      <w:r w:rsidRPr="00280CEF">
        <w:rPr>
          <w:rFonts w:ascii="Arial" w:hAnsi="Arial" w:cs="Arial"/>
          <w:b/>
          <w:sz w:val="22"/>
        </w:rPr>
        <w:t>2017</w:t>
      </w:r>
    </w:p>
    <w:p w:rsidR="00280CEF" w:rsidRPr="00280CEF" w:rsidRDefault="00E515D7" w:rsidP="00280CEF">
      <w:pPr>
        <w:jc w:val="center"/>
        <w:rPr>
          <w:rFonts w:ascii="Arial" w:hAnsi="Arial" w:cs="Arial"/>
          <w:b/>
          <w:sz w:val="22"/>
        </w:rPr>
      </w:pPr>
      <w:r w:rsidRPr="00280CEF">
        <w:rPr>
          <w:rFonts w:ascii="Arial" w:hAnsi="Arial" w:cs="Arial"/>
          <w:b/>
          <w:sz w:val="22"/>
        </w:rPr>
        <w:t>DECLARAÇÃO FATOS IMPEDITIVOS</w:t>
      </w: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E515D7" w:rsidP="00280CEF">
      <w:pPr>
        <w:jc w:val="both"/>
        <w:rPr>
          <w:rFonts w:ascii="Arial" w:hAnsi="Arial" w:cs="Arial"/>
          <w:sz w:val="22"/>
        </w:rPr>
      </w:pPr>
      <w:r w:rsidRPr="00280CEF">
        <w:rPr>
          <w:rFonts w:ascii="Arial" w:hAnsi="Arial" w:cs="Arial"/>
          <w:sz w:val="22"/>
        </w:rPr>
        <w:t xml:space="preserve"> ______________________________________, CNPJ sob o n.º ___________________ sediada na _____________________________________________________________ DECLARAMOS sob as penas da lei, de que não possuímos Fatos Impeditivos, de acordo com o § 2º do artigo 32 da Lei Federal nº </w:t>
      </w:r>
      <w:proofErr w:type="gramStart"/>
      <w:r w:rsidRPr="00280CEF">
        <w:rPr>
          <w:rFonts w:ascii="Arial" w:hAnsi="Arial" w:cs="Arial"/>
          <w:sz w:val="22"/>
        </w:rPr>
        <w:t>8.666/93, com redação dada pela Lei nº</w:t>
      </w:r>
      <w:proofErr w:type="gramEnd"/>
      <w:r w:rsidRPr="00280CEF">
        <w:rPr>
          <w:rFonts w:ascii="Arial" w:hAnsi="Arial" w:cs="Arial"/>
          <w:sz w:val="22"/>
        </w:rPr>
        <w:t xml:space="preserve"> 9.648, de 27.5.98, para participar de Licitação Pública. __________________, _____, de ___________________ </w:t>
      </w:r>
      <w:proofErr w:type="spellStart"/>
      <w:r w:rsidRPr="00280CEF">
        <w:rPr>
          <w:rFonts w:ascii="Arial" w:hAnsi="Arial" w:cs="Arial"/>
          <w:sz w:val="22"/>
        </w:rPr>
        <w:t>de</w:t>
      </w:r>
      <w:proofErr w:type="spellEnd"/>
      <w:r w:rsidRPr="00280CEF">
        <w:rPr>
          <w:rFonts w:ascii="Arial" w:hAnsi="Arial" w:cs="Arial"/>
          <w:sz w:val="22"/>
        </w:rPr>
        <w:t xml:space="preserve"> 2017. _______________________________________________________</w:t>
      </w: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Default="00280CEF" w:rsidP="00BD6E42">
      <w:pPr>
        <w:rPr>
          <w:rFonts w:ascii="Arial" w:hAnsi="Arial" w:cs="Arial"/>
          <w:sz w:val="22"/>
        </w:rPr>
      </w:pPr>
    </w:p>
    <w:p w:rsidR="00280CEF" w:rsidRDefault="00280CEF" w:rsidP="00BD6E42">
      <w:pPr>
        <w:rPr>
          <w:rFonts w:ascii="Arial" w:hAnsi="Arial" w:cs="Arial"/>
          <w:sz w:val="22"/>
        </w:rPr>
      </w:pPr>
    </w:p>
    <w:p w:rsidR="00280CEF" w:rsidRDefault="00280CEF" w:rsidP="00BD6E42">
      <w:pPr>
        <w:rPr>
          <w:rFonts w:ascii="Arial" w:hAnsi="Arial" w:cs="Arial"/>
          <w:sz w:val="22"/>
        </w:rPr>
      </w:pPr>
    </w:p>
    <w:p w:rsidR="00280CEF" w:rsidRDefault="00280CEF" w:rsidP="00BD6E42">
      <w:pPr>
        <w:rPr>
          <w:rFonts w:ascii="Arial" w:hAnsi="Arial" w:cs="Arial"/>
          <w:sz w:val="22"/>
        </w:rPr>
      </w:pPr>
    </w:p>
    <w:p w:rsidR="00280CEF" w:rsidRDefault="00280CEF" w:rsidP="00BD6E42">
      <w:pPr>
        <w:rPr>
          <w:rFonts w:ascii="Arial" w:hAnsi="Arial" w:cs="Arial"/>
          <w:sz w:val="22"/>
        </w:rPr>
      </w:pPr>
    </w:p>
    <w:p w:rsidR="00280CEF" w:rsidRPr="00280CEF" w:rsidRDefault="00280CEF" w:rsidP="00280CEF">
      <w:pPr>
        <w:jc w:val="center"/>
        <w:rPr>
          <w:rFonts w:ascii="Arial" w:hAnsi="Arial" w:cs="Arial"/>
          <w:sz w:val="22"/>
        </w:rPr>
      </w:pPr>
    </w:p>
    <w:p w:rsidR="00280CEF" w:rsidRPr="00280CEF" w:rsidRDefault="00280CEF" w:rsidP="00280CEF">
      <w:pPr>
        <w:jc w:val="center"/>
        <w:rPr>
          <w:rFonts w:ascii="Arial" w:hAnsi="Arial" w:cs="Arial"/>
          <w:sz w:val="22"/>
        </w:rPr>
      </w:pPr>
      <w:r>
        <w:rPr>
          <w:rFonts w:ascii="Arial" w:hAnsi="Arial" w:cs="Arial"/>
          <w:sz w:val="22"/>
        </w:rPr>
        <w:t>_________________________________________</w:t>
      </w:r>
    </w:p>
    <w:p w:rsidR="00280CEF" w:rsidRPr="00280CEF" w:rsidRDefault="00E515D7" w:rsidP="00280CEF">
      <w:pPr>
        <w:jc w:val="center"/>
        <w:rPr>
          <w:rFonts w:ascii="Arial" w:hAnsi="Arial" w:cs="Arial"/>
          <w:sz w:val="22"/>
        </w:rPr>
      </w:pPr>
      <w:r w:rsidRPr="00280CEF">
        <w:rPr>
          <w:rFonts w:ascii="Arial" w:hAnsi="Arial" w:cs="Arial"/>
          <w:sz w:val="22"/>
        </w:rPr>
        <w:t xml:space="preserve">Nome completo e assinatura do(s) representante(s) </w:t>
      </w:r>
      <w:proofErr w:type="gramStart"/>
      <w:r w:rsidRPr="00280CEF">
        <w:rPr>
          <w:rFonts w:ascii="Arial" w:hAnsi="Arial" w:cs="Arial"/>
          <w:sz w:val="22"/>
        </w:rPr>
        <w:t>legal(</w:t>
      </w:r>
      <w:proofErr w:type="spellStart"/>
      <w:proofErr w:type="gramEnd"/>
      <w:r w:rsidRPr="00280CEF">
        <w:rPr>
          <w:rFonts w:ascii="Arial" w:hAnsi="Arial" w:cs="Arial"/>
          <w:sz w:val="22"/>
        </w:rPr>
        <w:t>is</w:t>
      </w:r>
      <w:proofErr w:type="spellEnd"/>
      <w:r w:rsidRPr="00280CEF">
        <w:rPr>
          <w:rFonts w:ascii="Arial" w:hAnsi="Arial" w:cs="Arial"/>
          <w:sz w:val="22"/>
        </w:rPr>
        <w:t>) da empresa</w:t>
      </w: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Default="00280CEF" w:rsidP="00BD6E42">
      <w:pPr>
        <w:rPr>
          <w:rFonts w:ascii="Arial" w:hAnsi="Arial" w:cs="Arial"/>
          <w:sz w:val="22"/>
        </w:rPr>
      </w:pPr>
    </w:p>
    <w:p w:rsidR="00280CEF" w:rsidRDefault="00280CEF" w:rsidP="00BD6E42">
      <w:pPr>
        <w:rPr>
          <w:rFonts w:ascii="Arial" w:hAnsi="Arial" w:cs="Arial"/>
          <w:sz w:val="22"/>
        </w:rPr>
      </w:pPr>
      <w:bookmarkStart w:id="1" w:name="_GoBack"/>
      <w:bookmarkEnd w:id="1"/>
    </w:p>
    <w:p w:rsidR="00280CEF" w:rsidRPr="00280CEF" w:rsidRDefault="00280CEF" w:rsidP="00280CEF">
      <w:pPr>
        <w:jc w:val="center"/>
        <w:rPr>
          <w:rFonts w:ascii="Arial" w:hAnsi="Arial" w:cs="Arial"/>
          <w:b/>
          <w:sz w:val="22"/>
        </w:rPr>
      </w:pPr>
      <w:r w:rsidRPr="00280CEF">
        <w:rPr>
          <w:rFonts w:ascii="Arial" w:hAnsi="Arial" w:cs="Arial"/>
          <w:b/>
          <w:sz w:val="22"/>
        </w:rPr>
        <w:t>ANEXO IX</w:t>
      </w:r>
    </w:p>
    <w:p w:rsidR="00280CEF" w:rsidRPr="00280CEF" w:rsidRDefault="00E515D7" w:rsidP="00280CEF">
      <w:pPr>
        <w:jc w:val="center"/>
        <w:rPr>
          <w:rFonts w:ascii="Arial" w:hAnsi="Arial" w:cs="Arial"/>
          <w:b/>
          <w:sz w:val="22"/>
        </w:rPr>
      </w:pPr>
      <w:r w:rsidRPr="00280CEF">
        <w:rPr>
          <w:rFonts w:ascii="Arial" w:hAnsi="Arial" w:cs="Arial"/>
          <w:b/>
          <w:sz w:val="22"/>
        </w:rPr>
        <w:t>LICITAÇÃO Nº 0</w:t>
      </w:r>
      <w:r w:rsidR="00280CEF" w:rsidRPr="00280CEF">
        <w:rPr>
          <w:rFonts w:ascii="Arial" w:hAnsi="Arial" w:cs="Arial"/>
          <w:b/>
          <w:sz w:val="22"/>
        </w:rPr>
        <w:t>0</w:t>
      </w:r>
      <w:r w:rsidRPr="00280CEF">
        <w:rPr>
          <w:rFonts w:ascii="Arial" w:hAnsi="Arial" w:cs="Arial"/>
          <w:b/>
          <w:sz w:val="22"/>
        </w:rPr>
        <w:t>1/2017</w:t>
      </w:r>
    </w:p>
    <w:p w:rsidR="00280CEF" w:rsidRPr="00280CEF" w:rsidRDefault="00E515D7" w:rsidP="00280CEF">
      <w:pPr>
        <w:jc w:val="center"/>
        <w:rPr>
          <w:rFonts w:ascii="Arial" w:hAnsi="Arial" w:cs="Arial"/>
          <w:b/>
          <w:sz w:val="22"/>
        </w:rPr>
      </w:pPr>
      <w:r w:rsidRPr="00280CEF">
        <w:rPr>
          <w:rFonts w:ascii="Arial" w:hAnsi="Arial" w:cs="Arial"/>
          <w:b/>
          <w:sz w:val="22"/>
        </w:rPr>
        <w:t>DECLARAÇÃO DE IDONEIDADE</w:t>
      </w:r>
    </w:p>
    <w:p w:rsidR="00280CEF" w:rsidRPr="00280CEF" w:rsidRDefault="00280CEF" w:rsidP="00280CEF">
      <w:pPr>
        <w:jc w:val="center"/>
        <w:rPr>
          <w:rFonts w:ascii="Arial" w:hAnsi="Arial" w:cs="Arial"/>
          <w:b/>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E515D7" w:rsidP="00280CEF">
      <w:pPr>
        <w:jc w:val="both"/>
        <w:rPr>
          <w:rFonts w:ascii="Arial" w:hAnsi="Arial" w:cs="Arial"/>
          <w:sz w:val="22"/>
        </w:rPr>
      </w:pPr>
      <w:r w:rsidRPr="00280CEF">
        <w:rPr>
          <w:rFonts w:ascii="Arial" w:hAnsi="Arial" w:cs="Arial"/>
          <w:sz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280CEF" w:rsidRPr="00280CEF" w:rsidRDefault="00280CEF" w:rsidP="00280CEF">
      <w:pPr>
        <w:jc w:val="both"/>
        <w:rPr>
          <w:rFonts w:ascii="Arial" w:hAnsi="Arial" w:cs="Arial"/>
          <w:sz w:val="22"/>
        </w:rPr>
      </w:pPr>
    </w:p>
    <w:p w:rsidR="00280CEF" w:rsidRPr="00280CEF" w:rsidRDefault="00280CEF" w:rsidP="00280CEF">
      <w:pPr>
        <w:jc w:val="both"/>
        <w:rPr>
          <w:rFonts w:ascii="Arial" w:hAnsi="Arial" w:cs="Arial"/>
          <w:sz w:val="22"/>
        </w:rPr>
      </w:pPr>
    </w:p>
    <w:p w:rsidR="00280CEF" w:rsidRPr="00280CEF" w:rsidRDefault="00E515D7" w:rsidP="00280CEF">
      <w:pPr>
        <w:jc w:val="both"/>
        <w:rPr>
          <w:rFonts w:ascii="Arial" w:hAnsi="Arial" w:cs="Arial"/>
          <w:sz w:val="22"/>
        </w:rPr>
      </w:pPr>
      <w:r w:rsidRPr="00280CEF">
        <w:rPr>
          <w:rFonts w:ascii="Arial" w:hAnsi="Arial" w:cs="Arial"/>
          <w:sz w:val="22"/>
        </w:rPr>
        <w:t xml:space="preserve">__________________, _____, de ___________________ </w:t>
      </w:r>
      <w:proofErr w:type="spellStart"/>
      <w:r w:rsidRPr="00280CEF">
        <w:rPr>
          <w:rFonts w:ascii="Arial" w:hAnsi="Arial" w:cs="Arial"/>
          <w:sz w:val="22"/>
        </w:rPr>
        <w:t>de</w:t>
      </w:r>
      <w:proofErr w:type="spellEnd"/>
      <w:r w:rsidRPr="00280CEF">
        <w:rPr>
          <w:rFonts w:ascii="Arial" w:hAnsi="Arial" w:cs="Arial"/>
          <w:sz w:val="22"/>
        </w:rPr>
        <w:t xml:space="preserve"> 2017. </w:t>
      </w: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BD6E42">
      <w:pPr>
        <w:rPr>
          <w:rFonts w:ascii="Arial" w:hAnsi="Arial" w:cs="Arial"/>
          <w:sz w:val="22"/>
        </w:rPr>
      </w:pPr>
    </w:p>
    <w:p w:rsidR="00280CEF" w:rsidRPr="00280CEF" w:rsidRDefault="00280CEF" w:rsidP="00280CEF">
      <w:pPr>
        <w:jc w:val="center"/>
        <w:rPr>
          <w:rFonts w:ascii="Arial" w:hAnsi="Arial" w:cs="Arial"/>
          <w:sz w:val="22"/>
        </w:rPr>
      </w:pPr>
    </w:p>
    <w:p w:rsidR="00280CEF" w:rsidRPr="00280CEF" w:rsidRDefault="00E515D7" w:rsidP="00280CEF">
      <w:pPr>
        <w:jc w:val="center"/>
        <w:rPr>
          <w:rFonts w:ascii="Arial" w:hAnsi="Arial" w:cs="Arial"/>
          <w:sz w:val="22"/>
        </w:rPr>
      </w:pPr>
      <w:r w:rsidRPr="00280CEF">
        <w:rPr>
          <w:rFonts w:ascii="Arial" w:hAnsi="Arial" w:cs="Arial"/>
          <w:sz w:val="22"/>
        </w:rPr>
        <w:t>_______________________________________________________</w:t>
      </w:r>
    </w:p>
    <w:p w:rsidR="00DB7807" w:rsidRPr="00280CEF" w:rsidRDefault="00E515D7" w:rsidP="00280CEF">
      <w:pPr>
        <w:jc w:val="center"/>
        <w:rPr>
          <w:rFonts w:ascii="Arial" w:hAnsi="Arial" w:cs="Arial"/>
          <w:sz w:val="22"/>
        </w:rPr>
      </w:pPr>
      <w:r w:rsidRPr="00280CEF">
        <w:rPr>
          <w:rFonts w:ascii="Arial" w:hAnsi="Arial" w:cs="Arial"/>
          <w:sz w:val="22"/>
        </w:rPr>
        <w:t xml:space="preserve">Nome completo e assinatura do(s) representante(s) </w:t>
      </w:r>
      <w:proofErr w:type="gramStart"/>
      <w:r w:rsidRPr="00280CEF">
        <w:rPr>
          <w:rFonts w:ascii="Arial" w:hAnsi="Arial" w:cs="Arial"/>
          <w:sz w:val="22"/>
        </w:rPr>
        <w:t>legal(</w:t>
      </w:r>
      <w:proofErr w:type="spellStart"/>
      <w:proofErr w:type="gramEnd"/>
      <w:r w:rsidRPr="00280CEF">
        <w:rPr>
          <w:rFonts w:ascii="Arial" w:hAnsi="Arial" w:cs="Arial"/>
          <w:sz w:val="22"/>
        </w:rPr>
        <w:t>is</w:t>
      </w:r>
      <w:proofErr w:type="spellEnd"/>
      <w:r w:rsidRPr="00280CEF">
        <w:rPr>
          <w:rFonts w:ascii="Arial" w:hAnsi="Arial" w:cs="Arial"/>
          <w:sz w:val="22"/>
        </w:rPr>
        <w:t>) da empresa</w:t>
      </w:r>
    </w:p>
    <w:sectPr w:rsidR="00DB7807" w:rsidRPr="00280CEF" w:rsidSect="00AA6ED6">
      <w:headerReference w:type="default" r:id="rId9"/>
      <w:footerReference w:type="default" r:id="rId10"/>
      <w:pgSz w:w="11906" w:h="16838"/>
      <w:pgMar w:top="0" w:right="720" w:bottom="720"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669" w:rsidRDefault="00B64669" w:rsidP="003C19C8">
      <w:r>
        <w:separator/>
      </w:r>
    </w:p>
  </w:endnote>
  <w:endnote w:type="continuationSeparator" w:id="0">
    <w:p w:rsidR="00B64669" w:rsidRDefault="00B64669" w:rsidP="003C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39E" w:rsidRDefault="00F5439E">
    <w:pPr>
      <w:pStyle w:val="Rodap"/>
    </w:pPr>
    <w:r>
      <w:object w:dxaOrig="8971" w:dyaOrig="1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4.75pt;height:57pt" o:ole="">
          <v:imagedata r:id="rId1" o:title=""/>
        </v:shape>
        <o:OLEObject Type="Embed" ProgID="CorelDraw.Graphic.17" ShapeID="_x0000_i1026" DrawAspect="Content" ObjectID="_1548491553" r:id="rId2"/>
      </w:object>
    </w:r>
  </w:p>
  <w:p w:rsidR="00F5439E" w:rsidRDefault="00F5439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669" w:rsidRDefault="00B64669" w:rsidP="003C19C8">
      <w:r>
        <w:separator/>
      </w:r>
    </w:p>
  </w:footnote>
  <w:footnote w:type="continuationSeparator" w:id="0">
    <w:p w:rsidR="00B64669" w:rsidRDefault="00B64669" w:rsidP="003C19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39E" w:rsidRDefault="00F5439E" w:rsidP="003C19C8">
    <w:pPr>
      <w:pStyle w:val="Cabealho"/>
    </w:pPr>
    <w:r w:rsidRPr="00316976">
      <w:rPr>
        <w:rFonts w:ascii="Calibri" w:hAnsi="Calibri" w:cs="Arial"/>
      </w:rPr>
      <w:object w:dxaOrig="8967" w:dyaOrig="1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25pt;height:103.5pt" o:ole="">
          <v:imagedata r:id="rId1" o:title=""/>
        </v:shape>
        <o:OLEObject Type="Embed" ProgID="CorelDraw.Graphic.17" ShapeID="_x0000_i1025" DrawAspect="Content" ObjectID="_1548491552"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F3A4D2C"/>
    <w:multiLevelType w:val="singleLevel"/>
    <w:tmpl w:val="D6AADC9E"/>
    <w:lvl w:ilvl="0">
      <w:start w:val="3"/>
      <w:numFmt w:val="lowerLetter"/>
      <w:lvlText w:val="%1)"/>
      <w:legacy w:legacy="1" w:legacySpace="0" w:legacyIndent="360"/>
      <w:lvlJc w:val="left"/>
      <w:rPr>
        <w:rFonts w:ascii="Arial" w:hAnsi="Arial" w:cs="Arial" w:hint="default"/>
      </w:rPr>
    </w:lvl>
  </w:abstractNum>
  <w:abstractNum w:abstractNumId="9">
    <w:nsid w:val="0FC10213"/>
    <w:multiLevelType w:val="singleLevel"/>
    <w:tmpl w:val="D6AADC9E"/>
    <w:lvl w:ilvl="0">
      <w:start w:val="1"/>
      <w:numFmt w:val="lowerLetter"/>
      <w:lvlText w:val="%1)"/>
      <w:legacy w:legacy="1" w:legacySpace="0" w:legacyIndent="360"/>
      <w:lvlJc w:val="left"/>
      <w:rPr>
        <w:rFonts w:ascii="Arial" w:hAnsi="Arial" w:cs="Arial" w:hint="default"/>
      </w:rPr>
    </w:lvl>
  </w:abstractNum>
  <w:abstractNum w:abstractNumId="10">
    <w:nsid w:val="1A3A606F"/>
    <w:multiLevelType w:val="hybridMultilevel"/>
    <w:tmpl w:val="9B2ECF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D79505E"/>
    <w:multiLevelType w:val="hybridMultilevel"/>
    <w:tmpl w:val="C374BE8C"/>
    <w:lvl w:ilvl="0" w:tplc="025CFDFE">
      <w:start w:val="1"/>
      <w:numFmt w:val="decimalZero"/>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2">
    <w:nsid w:val="1E77713F"/>
    <w:multiLevelType w:val="singleLevel"/>
    <w:tmpl w:val="D6AADC9E"/>
    <w:lvl w:ilvl="0">
      <w:start w:val="3"/>
      <w:numFmt w:val="lowerLetter"/>
      <w:lvlText w:val="%1)"/>
      <w:legacy w:legacy="1" w:legacySpace="0" w:legacyIndent="360"/>
      <w:lvlJc w:val="left"/>
      <w:rPr>
        <w:rFonts w:ascii="Arial" w:hAnsi="Arial" w:cs="Arial" w:hint="default"/>
      </w:rPr>
    </w:lvl>
  </w:abstractNum>
  <w:abstractNum w:abstractNumId="13">
    <w:nsid w:val="1EA4296A"/>
    <w:multiLevelType w:val="hybridMultilevel"/>
    <w:tmpl w:val="682270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3A769D5"/>
    <w:multiLevelType w:val="hybridMultilevel"/>
    <w:tmpl w:val="76007D8A"/>
    <w:lvl w:ilvl="0" w:tplc="C31457AA">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5">
    <w:nsid w:val="24226E15"/>
    <w:multiLevelType w:val="hybridMultilevel"/>
    <w:tmpl w:val="017683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9DF0C72"/>
    <w:multiLevelType w:val="singleLevel"/>
    <w:tmpl w:val="D6AADC9E"/>
    <w:lvl w:ilvl="0">
      <w:start w:val="2"/>
      <w:numFmt w:val="lowerLetter"/>
      <w:lvlText w:val="%1)"/>
      <w:legacy w:legacy="1" w:legacySpace="0" w:legacyIndent="360"/>
      <w:lvlJc w:val="left"/>
      <w:rPr>
        <w:rFonts w:ascii="Arial" w:hAnsi="Arial" w:cs="Arial" w:hint="default"/>
      </w:rPr>
    </w:lvl>
  </w:abstractNum>
  <w:abstractNum w:abstractNumId="17">
    <w:nsid w:val="3C6D6E97"/>
    <w:multiLevelType w:val="multilevel"/>
    <w:tmpl w:val="E5F2117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nsid w:val="4B8321B1"/>
    <w:multiLevelType w:val="singleLevel"/>
    <w:tmpl w:val="D6AADC9E"/>
    <w:lvl w:ilvl="0">
      <w:start w:val="2"/>
      <w:numFmt w:val="lowerLetter"/>
      <w:lvlText w:val="%1)"/>
      <w:legacy w:legacy="1" w:legacySpace="0" w:legacyIndent="360"/>
      <w:lvlJc w:val="left"/>
      <w:rPr>
        <w:rFonts w:ascii="Arial" w:hAnsi="Arial" w:cs="Arial" w:hint="default"/>
      </w:rPr>
    </w:lvl>
  </w:abstractNum>
  <w:abstractNum w:abstractNumId="19">
    <w:nsid w:val="58E627C8"/>
    <w:multiLevelType w:val="singleLevel"/>
    <w:tmpl w:val="D6AADC9E"/>
    <w:lvl w:ilvl="0">
      <w:start w:val="4"/>
      <w:numFmt w:val="lowerLetter"/>
      <w:lvlText w:val="%1)"/>
      <w:legacy w:legacy="1" w:legacySpace="0" w:legacyIndent="360"/>
      <w:lvlJc w:val="left"/>
      <w:rPr>
        <w:rFonts w:ascii="Arial" w:hAnsi="Arial" w:cs="Arial" w:hint="default"/>
      </w:rPr>
    </w:lvl>
  </w:abstractNum>
  <w:abstractNum w:abstractNumId="20">
    <w:nsid w:val="593756DF"/>
    <w:multiLevelType w:val="hybridMultilevel"/>
    <w:tmpl w:val="7A825122"/>
    <w:lvl w:ilvl="0" w:tplc="D23267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0"/>
  </w:num>
  <w:num w:numId="3">
    <w:abstractNumId w:val="11"/>
  </w:num>
  <w:num w:numId="4">
    <w:abstractNumId w:val="9"/>
  </w:num>
  <w:num w:numId="5">
    <w:abstractNumId w:val="18"/>
  </w:num>
  <w:num w:numId="6">
    <w:abstractNumId w:val="12"/>
  </w:num>
  <w:num w:numId="7">
    <w:abstractNumId w:val="12"/>
    <w:lvlOverride w:ilvl="0">
      <w:lvl w:ilvl="0">
        <w:start w:val="4"/>
        <w:numFmt w:val="lowerLetter"/>
        <w:lvlText w:val="%1)"/>
        <w:legacy w:legacy="1" w:legacySpace="0" w:legacyIndent="360"/>
        <w:lvlJc w:val="left"/>
        <w:rPr>
          <w:rFonts w:ascii="Arial" w:hAnsi="Arial" w:cs="Arial" w:hint="default"/>
        </w:rPr>
      </w:lvl>
    </w:lvlOverride>
  </w:num>
  <w:num w:numId="8">
    <w:abstractNumId w:val="16"/>
  </w:num>
  <w:num w:numId="9">
    <w:abstractNumId w:val="8"/>
  </w:num>
  <w:num w:numId="10">
    <w:abstractNumId w:val="19"/>
  </w:num>
  <w:num w:numId="11">
    <w:abstractNumId w:val="15"/>
  </w:num>
  <w:num w:numId="12">
    <w:abstractNumId w:val="10"/>
  </w:num>
  <w:num w:numId="13">
    <w:abstractNumId w:val="14"/>
  </w:num>
  <w:num w:numId="14">
    <w:abstractNumId w:val="20"/>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9C8"/>
    <w:rsid w:val="000234DE"/>
    <w:rsid w:val="0008173E"/>
    <w:rsid w:val="000B7477"/>
    <w:rsid w:val="000D04C5"/>
    <w:rsid w:val="000F0A03"/>
    <w:rsid w:val="0015500F"/>
    <w:rsid w:val="001E2EE0"/>
    <w:rsid w:val="00264AEE"/>
    <w:rsid w:val="00280CEF"/>
    <w:rsid w:val="003125EB"/>
    <w:rsid w:val="00316976"/>
    <w:rsid w:val="003660F6"/>
    <w:rsid w:val="003C19C8"/>
    <w:rsid w:val="003E29DD"/>
    <w:rsid w:val="004B3286"/>
    <w:rsid w:val="004D0FA7"/>
    <w:rsid w:val="006617F2"/>
    <w:rsid w:val="006C7CBB"/>
    <w:rsid w:val="007360C7"/>
    <w:rsid w:val="00797F8A"/>
    <w:rsid w:val="007B0B64"/>
    <w:rsid w:val="00850B90"/>
    <w:rsid w:val="008F1D0F"/>
    <w:rsid w:val="009C7C15"/>
    <w:rsid w:val="009F0B85"/>
    <w:rsid w:val="00A178D1"/>
    <w:rsid w:val="00AA6ED6"/>
    <w:rsid w:val="00AE0C0B"/>
    <w:rsid w:val="00AF39DB"/>
    <w:rsid w:val="00B64669"/>
    <w:rsid w:val="00B66E23"/>
    <w:rsid w:val="00BD6E42"/>
    <w:rsid w:val="00DB5D00"/>
    <w:rsid w:val="00DB7807"/>
    <w:rsid w:val="00E515D7"/>
    <w:rsid w:val="00F0232D"/>
    <w:rsid w:val="00F5439E"/>
    <w:rsid w:val="00F619EB"/>
    <w:rsid w:val="00FD1559"/>
    <w:rsid w:val="00FE33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Table Grid 5"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97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F0232D"/>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3169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qFormat/>
    <w:rsid w:val="0031697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31697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qFormat/>
    <w:rsid w:val="00316976"/>
    <w:pPr>
      <w:spacing w:before="240" w:after="60"/>
      <w:outlineLvl w:val="4"/>
    </w:pPr>
    <w:rPr>
      <w:b/>
      <w:bCs/>
      <w:i/>
      <w:iCs/>
      <w:sz w:val="26"/>
      <w:szCs w:val="26"/>
    </w:rPr>
  </w:style>
  <w:style w:type="paragraph" w:styleId="Ttulo6">
    <w:name w:val="heading 6"/>
    <w:basedOn w:val="Normal"/>
    <w:next w:val="Normal"/>
    <w:link w:val="Ttulo6Char"/>
    <w:qFormat/>
    <w:rsid w:val="00316976"/>
    <w:pPr>
      <w:spacing w:before="240" w:after="60"/>
      <w:outlineLvl w:val="5"/>
    </w:pPr>
    <w:rPr>
      <w:b/>
      <w:bCs/>
      <w:sz w:val="22"/>
      <w:szCs w:val="22"/>
    </w:rPr>
  </w:style>
  <w:style w:type="paragraph" w:styleId="Ttulo7">
    <w:name w:val="heading 7"/>
    <w:basedOn w:val="Normal"/>
    <w:next w:val="Normal"/>
    <w:link w:val="Ttulo7Char"/>
    <w:qFormat/>
    <w:rsid w:val="00BD6E42"/>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BD6E42"/>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BD6E42"/>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C19C8"/>
    <w:pPr>
      <w:tabs>
        <w:tab w:val="center" w:pos="4252"/>
        <w:tab w:val="right" w:pos="8504"/>
      </w:tabs>
    </w:pPr>
  </w:style>
  <w:style w:type="character" w:customStyle="1" w:styleId="CabealhoChar">
    <w:name w:val="Cabeçalho Char"/>
    <w:basedOn w:val="Fontepargpadro"/>
    <w:link w:val="Cabealho"/>
    <w:uiPriority w:val="99"/>
    <w:rsid w:val="003C19C8"/>
  </w:style>
  <w:style w:type="paragraph" w:styleId="Rodap">
    <w:name w:val="footer"/>
    <w:basedOn w:val="Normal"/>
    <w:link w:val="RodapChar"/>
    <w:uiPriority w:val="99"/>
    <w:unhideWhenUsed/>
    <w:rsid w:val="003C19C8"/>
    <w:pPr>
      <w:tabs>
        <w:tab w:val="center" w:pos="4252"/>
        <w:tab w:val="right" w:pos="8504"/>
      </w:tabs>
    </w:pPr>
  </w:style>
  <w:style w:type="character" w:customStyle="1" w:styleId="RodapChar">
    <w:name w:val="Rodapé Char"/>
    <w:basedOn w:val="Fontepargpadro"/>
    <w:link w:val="Rodap"/>
    <w:uiPriority w:val="99"/>
    <w:rsid w:val="003C19C8"/>
  </w:style>
  <w:style w:type="paragraph" w:styleId="Textodebalo">
    <w:name w:val="Balloon Text"/>
    <w:basedOn w:val="Normal"/>
    <w:link w:val="TextodebaloChar"/>
    <w:uiPriority w:val="99"/>
    <w:semiHidden/>
    <w:unhideWhenUsed/>
    <w:rsid w:val="003C19C8"/>
    <w:rPr>
      <w:rFonts w:ascii="Tahoma" w:hAnsi="Tahoma" w:cs="Tahoma"/>
      <w:sz w:val="16"/>
      <w:szCs w:val="16"/>
    </w:rPr>
  </w:style>
  <w:style w:type="character" w:customStyle="1" w:styleId="TextodebaloChar">
    <w:name w:val="Texto de balão Char"/>
    <w:basedOn w:val="Fontepargpadro"/>
    <w:link w:val="Textodebalo"/>
    <w:uiPriority w:val="99"/>
    <w:semiHidden/>
    <w:rsid w:val="003C19C8"/>
    <w:rPr>
      <w:rFonts w:ascii="Tahoma" w:hAnsi="Tahoma" w:cs="Tahoma"/>
      <w:sz w:val="16"/>
      <w:szCs w:val="16"/>
    </w:rPr>
  </w:style>
  <w:style w:type="character" w:customStyle="1" w:styleId="Ttulo1Char">
    <w:name w:val="Título 1 Char"/>
    <w:basedOn w:val="Fontepargpadro"/>
    <w:link w:val="Ttulo1"/>
    <w:uiPriority w:val="9"/>
    <w:rsid w:val="00F0232D"/>
    <w:rPr>
      <w:rFonts w:ascii="Times New Roman" w:eastAsia="Times New Roman" w:hAnsi="Times New Roman" w:cs="Times New Roman"/>
      <w:b/>
      <w:bCs/>
      <w:kern w:val="36"/>
      <w:sz w:val="48"/>
      <w:szCs w:val="48"/>
      <w:lang w:eastAsia="pt-BR"/>
    </w:rPr>
  </w:style>
  <w:style w:type="table" w:styleId="Tabelacomgrade">
    <w:name w:val="Table Grid"/>
    <w:basedOn w:val="Tabelanormal"/>
    <w:uiPriority w:val="59"/>
    <w:rsid w:val="00F023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F0232D"/>
    <w:pPr>
      <w:ind w:left="720"/>
      <w:contextualSpacing/>
    </w:pPr>
  </w:style>
  <w:style w:type="character" w:customStyle="1" w:styleId="Ttulo2Char">
    <w:name w:val="Título 2 Char"/>
    <w:basedOn w:val="Fontepargpadro"/>
    <w:link w:val="Ttulo2"/>
    <w:rsid w:val="00316976"/>
    <w:rPr>
      <w:rFonts w:asciiTheme="majorHAnsi" w:eastAsiaTheme="majorEastAsia" w:hAnsiTheme="majorHAnsi" w:cstheme="majorBidi"/>
      <w:b/>
      <w:bCs/>
      <w:color w:val="4F81BD" w:themeColor="accent1"/>
      <w:sz w:val="26"/>
      <w:szCs w:val="26"/>
    </w:rPr>
  </w:style>
  <w:style w:type="character" w:customStyle="1" w:styleId="Ttulo4Char">
    <w:name w:val="Título 4 Char"/>
    <w:basedOn w:val="Fontepargpadro"/>
    <w:link w:val="Ttulo4"/>
    <w:rsid w:val="00316976"/>
    <w:rPr>
      <w:rFonts w:asciiTheme="majorHAnsi" w:eastAsiaTheme="majorEastAsia" w:hAnsiTheme="majorHAnsi" w:cstheme="majorBidi"/>
      <w:b/>
      <w:bCs/>
      <w:i/>
      <w:iCs/>
      <w:color w:val="4F81BD" w:themeColor="accent1"/>
    </w:rPr>
  </w:style>
  <w:style w:type="character" w:customStyle="1" w:styleId="Ttulo3Char">
    <w:name w:val="Título 3 Char"/>
    <w:basedOn w:val="Fontepargpadro"/>
    <w:link w:val="Ttulo3"/>
    <w:rsid w:val="00316976"/>
    <w:rPr>
      <w:rFonts w:ascii="Arial" w:eastAsia="Times New Roman" w:hAnsi="Arial" w:cs="Arial"/>
      <w:b/>
      <w:bCs/>
      <w:sz w:val="26"/>
      <w:szCs w:val="26"/>
      <w:lang w:eastAsia="pt-BR"/>
    </w:rPr>
  </w:style>
  <w:style w:type="character" w:customStyle="1" w:styleId="Ttulo5Char">
    <w:name w:val="Título 5 Char"/>
    <w:basedOn w:val="Fontepargpadro"/>
    <w:link w:val="Ttulo5"/>
    <w:rsid w:val="0031697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316976"/>
    <w:rPr>
      <w:rFonts w:ascii="Times New Roman" w:eastAsia="Times New Roman" w:hAnsi="Times New Roman" w:cs="Times New Roman"/>
      <w:b/>
      <w:bCs/>
      <w:lang w:eastAsia="pt-BR"/>
    </w:rPr>
  </w:style>
  <w:style w:type="paragraph" w:styleId="Ttulo">
    <w:name w:val="Title"/>
    <w:basedOn w:val="Normal"/>
    <w:link w:val="TtuloChar"/>
    <w:qFormat/>
    <w:rsid w:val="00316976"/>
    <w:pPr>
      <w:jc w:val="center"/>
    </w:pPr>
    <w:rPr>
      <w:b/>
      <w:sz w:val="32"/>
      <w:szCs w:val="20"/>
    </w:rPr>
  </w:style>
  <w:style w:type="character" w:customStyle="1" w:styleId="TtuloChar">
    <w:name w:val="Título Char"/>
    <w:basedOn w:val="Fontepargpadro"/>
    <w:link w:val="Ttulo"/>
    <w:rsid w:val="00316976"/>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316976"/>
    <w:pPr>
      <w:jc w:val="both"/>
    </w:pPr>
    <w:rPr>
      <w:rFonts w:ascii="Arial Narrow" w:hAnsi="Arial Narrow"/>
      <w:sz w:val="28"/>
      <w:szCs w:val="20"/>
    </w:rPr>
  </w:style>
  <w:style w:type="character" w:customStyle="1" w:styleId="CorpodetextoChar">
    <w:name w:val="Corpo de texto Char"/>
    <w:basedOn w:val="Fontepargpadro"/>
    <w:link w:val="Corpodetexto"/>
    <w:rsid w:val="00316976"/>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316976"/>
    <w:pPr>
      <w:ind w:left="567" w:firstLine="2268"/>
      <w:jc w:val="both"/>
    </w:pPr>
    <w:rPr>
      <w:sz w:val="26"/>
      <w:szCs w:val="20"/>
    </w:rPr>
  </w:style>
  <w:style w:type="character" w:customStyle="1" w:styleId="RecuodecorpodetextoChar">
    <w:name w:val="Recuo de corpo de texto Char"/>
    <w:basedOn w:val="Fontepargpadro"/>
    <w:link w:val="Recuodecorpodetexto"/>
    <w:rsid w:val="00316976"/>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316976"/>
    <w:pPr>
      <w:jc w:val="both"/>
    </w:pPr>
    <w:rPr>
      <w:rFonts w:ascii="Lucida Sans Unicode" w:hAnsi="Lucida Sans Unicode"/>
      <w:szCs w:val="20"/>
    </w:rPr>
  </w:style>
  <w:style w:type="character" w:customStyle="1" w:styleId="SubttuloChar">
    <w:name w:val="Subtítulo Char"/>
    <w:basedOn w:val="Fontepargpadro"/>
    <w:link w:val="Subttulo"/>
    <w:rsid w:val="00316976"/>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316976"/>
    <w:pPr>
      <w:jc w:val="center"/>
    </w:pPr>
    <w:rPr>
      <w:rFonts w:ascii="Arial Black" w:hAnsi="Arial Black"/>
      <w:b/>
      <w:bCs/>
      <w:sz w:val="28"/>
      <w:szCs w:val="20"/>
    </w:rPr>
  </w:style>
  <w:style w:type="character" w:customStyle="1" w:styleId="Corpodetexto2Char">
    <w:name w:val="Corpo de texto 2 Char"/>
    <w:basedOn w:val="Fontepargpadro"/>
    <w:link w:val="Corpodetexto2"/>
    <w:rsid w:val="00316976"/>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316976"/>
    <w:pPr>
      <w:spacing w:after="120"/>
    </w:pPr>
    <w:rPr>
      <w:sz w:val="16"/>
      <w:szCs w:val="16"/>
    </w:rPr>
  </w:style>
  <w:style w:type="character" w:customStyle="1" w:styleId="Corpodetexto3Char">
    <w:name w:val="Corpo de texto 3 Char"/>
    <w:basedOn w:val="Fontepargpadro"/>
    <w:link w:val="Corpodetexto3"/>
    <w:rsid w:val="00316976"/>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316976"/>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316976"/>
    <w:rPr>
      <w:rFonts w:ascii="Times New Roman" w:eastAsia="Times New Roman" w:hAnsi="Times New Roman" w:cs="Times New Roman"/>
      <w:sz w:val="20"/>
      <w:szCs w:val="20"/>
      <w:lang w:eastAsia="pt-BR"/>
    </w:rPr>
  </w:style>
  <w:style w:type="paragraph" w:styleId="Textoembloco">
    <w:name w:val="Block Text"/>
    <w:basedOn w:val="Normal"/>
    <w:rsid w:val="00316976"/>
    <w:pPr>
      <w:ind w:left="426" w:right="-142" w:hanging="426"/>
      <w:jc w:val="both"/>
    </w:pPr>
    <w:rPr>
      <w:sz w:val="22"/>
      <w:szCs w:val="20"/>
    </w:rPr>
  </w:style>
  <w:style w:type="paragraph" w:customStyle="1" w:styleId="Corpodetexto21">
    <w:name w:val="Corpo de texto 21"/>
    <w:basedOn w:val="Normal"/>
    <w:rsid w:val="00316976"/>
    <w:pPr>
      <w:ind w:right="-142"/>
      <w:jc w:val="both"/>
    </w:pPr>
    <w:rPr>
      <w:rFonts w:ascii="Arial Narrow" w:hAnsi="Arial Narrow"/>
      <w:sz w:val="22"/>
      <w:szCs w:val="20"/>
    </w:rPr>
  </w:style>
  <w:style w:type="paragraph" w:customStyle="1" w:styleId="Corpodetexto31">
    <w:name w:val="Corpo de texto 31"/>
    <w:basedOn w:val="Normal"/>
    <w:rsid w:val="00316976"/>
    <w:pPr>
      <w:jc w:val="both"/>
    </w:pPr>
    <w:rPr>
      <w:szCs w:val="20"/>
    </w:rPr>
  </w:style>
  <w:style w:type="paragraph" w:customStyle="1" w:styleId="Normal2">
    <w:name w:val="Normal2"/>
    <w:basedOn w:val="Normal"/>
    <w:rsid w:val="00316976"/>
    <w:pPr>
      <w:jc w:val="both"/>
    </w:pPr>
    <w:rPr>
      <w:rFonts w:ascii="Arial" w:hAnsi="Arial"/>
      <w:szCs w:val="20"/>
    </w:rPr>
  </w:style>
  <w:style w:type="paragraph" w:customStyle="1" w:styleId="Recuodecorpodetexto31">
    <w:name w:val="Recuo de corpo de texto 31"/>
    <w:basedOn w:val="Normal"/>
    <w:rsid w:val="00316976"/>
    <w:pPr>
      <w:ind w:left="284" w:hanging="284"/>
      <w:jc w:val="both"/>
    </w:pPr>
    <w:rPr>
      <w:sz w:val="22"/>
      <w:szCs w:val="20"/>
    </w:rPr>
  </w:style>
  <w:style w:type="paragraph" w:styleId="TextosemFormatao">
    <w:name w:val="Plain Text"/>
    <w:basedOn w:val="Normal"/>
    <w:link w:val="TextosemFormataoChar"/>
    <w:rsid w:val="00316976"/>
    <w:rPr>
      <w:rFonts w:ascii="Courier New" w:hAnsi="Courier New"/>
      <w:sz w:val="20"/>
      <w:szCs w:val="20"/>
    </w:rPr>
  </w:style>
  <w:style w:type="character" w:customStyle="1" w:styleId="TextosemFormataoChar">
    <w:name w:val="Texto sem Formatação Char"/>
    <w:basedOn w:val="Fontepargpadro"/>
    <w:link w:val="TextosemFormatao"/>
    <w:rsid w:val="00316976"/>
    <w:rPr>
      <w:rFonts w:ascii="Courier New" w:eastAsia="Times New Roman" w:hAnsi="Courier New" w:cs="Times New Roman"/>
      <w:sz w:val="20"/>
      <w:szCs w:val="20"/>
      <w:lang w:eastAsia="pt-BR"/>
    </w:rPr>
  </w:style>
  <w:style w:type="character" w:styleId="Nmerodepgina">
    <w:name w:val="page number"/>
    <w:basedOn w:val="Fontepargpadro"/>
    <w:rsid w:val="00316976"/>
  </w:style>
  <w:style w:type="character" w:styleId="Hyperlink">
    <w:name w:val="Hyperlink"/>
    <w:rsid w:val="00316976"/>
    <w:rPr>
      <w:color w:val="0000FF"/>
      <w:u w:val="single"/>
    </w:rPr>
  </w:style>
  <w:style w:type="paragraph" w:customStyle="1" w:styleId="WW-Padro1">
    <w:name w:val="WW-Padrão1"/>
    <w:basedOn w:val="Normal"/>
    <w:rsid w:val="00316976"/>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316976"/>
    <w:pPr>
      <w:suppressAutoHyphens/>
    </w:pPr>
    <w:rPr>
      <w:szCs w:val="20"/>
      <w:lang w:val="en-US" w:eastAsia="ar-SA"/>
    </w:rPr>
  </w:style>
  <w:style w:type="table" w:styleId="Tabelacomgrade5">
    <w:name w:val="Table Grid 5"/>
    <w:basedOn w:val="Tabelanormal"/>
    <w:rsid w:val="00316976"/>
    <w:pPr>
      <w:spacing w:after="0" w:line="240" w:lineRule="auto"/>
    </w:pPr>
    <w:rPr>
      <w:rFonts w:ascii="Times New Roman" w:eastAsia="Times New Roman" w:hAnsi="Times New Roman" w:cs="Times New Roman"/>
      <w:sz w:val="20"/>
      <w:szCs w:val="20"/>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6617F2"/>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Ttulo7Char">
    <w:name w:val="Título 7 Char"/>
    <w:basedOn w:val="Fontepargpadro"/>
    <w:link w:val="Ttulo7"/>
    <w:rsid w:val="00BD6E42"/>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BD6E42"/>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BD6E42"/>
    <w:rPr>
      <w:rFonts w:ascii="Arial" w:eastAsia="Times New Roman" w:hAnsi="Arial" w:cs="Times New Roman"/>
      <w:b/>
      <w:sz w:val="28"/>
      <w:szCs w:val="20"/>
      <w:lang w:eastAsia="ar-SA"/>
    </w:rPr>
  </w:style>
  <w:style w:type="character" w:customStyle="1" w:styleId="WW8Num4z0">
    <w:name w:val="WW8Num4z0"/>
    <w:rsid w:val="00BD6E42"/>
    <w:rPr>
      <w:rFonts w:ascii="Symbol" w:hAnsi="Symbol"/>
    </w:rPr>
  </w:style>
  <w:style w:type="character" w:customStyle="1" w:styleId="Absatz-Standardschriftart">
    <w:name w:val="Absatz-Standardschriftart"/>
    <w:rsid w:val="00BD6E42"/>
  </w:style>
  <w:style w:type="character" w:customStyle="1" w:styleId="Fontepargpadro2">
    <w:name w:val="Fonte parág. padrão2"/>
    <w:rsid w:val="00BD6E42"/>
  </w:style>
  <w:style w:type="character" w:customStyle="1" w:styleId="WW-Absatz-Standardschriftart">
    <w:name w:val="WW-Absatz-Standardschriftart"/>
    <w:rsid w:val="00BD6E42"/>
  </w:style>
  <w:style w:type="character" w:customStyle="1" w:styleId="WW-Absatz-Standardschriftart1">
    <w:name w:val="WW-Absatz-Standardschriftart1"/>
    <w:rsid w:val="00BD6E42"/>
  </w:style>
  <w:style w:type="character" w:customStyle="1" w:styleId="WW-Absatz-Standardschriftart11">
    <w:name w:val="WW-Absatz-Standardschriftart11"/>
    <w:rsid w:val="00BD6E42"/>
  </w:style>
  <w:style w:type="character" w:customStyle="1" w:styleId="WW-Absatz-Standardschriftart111">
    <w:name w:val="WW-Absatz-Standardschriftart111"/>
    <w:rsid w:val="00BD6E42"/>
  </w:style>
  <w:style w:type="character" w:customStyle="1" w:styleId="WW-Absatz-Standardschriftart1111">
    <w:name w:val="WW-Absatz-Standardschriftart1111"/>
    <w:rsid w:val="00BD6E42"/>
  </w:style>
  <w:style w:type="character" w:customStyle="1" w:styleId="WW8Num7z0">
    <w:name w:val="WW8Num7z0"/>
    <w:rsid w:val="00BD6E42"/>
    <w:rPr>
      <w:rFonts w:ascii="Wingdings" w:hAnsi="Wingdings"/>
    </w:rPr>
  </w:style>
  <w:style w:type="character" w:customStyle="1" w:styleId="WW8Num11z0">
    <w:name w:val="WW8Num11z0"/>
    <w:rsid w:val="00BD6E42"/>
    <w:rPr>
      <w:b/>
    </w:rPr>
  </w:style>
  <w:style w:type="character" w:customStyle="1" w:styleId="WW8Num15z0">
    <w:name w:val="WW8Num15z0"/>
    <w:rsid w:val="00BD6E42"/>
    <w:rPr>
      <w:rFonts w:ascii="Times New Roman" w:eastAsia="Times New Roman" w:hAnsi="Times New Roman" w:cs="Times New Roman"/>
    </w:rPr>
  </w:style>
  <w:style w:type="character" w:customStyle="1" w:styleId="WW8Num15z1">
    <w:name w:val="WW8Num15z1"/>
    <w:rsid w:val="00BD6E42"/>
    <w:rPr>
      <w:rFonts w:ascii="Courier New" w:hAnsi="Courier New"/>
    </w:rPr>
  </w:style>
  <w:style w:type="character" w:customStyle="1" w:styleId="WW8Num15z2">
    <w:name w:val="WW8Num15z2"/>
    <w:rsid w:val="00BD6E42"/>
    <w:rPr>
      <w:rFonts w:ascii="Wingdings" w:hAnsi="Wingdings"/>
    </w:rPr>
  </w:style>
  <w:style w:type="character" w:customStyle="1" w:styleId="WW8Num15z3">
    <w:name w:val="WW8Num15z3"/>
    <w:rsid w:val="00BD6E42"/>
    <w:rPr>
      <w:rFonts w:ascii="Symbol" w:hAnsi="Symbol"/>
    </w:rPr>
  </w:style>
  <w:style w:type="character" w:customStyle="1" w:styleId="WW8Num22z0">
    <w:name w:val="WW8Num22z0"/>
    <w:rsid w:val="00BD6E42"/>
    <w:rPr>
      <w:rFonts w:ascii="Arial" w:eastAsia="Times New Roman" w:hAnsi="Arial" w:cs="Arial"/>
    </w:rPr>
  </w:style>
  <w:style w:type="character" w:customStyle="1" w:styleId="WW8Num24z0">
    <w:name w:val="WW8Num24z0"/>
    <w:rsid w:val="00BD6E42"/>
    <w:rPr>
      <w:rFonts w:ascii="Arial" w:hAnsi="Arial"/>
      <w:b/>
      <w:color w:val="auto"/>
      <w:sz w:val="24"/>
    </w:rPr>
  </w:style>
  <w:style w:type="character" w:customStyle="1" w:styleId="WW8Num30z0">
    <w:name w:val="WW8Num30z0"/>
    <w:rsid w:val="00BD6E42"/>
    <w:rPr>
      <w:rFonts w:ascii="Symbol" w:hAnsi="Symbol"/>
      <w:color w:val="auto"/>
    </w:rPr>
  </w:style>
  <w:style w:type="character" w:customStyle="1" w:styleId="WW8Num30z1">
    <w:name w:val="WW8Num30z1"/>
    <w:rsid w:val="00BD6E42"/>
    <w:rPr>
      <w:rFonts w:ascii="Courier New" w:hAnsi="Courier New" w:cs="Courier New"/>
    </w:rPr>
  </w:style>
  <w:style w:type="character" w:customStyle="1" w:styleId="WW8Num30z2">
    <w:name w:val="WW8Num30z2"/>
    <w:rsid w:val="00BD6E42"/>
    <w:rPr>
      <w:rFonts w:ascii="Wingdings" w:hAnsi="Wingdings"/>
    </w:rPr>
  </w:style>
  <w:style w:type="character" w:customStyle="1" w:styleId="WW8Num30z3">
    <w:name w:val="WW8Num30z3"/>
    <w:rsid w:val="00BD6E42"/>
    <w:rPr>
      <w:rFonts w:ascii="Symbol" w:hAnsi="Symbol"/>
    </w:rPr>
  </w:style>
  <w:style w:type="character" w:customStyle="1" w:styleId="WW8Num31z0">
    <w:name w:val="WW8Num31z0"/>
    <w:rsid w:val="00BD6E42"/>
    <w:rPr>
      <w:rFonts w:ascii="Symbol" w:hAnsi="Symbol"/>
    </w:rPr>
  </w:style>
  <w:style w:type="character" w:customStyle="1" w:styleId="Fontepargpadro1">
    <w:name w:val="Fonte parág. padrão1"/>
    <w:rsid w:val="00BD6E42"/>
  </w:style>
  <w:style w:type="character" w:customStyle="1" w:styleId="CharChar">
    <w:name w:val="Char Char"/>
    <w:rsid w:val="00BD6E42"/>
    <w:rPr>
      <w:b/>
      <w:sz w:val="32"/>
      <w:u w:val="single"/>
      <w:lang w:val="pt-BR" w:eastAsia="ar-SA" w:bidi="ar-SA"/>
    </w:rPr>
  </w:style>
  <w:style w:type="character" w:styleId="HiperlinkVisitado">
    <w:name w:val="FollowedHyperlink"/>
    <w:semiHidden/>
    <w:rsid w:val="00BD6E42"/>
    <w:rPr>
      <w:color w:val="800080"/>
      <w:u w:val="single"/>
    </w:rPr>
  </w:style>
  <w:style w:type="character" w:styleId="Forte">
    <w:name w:val="Strong"/>
    <w:qFormat/>
    <w:rsid w:val="00BD6E42"/>
    <w:rPr>
      <w:b/>
      <w:bCs/>
    </w:rPr>
  </w:style>
  <w:style w:type="character" w:customStyle="1" w:styleId="Smbolosdenumerao">
    <w:name w:val="Símbolos de numeração"/>
    <w:rsid w:val="00BD6E42"/>
  </w:style>
  <w:style w:type="paragraph" w:customStyle="1" w:styleId="Captulo">
    <w:name w:val="Capítulo"/>
    <w:basedOn w:val="Normal"/>
    <w:next w:val="Corpodetexto"/>
    <w:rsid w:val="00BD6E42"/>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BD6E42"/>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BD6E42"/>
    <w:pPr>
      <w:suppressLineNumbers/>
      <w:spacing w:before="120" w:after="120"/>
    </w:pPr>
    <w:rPr>
      <w:rFonts w:ascii="Arial" w:hAnsi="Arial" w:cs="Tahoma"/>
      <w:bCs/>
      <w:i/>
      <w:iCs/>
      <w:lang w:eastAsia="ar-SA"/>
    </w:rPr>
  </w:style>
  <w:style w:type="paragraph" w:customStyle="1" w:styleId="ndice">
    <w:name w:val="Índice"/>
    <w:basedOn w:val="Normal"/>
    <w:rsid w:val="00BD6E42"/>
    <w:pPr>
      <w:suppressLineNumbers/>
    </w:pPr>
    <w:rPr>
      <w:rFonts w:ascii="Arial" w:hAnsi="Arial" w:cs="Tahoma"/>
      <w:bCs/>
      <w:szCs w:val="20"/>
      <w:lang w:eastAsia="ar-SA"/>
    </w:rPr>
  </w:style>
  <w:style w:type="paragraph" w:customStyle="1" w:styleId="Legenda1">
    <w:name w:val="Legenda1"/>
    <w:basedOn w:val="Normal"/>
    <w:rsid w:val="00BD6E42"/>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BD6E42"/>
    <w:rPr>
      <w:rFonts w:ascii="Courier New" w:hAnsi="Courier New"/>
      <w:sz w:val="20"/>
      <w:szCs w:val="20"/>
      <w:lang w:eastAsia="ar-SA"/>
    </w:rPr>
  </w:style>
  <w:style w:type="paragraph" w:customStyle="1" w:styleId="WW-Padro">
    <w:name w:val="WW-Padrão"/>
    <w:rsid w:val="00BD6E42"/>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BD6E42"/>
    <w:pPr>
      <w:autoSpaceDE w:val="0"/>
      <w:jc w:val="both"/>
    </w:pPr>
    <w:rPr>
      <w:rFonts w:ascii="Arial" w:hAnsi="Arial" w:cs="Arial"/>
      <w:lang w:eastAsia="ar-SA"/>
    </w:rPr>
  </w:style>
  <w:style w:type="paragraph" w:customStyle="1" w:styleId="11">
    <w:name w:val="11"/>
    <w:basedOn w:val="Normal"/>
    <w:rsid w:val="00BD6E42"/>
    <w:pPr>
      <w:ind w:left="1701" w:hanging="850"/>
      <w:jc w:val="both"/>
    </w:pPr>
    <w:rPr>
      <w:szCs w:val="20"/>
      <w:lang w:eastAsia="ar-SA"/>
    </w:rPr>
  </w:style>
  <w:style w:type="paragraph" w:customStyle="1" w:styleId="PADRAO">
    <w:name w:val="PADRAO"/>
    <w:basedOn w:val="Normal"/>
    <w:rsid w:val="00BD6E42"/>
    <w:pPr>
      <w:jc w:val="both"/>
    </w:pPr>
    <w:rPr>
      <w:rFonts w:ascii="Tms Rmn" w:hAnsi="Tms Rmn"/>
      <w:szCs w:val="20"/>
      <w:lang w:eastAsia="ar-SA"/>
    </w:rPr>
  </w:style>
  <w:style w:type="paragraph" w:customStyle="1" w:styleId="Corpodetexto32">
    <w:name w:val="Corpo de texto 32"/>
    <w:basedOn w:val="Normal"/>
    <w:rsid w:val="00BD6E42"/>
    <w:pPr>
      <w:ind w:right="51"/>
      <w:jc w:val="both"/>
    </w:pPr>
    <w:rPr>
      <w:rFonts w:ascii="Arial" w:hAnsi="Arial"/>
      <w:i/>
      <w:szCs w:val="20"/>
      <w:lang w:eastAsia="ar-SA"/>
    </w:rPr>
  </w:style>
  <w:style w:type="paragraph" w:styleId="NormalWeb">
    <w:name w:val="Normal (Web)"/>
    <w:basedOn w:val="Normal"/>
    <w:uiPriority w:val="99"/>
    <w:rsid w:val="00BD6E42"/>
    <w:pPr>
      <w:spacing w:before="100" w:after="100"/>
    </w:pPr>
    <w:rPr>
      <w:rFonts w:ascii="Arial Unicode MS" w:eastAsia="Arial Unicode MS" w:hAnsi="Arial Unicode MS"/>
      <w:szCs w:val="20"/>
      <w:lang w:eastAsia="ar-SA"/>
    </w:rPr>
  </w:style>
  <w:style w:type="paragraph" w:customStyle="1" w:styleId="Estilo1">
    <w:name w:val="Estilo1"/>
    <w:basedOn w:val="Normal"/>
    <w:rsid w:val="00BD6E42"/>
    <w:pPr>
      <w:spacing w:after="120" w:line="360" w:lineRule="auto"/>
      <w:ind w:left="567"/>
      <w:jc w:val="both"/>
    </w:pPr>
    <w:rPr>
      <w:sz w:val="20"/>
      <w:szCs w:val="20"/>
      <w:lang w:eastAsia="ar-SA"/>
    </w:rPr>
  </w:style>
  <w:style w:type="paragraph" w:customStyle="1" w:styleId="Recuodecorpodetexto21">
    <w:name w:val="Recuo de corpo de texto 21"/>
    <w:basedOn w:val="Normal"/>
    <w:rsid w:val="00BD6E42"/>
    <w:pPr>
      <w:ind w:firstLine="1134"/>
      <w:jc w:val="both"/>
    </w:pPr>
    <w:rPr>
      <w:szCs w:val="20"/>
      <w:lang w:eastAsia="ar-SA"/>
    </w:rPr>
  </w:style>
  <w:style w:type="paragraph" w:customStyle="1" w:styleId="A101675">
    <w:name w:val="_A101675"/>
    <w:basedOn w:val="Normal"/>
    <w:rsid w:val="00BD6E42"/>
    <w:pPr>
      <w:ind w:left="2160" w:firstLine="1296"/>
      <w:jc w:val="both"/>
    </w:pPr>
    <w:rPr>
      <w:rFonts w:ascii="Tms Rmn" w:hAnsi="Tms Rmn"/>
      <w:szCs w:val="20"/>
      <w:lang w:eastAsia="ar-SA"/>
    </w:rPr>
  </w:style>
  <w:style w:type="paragraph" w:customStyle="1" w:styleId="A191065">
    <w:name w:val="_A191065"/>
    <w:basedOn w:val="Normal"/>
    <w:rsid w:val="00BD6E42"/>
    <w:pPr>
      <w:ind w:left="1296" w:right="1440" w:firstLine="2592"/>
      <w:jc w:val="both"/>
    </w:pPr>
    <w:rPr>
      <w:rFonts w:ascii="Tms Rmn" w:hAnsi="Tms Rmn"/>
      <w:szCs w:val="20"/>
      <w:lang w:eastAsia="ar-SA"/>
    </w:rPr>
  </w:style>
  <w:style w:type="paragraph" w:customStyle="1" w:styleId="A252575">
    <w:name w:val="_A252575"/>
    <w:basedOn w:val="Normal"/>
    <w:rsid w:val="00BD6E42"/>
    <w:pPr>
      <w:ind w:left="3456" w:firstLine="3456"/>
      <w:jc w:val="both"/>
    </w:pPr>
    <w:rPr>
      <w:rFonts w:ascii="Tms Rmn" w:hAnsi="Tms Rmn"/>
      <w:szCs w:val="20"/>
      <w:lang w:eastAsia="ar-SA"/>
    </w:rPr>
  </w:style>
  <w:style w:type="paragraph" w:customStyle="1" w:styleId="A321065">
    <w:name w:val="_A321065"/>
    <w:basedOn w:val="Normal"/>
    <w:rsid w:val="00BD6E42"/>
    <w:pPr>
      <w:ind w:left="1296" w:right="1440" w:firstLine="4464"/>
      <w:jc w:val="both"/>
    </w:pPr>
    <w:rPr>
      <w:rFonts w:ascii="Tms Rmn" w:hAnsi="Tms Rmn"/>
      <w:szCs w:val="20"/>
      <w:lang w:eastAsia="ar-SA"/>
    </w:rPr>
  </w:style>
  <w:style w:type="paragraph" w:customStyle="1" w:styleId="Normal1">
    <w:name w:val="Normal1"/>
    <w:rsid w:val="00BD6E4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BD6E42"/>
    <w:pPr>
      <w:ind w:left="2694" w:hanging="284"/>
      <w:jc w:val="both"/>
    </w:pPr>
    <w:rPr>
      <w:szCs w:val="20"/>
      <w:lang w:eastAsia="ar-SA"/>
    </w:rPr>
  </w:style>
  <w:style w:type="paragraph" w:customStyle="1" w:styleId="reservado3">
    <w:name w:val="reservado3"/>
    <w:basedOn w:val="Normal"/>
    <w:rsid w:val="00BD6E4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BD6E42"/>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BD6E42"/>
    <w:rPr>
      <w:szCs w:val="20"/>
      <w:lang w:val="en-US" w:eastAsia="ar-SA"/>
    </w:rPr>
  </w:style>
  <w:style w:type="paragraph" w:customStyle="1" w:styleId="2">
    <w:name w:val="2"/>
    <w:basedOn w:val="Normal"/>
    <w:next w:val="TextosemFormatao1"/>
    <w:rsid w:val="00BD6E42"/>
    <w:rPr>
      <w:rFonts w:ascii="Courier New" w:hAnsi="Courier New"/>
      <w:sz w:val="20"/>
      <w:szCs w:val="20"/>
      <w:lang w:eastAsia="ar-SA"/>
    </w:rPr>
  </w:style>
  <w:style w:type="paragraph" w:customStyle="1" w:styleId="1">
    <w:name w:val="1"/>
    <w:basedOn w:val="Normal"/>
    <w:next w:val="TextosemFormatao1"/>
    <w:rsid w:val="00BD6E42"/>
    <w:rPr>
      <w:rFonts w:ascii="Courier New" w:hAnsi="Courier New"/>
      <w:sz w:val="20"/>
      <w:szCs w:val="20"/>
      <w:lang w:eastAsia="ar-SA"/>
    </w:rPr>
  </w:style>
  <w:style w:type="paragraph" w:customStyle="1" w:styleId="TxBrc4">
    <w:name w:val="TxBr_c4"/>
    <w:basedOn w:val="Normal"/>
    <w:rsid w:val="00BD6E42"/>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BD6E42"/>
    <w:pPr>
      <w:widowControl w:val="0"/>
      <w:suppressAutoHyphens/>
      <w:jc w:val="both"/>
    </w:pPr>
    <w:rPr>
      <w:szCs w:val="20"/>
      <w:lang w:eastAsia="ar-SA"/>
    </w:rPr>
  </w:style>
  <w:style w:type="paragraph" w:customStyle="1" w:styleId="textopadro0">
    <w:name w:val="textopadro"/>
    <w:basedOn w:val="Normal"/>
    <w:rsid w:val="00BD6E42"/>
    <w:pPr>
      <w:spacing w:before="280" w:after="280"/>
    </w:pPr>
    <w:rPr>
      <w:lang w:eastAsia="ar-SA"/>
    </w:rPr>
  </w:style>
  <w:style w:type="paragraph" w:customStyle="1" w:styleId="Contedodatabela">
    <w:name w:val="Conteúdo da tabela"/>
    <w:basedOn w:val="Normal"/>
    <w:rsid w:val="00BD6E42"/>
    <w:pPr>
      <w:suppressLineNumbers/>
    </w:pPr>
    <w:rPr>
      <w:rFonts w:ascii="Arial" w:hAnsi="Arial" w:cs="Arial"/>
      <w:bCs/>
      <w:szCs w:val="20"/>
      <w:lang w:eastAsia="ar-SA"/>
    </w:rPr>
  </w:style>
  <w:style w:type="paragraph" w:customStyle="1" w:styleId="Ttulodatabela">
    <w:name w:val="Título da tabela"/>
    <w:basedOn w:val="Contedodatabela"/>
    <w:rsid w:val="00BD6E42"/>
    <w:pPr>
      <w:jc w:val="center"/>
    </w:pPr>
    <w:rPr>
      <w:b/>
      <w:i/>
      <w:iCs/>
    </w:rPr>
  </w:style>
  <w:style w:type="paragraph" w:customStyle="1" w:styleId="Edital">
    <w:name w:val="Edital"/>
    <w:basedOn w:val="Normal"/>
    <w:rsid w:val="00BD6E42"/>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BD6E42"/>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BD6E42"/>
    <w:pPr>
      <w:ind w:left="720"/>
    </w:pPr>
    <w:rPr>
      <w:kern w:val="2"/>
      <w:szCs w:val="20"/>
      <w:lang w:eastAsia="ar-SA"/>
    </w:rPr>
  </w:style>
  <w:style w:type="paragraph" w:customStyle="1" w:styleId="western">
    <w:name w:val="western"/>
    <w:basedOn w:val="Normal"/>
    <w:rsid w:val="00BD6E42"/>
    <w:pPr>
      <w:widowControl w:val="0"/>
      <w:spacing w:before="100" w:after="100"/>
    </w:pPr>
    <w:rPr>
      <w:rFonts w:ascii="Arial Unicode MS" w:eastAsia="Arial Unicode MS" w:hAnsi="Arial Unicode MS"/>
      <w:kern w:val="1"/>
    </w:rPr>
  </w:style>
  <w:style w:type="paragraph" w:customStyle="1" w:styleId="Padro">
    <w:name w:val="Padrão"/>
    <w:rsid w:val="00BD6E42"/>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BD6E42"/>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BD6E42"/>
    <w:pPr>
      <w:widowControl w:val="0"/>
      <w:jc w:val="both"/>
    </w:pPr>
    <w:rPr>
      <w:rFonts w:ascii="Arial" w:hAnsi="Arial"/>
      <w:szCs w:val="20"/>
    </w:rPr>
  </w:style>
  <w:style w:type="paragraph" w:customStyle="1" w:styleId="DefinitionTerm">
    <w:name w:val="Definition Term"/>
    <w:basedOn w:val="Normal"/>
    <w:next w:val="Normal"/>
    <w:rsid w:val="00BD6E42"/>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280CEF"/>
    <w:pPr>
      <w:ind w:right="-142"/>
      <w:jc w:val="both"/>
    </w:pPr>
    <w:rPr>
      <w:rFonts w:ascii="Arial Narrow" w:hAnsi="Arial Narrow"/>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Table Grid 5"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97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F0232D"/>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3169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qFormat/>
    <w:rsid w:val="0031697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31697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qFormat/>
    <w:rsid w:val="00316976"/>
    <w:pPr>
      <w:spacing w:before="240" w:after="60"/>
      <w:outlineLvl w:val="4"/>
    </w:pPr>
    <w:rPr>
      <w:b/>
      <w:bCs/>
      <w:i/>
      <w:iCs/>
      <w:sz w:val="26"/>
      <w:szCs w:val="26"/>
    </w:rPr>
  </w:style>
  <w:style w:type="paragraph" w:styleId="Ttulo6">
    <w:name w:val="heading 6"/>
    <w:basedOn w:val="Normal"/>
    <w:next w:val="Normal"/>
    <w:link w:val="Ttulo6Char"/>
    <w:qFormat/>
    <w:rsid w:val="00316976"/>
    <w:pPr>
      <w:spacing w:before="240" w:after="60"/>
      <w:outlineLvl w:val="5"/>
    </w:pPr>
    <w:rPr>
      <w:b/>
      <w:bCs/>
      <w:sz w:val="22"/>
      <w:szCs w:val="22"/>
    </w:rPr>
  </w:style>
  <w:style w:type="paragraph" w:styleId="Ttulo7">
    <w:name w:val="heading 7"/>
    <w:basedOn w:val="Normal"/>
    <w:next w:val="Normal"/>
    <w:link w:val="Ttulo7Char"/>
    <w:qFormat/>
    <w:rsid w:val="00BD6E42"/>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BD6E42"/>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BD6E42"/>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C19C8"/>
    <w:pPr>
      <w:tabs>
        <w:tab w:val="center" w:pos="4252"/>
        <w:tab w:val="right" w:pos="8504"/>
      </w:tabs>
    </w:pPr>
  </w:style>
  <w:style w:type="character" w:customStyle="1" w:styleId="CabealhoChar">
    <w:name w:val="Cabeçalho Char"/>
    <w:basedOn w:val="Fontepargpadro"/>
    <w:link w:val="Cabealho"/>
    <w:uiPriority w:val="99"/>
    <w:rsid w:val="003C19C8"/>
  </w:style>
  <w:style w:type="paragraph" w:styleId="Rodap">
    <w:name w:val="footer"/>
    <w:basedOn w:val="Normal"/>
    <w:link w:val="RodapChar"/>
    <w:uiPriority w:val="99"/>
    <w:unhideWhenUsed/>
    <w:rsid w:val="003C19C8"/>
    <w:pPr>
      <w:tabs>
        <w:tab w:val="center" w:pos="4252"/>
        <w:tab w:val="right" w:pos="8504"/>
      </w:tabs>
    </w:pPr>
  </w:style>
  <w:style w:type="character" w:customStyle="1" w:styleId="RodapChar">
    <w:name w:val="Rodapé Char"/>
    <w:basedOn w:val="Fontepargpadro"/>
    <w:link w:val="Rodap"/>
    <w:uiPriority w:val="99"/>
    <w:rsid w:val="003C19C8"/>
  </w:style>
  <w:style w:type="paragraph" w:styleId="Textodebalo">
    <w:name w:val="Balloon Text"/>
    <w:basedOn w:val="Normal"/>
    <w:link w:val="TextodebaloChar"/>
    <w:uiPriority w:val="99"/>
    <w:semiHidden/>
    <w:unhideWhenUsed/>
    <w:rsid w:val="003C19C8"/>
    <w:rPr>
      <w:rFonts w:ascii="Tahoma" w:hAnsi="Tahoma" w:cs="Tahoma"/>
      <w:sz w:val="16"/>
      <w:szCs w:val="16"/>
    </w:rPr>
  </w:style>
  <w:style w:type="character" w:customStyle="1" w:styleId="TextodebaloChar">
    <w:name w:val="Texto de balão Char"/>
    <w:basedOn w:val="Fontepargpadro"/>
    <w:link w:val="Textodebalo"/>
    <w:uiPriority w:val="99"/>
    <w:semiHidden/>
    <w:rsid w:val="003C19C8"/>
    <w:rPr>
      <w:rFonts w:ascii="Tahoma" w:hAnsi="Tahoma" w:cs="Tahoma"/>
      <w:sz w:val="16"/>
      <w:szCs w:val="16"/>
    </w:rPr>
  </w:style>
  <w:style w:type="character" w:customStyle="1" w:styleId="Ttulo1Char">
    <w:name w:val="Título 1 Char"/>
    <w:basedOn w:val="Fontepargpadro"/>
    <w:link w:val="Ttulo1"/>
    <w:uiPriority w:val="9"/>
    <w:rsid w:val="00F0232D"/>
    <w:rPr>
      <w:rFonts w:ascii="Times New Roman" w:eastAsia="Times New Roman" w:hAnsi="Times New Roman" w:cs="Times New Roman"/>
      <w:b/>
      <w:bCs/>
      <w:kern w:val="36"/>
      <w:sz w:val="48"/>
      <w:szCs w:val="48"/>
      <w:lang w:eastAsia="pt-BR"/>
    </w:rPr>
  </w:style>
  <w:style w:type="table" w:styleId="Tabelacomgrade">
    <w:name w:val="Table Grid"/>
    <w:basedOn w:val="Tabelanormal"/>
    <w:uiPriority w:val="59"/>
    <w:rsid w:val="00F023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F0232D"/>
    <w:pPr>
      <w:ind w:left="720"/>
      <w:contextualSpacing/>
    </w:pPr>
  </w:style>
  <w:style w:type="character" w:customStyle="1" w:styleId="Ttulo2Char">
    <w:name w:val="Título 2 Char"/>
    <w:basedOn w:val="Fontepargpadro"/>
    <w:link w:val="Ttulo2"/>
    <w:rsid w:val="00316976"/>
    <w:rPr>
      <w:rFonts w:asciiTheme="majorHAnsi" w:eastAsiaTheme="majorEastAsia" w:hAnsiTheme="majorHAnsi" w:cstheme="majorBidi"/>
      <w:b/>
      <w:bCs/>
      <w:color w:val="4F81BD" w:themeColor="accent1"/>
      <w:sz w:val="26"/>
      <w:szCs w:val="26"/>
    </w:rPr>
  </w:style>
  <w:style w:type="character" w:customStyle="1" w:styleId="Ttulo4Char">
    <w:name w:val="Título 4 Char"/>
    <w:basedOn w:val="Fontepargpadro"/>
    <w:link w:val="Ttulo4"/>
    <w:rsid w:val="00316976"/>
    <w:rPr>
      <w:rFonts w:asciiTheme="majorHAnsi" w:eastAsiaTheme="majorEastAsia" w:hAnsiTheme="majorHAnsi" w:cstheme="majorBidi"/>
      <w:b/>
      <w:bCs/>
      <w:i/>
      <w:iCs/>
      <w:color w:val="4F81BD" w:themeColor="accent1"/>
    </w:rPr>
  </w:style>
  <w:style w:type="character" w:customStyle="1" w:styleId="Ttulo3Char">
    <w:name w:val="Título 3 Char"/>
    <w:basedOn w:val="Fontepargpadro"/>
    <w:link w:val="Ttulo3"/>
    <w:rsid w:val="00316976"/>
    <w:rPr>
      <w:rFonts w:ascii="Arial" w:eastAsia="Times New Roman" w:hAnsi="Arial" w:cs="Arial"/>
      <w:b/>
      <w:bCs/>
      <w:sz w:val="26"/>
      <w:szCs w:val="26"/>
      <w:lang w:eastAsia="pt-BR"/>
    </w:rPr>
  </w:style>
  <w:style w:type="character" w:customStyle="1" w:styleId="Ttulo5Char">
    <w:name w:val="Título 5 Char"/>
    <w:basedOn w:val="Fontepargpadro"/>
    <w:link w:val="Ttulo5"/>
    <w:rsid w:val="0031697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316976"/>
    <w:rPr>
      <w:rFonts w:ascii="Times New Roman" w:eastAsia="Times New Roman" w:hAnsi="Times New Roman" w:cs="Times New Roman"/>
      <w:b/>
      <w:bCs/>
      <w:lang w:eastAsia="pt-BR"/>
    </w:rPr>
  </w:style>
  <w:style w:type="paragraph" w:styleId="Ttulo">
    <w:name w:val="Title"/>
    <w:basedOn w:val="Normal"/>
    <w:link w:val="TtuloChar"/>
    <w:qFormat/>
    <w:rsid w:val="00316976"/>
    <w:pPr>
      <w:jc w:val="center"/>
    </w:pPr>
    <w:rPr>
      <w:b/>
      <w:sz w:val="32"/>
      <w:szCs w:val="20"/>
    </w:rPr>
  </w:style>
  <w:style w:type="character" w:customStyle="1" w:styleId="TtuloChar">
    <w:name w:val="Título Char"/>
    <w:basedOn w:val="Fontepargpadro"/>
    <w:link w:val="Ttulo"/>
    <w:rsid w:val="00316976"/>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316976"/>
    <w:pPr>
      <w:jc w:val="both"/>
    </w:pPr>
    <w:rPr>
      <w:rFonts w:ascii="Arial Narrow" w:hAnsi="Arial Narrow"/>
      <w:sz w:val="28"/>
      <w:szCs w:val="20"/>
    </w:rPr>
  </w:style>
  <w:style w:type="character" w:customStyle="1" w:styleId="CorpodetextoChar">
    <w:name w:val="Corpo de texto Char"/>
    <w:basedOn w:val="Fontepargpadro"/>
    <w:link w:val="Corpodetexto"/>
    <w:rsid w:val="00316976"/>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316976"/>
    <w:pPr>
      <w:ind w:left="567" w:firstLine="2268"/>
      <w:jc w:val="both"/>
    </w:pPr>
    <w:rPr>
      <w:sz w:val="26"/>
      <w:szCs w:val="20"/>
    </w:rPr>
  </w:style>
  <w:style w:type="character" w:customStyle="1" w:styleId="RecuodecorpodetextoChar">
    <w:name w:val="Recuo de corpo de texto Char"/>
    <w:basedOn w:val="Fontepargpadro"/>
    <w:link w:val="Recuodecorpodetexto"/>
    <w:rsid w:val="00316976"/>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316976"/>
    <w:pPr>
      <w:jc w:val="both"/>
    </w:pPr>
    <w:rPr>
      <w:rFonts w:ascii="Lucida Sans Unicode" w:hAnsi="Lucida Sans Unicode"/>
      <w:szCs w:val="20"/>
    </w:rPr>
  </w:style>
  <w:style w:type="character" w:customStyle="1" w:styleId="SubttuloChar">
    <w:name w:val="Subtítulo Char"/>
    <w:basedOn w:val="Fontepargpadro"/>
    <w:link w:val="Subttulo"/>
    <w:rsid w:val="00316976"/>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316976"/>
    <w:pPr>
      <w:jc w:val="center"/>
    </w:pPr>
    <w:rPr>
      <w:rFonts w:ascii="Arial Black" w:hAnsi="Arial Black"/>
      <w:b/>
      <w:bCs/>
      <w:sz w:val="28"/>
      <w:szCs w:val="20"/>
    </w:rPr>
  </w:style>
  <w:style w:type="character" w:customStyle="1" w:styleId="Corpodetexto2Char">
    <w:name w:val="Corpo de texto 2 Char"/>
    <w:basedOn w:val="Fontepargpadro"/>
    <w:link w:val="Corpodetexto2"/>
    <w:rsid w:val="00316976"/>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316976"/>
    <w:pPr>
      <w:spacing w:after="120"/>
    </w:pPr>
    <w:rPr>
      <w:sz w:val="16"/>
      <w:szCs w:val="16"/>
    </w:rPr>
  </w:style>
  <w:style w:type="character" w:customStyle="1" w:styleId="Corpodetexto3Char">
    <w:name w:val="Corpo de texto 3 Char"/>
    <w:basedOn w:val="Fontepargpadro"/>
    <w:link w:val="Corpodetexto3"/>
    <w:rsid w:val="00316976"/>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316976"/>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316976"/>
    <w:rPr>
      <w:rFonts w:ascii="Times New Roman" w:eastAsia="Times New Roman" w:hAnsi="Times New Roman" w:cs="Times New Roman"/>
      <w:sz w:val="20"/>
      <w:szCs w:val="20"/>
      <w:lang w:eastAsia="pt-BR"/>
    </w:rPr>
  </w:style>
  <w:style w:type="paragraph" w:styleId="Textoembloco">
    <w:name w:val="Block Text"/>
    <w:basedOn w:val="Normal"/>
    <w:rsid w:val="00316976"/>
    <w:pPr>
      <w:ind w:left="426" w:right="-142" w:hanging="426"/>
      <w:jc w:val="both"/>
    </w:pPr>
    <w:rPr>
      <w:sz w:val="22"/>
      <w:szCs w:val="20"/>
    </w:rPr>
  </w:style>
  <w:style w:type="paragraph" w:customStyle="1" w:styleId="Corpodetexto21">
    <w:name w:val="Corpo de texto 21"/>
    <w:basedOn w:val="Normal"/>
    <w:rsid w:val="00316976"/>
    <w:pPr>
      <w:ind w:right="-142"/>
      <w:jc w:val="both"/>
    </w:pPr>
    <w:rPr>
      <w:rFonts w:ascii="Arial Narrow" w:hAnsi="Arial Narrow"/>
      <w:sz w:val="22"/>
      <w:szCs w:val="20"/>
    </w:rPr>
  </w:style>
  <w:style w:type="paragraph" w:customStyle="1" w:styleId="Corpodetexto31">
    <w:name w:val="Corpo de texto 31"/>
    <w:basedOn w:val="Normal"/>
    <w:rsid w:val="00316976"/>
    <w:pPr>
      <w:jc w:val="both"/>
    </w:pPr>
    <w:rPr>
      <w:szCs w:val="20"/>
    </w:rPr>
  </w:style>
  <w:style w:type="paragraph" w:customStyle="1" w:styleId="Normal2">
    <w:name w:val="Normal2"/>
    <w:basedOn w:val="Normal"/>
    <w:rsid w:val="00316976"/>
    <w:pPr>
      <w:jc w:val="both"/>
    </w:pPr>
    <w:rPr>
      <w:rFonts w:ascii="Arial" w:hAnsi="Arial"/>
      <w:szCs w:val="20"/>
    </w:rPr>
  </w:style>
  <w:style w:type="paragraph" w:customStyle="1" w:styleId="Recuodecorpodetexto31">
    <w:name w:val="Recuo de corpo de texto 31"/>
    <w:basedOn w:val="Normal"/>
    <w:rsid w:val="00316976"/>
    <w:pPr>
      <w:ind w:left="284" w:hanging="284"/>
      <w:jc w:val="both"/>
    </w:pPr>
    <w:rPr>
      <w:sz w:val="22"/>
      <w:szCs w:val="20"/>
    </w:rPr>
  </w:style>
  <w:style w:type="paragraph" w:styleId="TextosemFormatao">
    <w:name w:val="Plain Text"/>
    <w:basedOn w:val="Normal"/>
    <w:link w:val="TextosemFormataoChar"/>
    <w:rsid w:val="00316976"/>
    <w:rPr>
      <w:rFonts w:ascii="Courier New" w:hAnsi="Courier New"/>
      <w:sz w:val="20"/>
      <w:szCs w:val="20"/>
    </w:rPr>
  </w:style>
  <w:style w:type="character" w:customStyle="1" w:styleId="TextosemFormataoChar">
    <w:name w:val="Texto sem Formatação Char"/>
    <w:basedOn w:val="Fontepargpadro"/>
    <w:link w:val="TextosemFormatao"/>
    <w:rsid w:val="00316976"/>
    <w:rPr>
      <w:rFonts w:ascii="Courier New" w:eastAsia="Times New Roman" w:hAnsi="Courier New" w:cs="Times New Roman"/>
      <w:sz w:val="20"/>
      <w:szCs w:val="20"/>
      <w:lang w:eastAsia="pt-BR"/>
    </w:rPr>
  </w:style>
  <w:style w:type="character" w:styleId="Nmerodepgina">
    <w:name w:val="page number"/>
    <w:basedOn w:val="Fontepargpadro"/>
    <w:rsid w:val="00316976"/>
  </w:style>
  <w:style w:type="character" w:styleId="Hyperlink">
    <w:name w:val="Hyperlink"/>
    <w:rsid w:val="00316976"/>
    <w:rPr>
      <w:color w:val="0000FF"/>
      <w:u w:val="single"/>
    </w:rPr>
  </w:style>
  <w:style w:type="paragraph" w:customStyle="1" w:styleId="WW-Padro1">
    <w:name w:val="WW-Padrão1"/>
    <w:basedOn w:val="Normal"/>
    <w:rsid w:val="00316976"/>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316976"/>
    <w:pPr>
      <w:suppressAutoHyphens/>
    </w:pPr>
    <w:rPr>
      <w:szCs w:val="20"/>
      <w:lang w:val="en-US" w:eastAsia="ar-SA"/>
    </w:rPr>
  </w:style>
  <w:style w:type="table" w:styleId="Tabelacomgrade5">
    <w:name w:val="Table Grid 5"/>
    <w:basedOn w:val="Tabelanormal"/>
    <w:rsid w:val="00316976"/>
    <w:pPr>
      <w:spacing w:after="0" w:line="240" w:lineRule="auto"/>
    </w:pPr>
    <w:rPr>
      <w:rFonts w:ascii="Times New Roman" w:eastAsia="Times New Roman" w:hAnsi="Times New Roman" w:cs="Times New Roman"/>
      <w:sz w:val="20"/>
      <w:szCs w:val="20"/>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6617F2"/>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Ttulo7Char">
    <w:name w:val="Título 7 Char"/>
    <w:basedOn w:val="Fontepargpadro"/>
    <w:link w:val="Ttulo7"/>
    <w:rsid w:val="00BD6E42"/>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BD6E42"/>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BD6E42"/>
    <w:rPr>
      <w:rFonts w:ascii="Arial" w:eastAsia="Times New Roman" w:hAnsi="Arial" w:cs="Times New Roman"/>
      <w:b/>
      <w:sz w:val="28"/>
      <w:szCs w:val="20"/>
      <w:lang w:eastAsia="ar-SA"/>
    </w:rPr>
  </w:style>
  <w:style w:type="character" w:customStyle="1" w:styleId="WW8Num4z0">
    <w:name w:val="WW8Num4z0"/>
    <w:rsid w:val="00BD6E42"/>
    <w:rPr>
      <w:rFonts w:ascii="Symbol" w:hAnsi="Symbol"/>
    </w:rPr>
  </w:style>
  <w:style w:type="character" w:customStyle="1" w:styleId="Absatz-Standardschriftart">
    <w:name w:val="Absatz-Standardschriftart"/>
    <w:rsid w:val="00BD6E42"/>
  </w:style>
  <w:style w:type="character" w:customStyle="1" w:styleId="Fontepargpadro2">
    <w:name w:val="Fonte parág. padrão2"/>
    <w:rsid w:val="00BD6E42"/>
  </w:style>
  <w:style w:type="character" w:customStyle="1" w:styleId="WW-Absatz-Standardschriftart">
    <w:name w:val="WW-Absatz-Standardschriftart"/>
    <w:rsid w:val="00BD6E42"/>
  </w:style>
  <w:style w:type="character" w:customStyle="1" w:styleId="WW-Absatz-Standardschriftart1">
    <w:name w:val="WW-Absatz-Standardschriftart1"/>
    <w:rsid w:val="00BD6E42"/>
  </w:style>
  <w:style w:type="character" w:customStyle="1" w:styleId="WW-Absatz-Standardschriftart11">
    <w:name w:val="WW-Absatz-Standardschriftart11"/>
    <w:rsid w:val="00BD6E42"/>
  </w:style>
  <w:style w:type="character" w:customStyle="1" w:styleId="WW-Absatz-Standardschriftart111">
    <w:name w:val="WW-Absatz-Standardschriftart111"/>
    <w:rsid w:val="00BD6E42"/>
  </w:style>
  <w:style w:type="character" w:customStyle="1" w:styleId="WW-Absatz-Standardschriftart1111">
    <w:name w:val="WW-Absatz-Standardschriftart1111"/>
    <w:rsid w:val="00BD6E42"/>
  </w:style>
  <w:style w:type="character" w:customStyle="1" w:styleId="WW8Num7z0">
    <w:name w:val="WW8Num7z0"/>
    <w:rsid w:val="00BD6E42"/>
    <w:rPr>
      <w:rFonts w:ascii="Wingdings" w:hAnsi="Wingdings"/>
    </w:rPr>
  </w:style>
  <w:style w:type="character" w:customStyle="1" w:styleId="WW8Num11z0">
    <w:name w:val="WW8Num11z0"/>
    <w:rsid w:val="00BD6E42"/>
    <w:rPr>
      <w:b/>
    </w:rPr>
  </w:style>
  <w:style w:type="character" w:customStyle="1" w:styleId="WW8Num15z0">
    <w:name w:val="WW8Num15z0"/>
    <w:rsid w:val="00BD6E42"/>
    <w:rPr>
      <w:rFonts w:ascii="Times New Roman" w:eastAsia="Times New Roman" w:hAnsi="Times New Roman" w:cs="Times New Roman"/>
    </w:rPr>
  </w:style>
  <w:style w:type="character" w:customStyle="1" w:styleId="WW8Num15z1">
    <w:name w:val="WW8Num15z1"/>
    <w:rsid w:val="00BD6E42"/>
    <w:rPr>
      <w:rFonts w:ascii="Courier New" w:hAnsi="Courier New"/>
    </w:rPr>
  </w:style>
  <w:style w:type="character" w:customStyle="1" w:styleId="WW8Num15z2">
    <w:name w:val="WW8Num15z2"/>
    <w:rsid w:val="00BD6E42"/>
    <w:rPr>
      <w:rFonts w:ascii="Wingdings" w:hAnsi="Wingdings"/>
    </w:rPr>
  </w:style>
  <w:style w:type="character" w:customStyle="1" w:styleId="WW8Num15z3">
    <w:name w:val="WW8Num15z3"/>
    <w:rsid w:val="00BD6E42"/>
    <w:rPr>
      <w:rFonts w:ascii="Symbol" w:hAnsi="Symbol"/>
    </w:rPr>
  </w:style>
  <w:style w:type="character" w:customStyle="1" w:styleId="WW8Num22z0">
    <w:name w:val="WW8Num22z0"/>
    <w:rsid w:val="00BD6E42"/>
    <w:rPr>
      <w:rFonts w:ascii="Arial" w:eastAsia="Times New Roman" w:hAnsi="Arial" w:cs="Arial"/>
    </w:rPr>
  </w:style>
  <w:style w:type="character" w:customStyle="1" w:styleId="WW8Num24z0">
    <w:name w:val="WW8Num24z0"/>
    <w:rsid w:val="00BD6E42"/>
    <w:rPr>
      <w:rFonts w:ascii="Arial" w:hAnsi="Arial"/>
      <w:b/>
      <w:color w:val="auto"/>
      <w:sz w:val="24"/>
    </w:rPr>
  </w:style>
  <w:style w:type="character" w:customStyle="1" w:styleId="WW8Num30z0">
    <w:name w:val="WW8Num30z0"/>
    <w:rsid w:val="00BD6E42"/>
    <w:rPr>
      <w:rFonts w:ascii="Symbol" w:hAnsi="Symbol"/>
      <w:color w:val="auto"/>
    </w:rPr>
  </w:style>
  <w:style w:type="character" w:customStyle="1" w:styleId="WW8Num30z1">
    <w:name w:val="WW8Num30z1"/>
    <w:rsid w:val="00BD6E42"/>
    <w:rPr>
      <w:rFonts w:ascii="Courier New" w:hAnsi="Courier New" w:cs="Courier New"/>
    </w:rPr>
  </w:style>
  <w:style w:type="character" w:customStyle="1" w:styleId="WW8Num30z2">
    <w:name w:val="WW8Num30z2"/>
    <w:rsid w:val="00BD6E42"/>
    <w:rPr>
      <w:rFonts w:ascii="Wingdings" w:hAnsi="Wingdings"/>
    </w:rPr>
  </w:style>
  <w:style w:type="character" w:customStyle="1" w:styleId="WW8Num30z3">
    <w:name w:val="WW8Num30z3"/>
    <w:rsid w:val="00BD6E42"/>
    <w:rPr>
      <w:rFonts w:ascii="Symbol" w:hAnsi="Symbol"/>
    </w:rPr>
  </w:style>
  <w:style w:type="character" w:customStyle="1" w:styleId="WW8Num31z0">
    <w:name w:val="WW8Num31z0"/>
    <w:rsid w:val="00BD6E42"/>
    <w:rPr>
      <w:rFonts w:ascii="Symbol" w:hAnsi="Symbol"/>
    </w:rPr>
  </w:style>
  <w:style w:type="character" w:customStyle="1" w:styleId="Fontepargpadro1">
    <w:name w:val="Fonte parág. padrão1"/>
    <w:rsid w:val="00BD6E42"/>
  </w:style>
  <w:style w:type="character" w:customStyle="1" w:styleId="CharChar">
    <w:name w:val="Char Char"/>
    <w:rsid w:val="00BD6E42"/>
    <w:rPr>
      <w:b/>
      <w:sz w:val="32"/>
      <w:u w:val="single"/>
      <w:lang w:val="pt-BR" w:eastAsia="ar-SA" w:bidi="ar-SA"/>
    </w:rPr>
  </w:style>
  <w:style w:type="character" w:styleId="HiperlinkVisitado">
    <w:name w:val="FollowedHyperlink"/>
    <w:semiHidden/>
    <w:rsid w:val="00BD6E42"/>
    <w:rPr>
      <w:color w:val="800080"/>
      <w:u w:val="single"/>
    </w:rPr>
  </w:style>
  <w:style w:type="character" w:styleId="Forte">
    <w:name w:val="Strong"/>
    <w:qFormat/>
    <w:rsid w:val="00BD6E42"/>
    <w:rPr>
      <w:b/>
      <w:bCs/>
    </w:rPr>
  </w:style>
  <w:style w:type="character" w:customStyle="1" w:styleId="Smbolosdenumerao">
    <w:name w:val="Símbolos de numeração"/>
    <w:rsid w:val="00BD6E42"/>
  </w:style>
  <w:style w:type="paragraph" w:customStyle="1" w:styleId="Captulo">
    <w:name w:val="Capítulo"/>
    <w:basedOn w:val="Normal"/>
    <w:next w:val="Corpodetexto"/>
    <w:rsid w:val="00BD6E42"/>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BD6E42"/>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BD6E42"/>
    <w:pPr>
      <w:suppressLineNumbers/>
      <w:spacing w:before="120" w:after="120"/>
    </w:pPr>
    <w:rPr>
      <w:rFonts w:ascii="Arial" w:hAnsi="Arial" w:cs="Tahoma"/>
      <w:bCs/>
      <w:i/>
      <w:iCs/>
      <w:lang w:eastAsia="ar-SA"/>
    </w:rPr>
  </w:style>
  <w:style w:type="paragraph" w:customStyle="1" w:styleId="ndice">
    <w:name w:val="Índice"/>
    <w:basedOn w:val="Normal"/>
    <w:rsid w:val="00BD6E42"/>
    <w:pPr>
      <w:suppressLineNumbers/>
    </w:pPr>
    <w:rPr>
      <w:rFonts w:ascii="Arial" w:hAnsi="Arial" w:cs="Tahoma"/>
      <w:bCs/>
      <w:szCs w:val="20"/>
      <w:lang w:eastAsia="ar-SA"/>
    </w:rPr>
  </w:style>
  <w:style w:type="paragraph" w:customStyle="1" w:styleId="Legenda1">
    <w:name w:val="Legenda1"/>
    <w:basedOn w:val="Normal"/>
    <w:rsid w:val="00BD6E42"/>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BD6E42"/>
    <w:rPr>
      <w:rFonts w:ascii="Courier New" w:hAnsi="Courier New"/>
      <w:sz w:val="20"/>
      <w:szCs w:val="20"/>
      <w:lang w:eastAsia="ar-SA"/>
    </w:rPr>
  </w:style>
  <w:style w:type="paragraph" w:customStyle="1" w:styleId="WW-Padro">
    <w:name w:val="WW-Padrão"/>
    <w:rsid w:val="00BD6E42"/>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BD6E42"/>
    <w:pPr>
      <w:autoSpaceDE w:val="0"/>
      <w:jc w:val="both"/>
    </w:pPr>
    <w:rPr>
      <w:rFonts w:ascii="Arial" w:hAnsi="Arial" w:cs="Arial"/>
      <w:lang w:eastAsia="ar-SA"/>
    </w:rPr>
  </w:style>
  <w:style w:type="paragraph" w:customStyle="1" w:styleId="11">
    <w:name w:val="11"/>
    <w:basedOn w:val="Normal"/>
    <w:rsid w:val="00BD6E42"/>
    <w:pPr>
      <w:ind w:left="1701" w:hanging="850"/>
      <w:jc w:val="both"/>
    </w:pPr>
    <w:rPr>
      <w:szCs w:val="20"/>
      <w:lang w:eastAsia="ar-SA"/>
    </w:rPr>
  </w:style>
  <w:style w:type="paragraph" w:customStyle="1" w:styleId="PADRAO">
    <w:name w:val="PADRAO"/>
    <w:basedOn w:val="Normal"/>
    <w:rsid w:val="00BD6E42"/>
    <w:pPr>
      <w:jc w:val="both"/>
    </w:pPr>
    <w:rPr>
      <w:rFonts w:ascii="Tms Rmn" w:hAnsi="Tms Rmn"/>
      <w:szCs w:val="20"/>
      <w:lang w:eastAsia="ar-SA"/>
    </w:rPr>
  </w:style>
  <w:style w:type="paragraph" w:customStyle="1" w:styleId="Corpodetexto32">
    <w:name w:val="Corpo de texto 32"/>
    <w:basedOn w:val="Normal"/>
    <w:rsid w:val="00BD6E42"/>
    <w:pPr>
      <w:ind w:right="51"/>
      <w:jc w:val="both"/>
    </w:pPr>
    <w:rPr>
      <w:rFonts w:ascii="Arial" w:hAnsi="Arial"/>
      <w:i/>
      <w:szCs w:val="20"/>
      <w:lang w:eastAsia="ar-SA"/>
    </w:rPr>
  </w:style>
  <w:style w:type="paragraph" w:styleId="NormalWeb">
    <w:name w:val="Normal (Web)"/>
    <w:basedOn w:val="Normal"/>
    <w:uiPriority w:val="99"/>
    <w:rsid w:val="00BD6E42"/>
    <w:pPr>
      <w:spacing w:before="100" w:after="100"/>
    </w:pPr>
    <w:rPr>
      <w:rFonts w:ascii="Arial Unicode MS" w:eastAsia="Arial Unicode MS" w:hAnsi="Arial Unicode MS"/>
      <w:szCs w:val="20"/>
      <w:lang w:eastAsia="ar-SA"/>
    </w:rPr>
  </w:style>
  <w:style w:type="paragraph" w:customStyle="1" w:styleId="Estilo1">
    <w:name w:val="Estilo1"/>
    <w:basedOn w:val="Normal"/>
    <w:rsid w:val="00BD6E42"/>
    <w:pPr>
      <w:spacing w:after="120" w:line="360" w:lineRule="auto"/>
      <w:ind w:left="567"/>
      <w:jc w:val="both"/>
    </w:pPr>
    <w:rPr>
      <w:sz w:val="20"/>
      <w:szCs w:val="20"/>
      <w:lang w:eastAsia="ar-SA"/>
    </w:rPr>
  </w:style>
  <w:style w:type="paragraph" w:customStyle="1" w:styleId="Recuodecorpodetexto21">
    <w:name w:val="Recuo de corpo de texto 21"/>
    <w:basedOn w:val="Normal"/>
    <w:rsid w:val="00BD6E42"/>
    <w:pPr>
      <w:ind w:firstLine="1134"/>
      <w:jc w:val="both"/>
    </w:pPr>
    <w:rPr>
      <w:szCs w:val="20"/>
      <w:lang w:eastAsia="ar-SA"/>
    </w:rPr>
  </w:style>
  <w:style w:type="paragraph" w:customStyle="1" w:styleId="A101675">
    <w:name w:val="_A101675"/>
    <w:basedOn w:val="Normal"/>
    <w:rsid w:val="00BD6E42"/>
    <w:pPr>
      <w:ind w:left="2160" w:firstLine="1296"/>
      <w:jc w:val="both"/>
    </w:pPr>
    <w:rPr>
      <w:rFonts w:ascii="Tms Rmn" w:hAnsi="Tms Rmn"/>
      <w:szCs w:val="20"/>
      <w:lang w:eastAsia="ar-SA"/>
    </w:rPr>
  </w:style>
  <w:style w:type="paragraph" w:customStyle="1" w:styleId="A191065">
    <w:name w:val="_A191065"/>
    <w:basedOn w:val="Normal"/>
    <w:rsid w:val="00BD6E42"/>
    <w:pPr>
      <w:ind w:left="1296" w:right="1440" w:firstLine="2592"/>
      <w:jc w:val="both"/>
    </w:pPr>
    <w:rPr>
      <w:rFonts w:ascii="Tms Rmn" w:hAnsi="Tms Rmn"/>
      <w:szCs w:val="20"/>
      <w:lang w:eastAsia="ar-SA"/>
    </w:rPr>
  </w:style>
  <w:style w:type="paragraph" w:customStyle="1" w:styleId="A252575">
    <w:name w:val="_A252575"/>
    <w:basedOn w:val="Normal"/>
    <w:rsid w:val="00BD6E42"/>
    <w:pPr>
      <w:ind w:left="3456" w:firstLine="3456"/>
      <w:jc w:val="both"/>
    </w:pPr>
    <w:rPr>
      <w:rFonts w:ascii="Tms Rmn" w:hAnsi="Tms Rmn"/>
      <w:szCs w:val="20"/>
      <w:lang w:eastAsia="ar-SA"/>
    </w:rPr>
  </w:style>
  <w:style w:type="paragraph" w:customStyle="1" w:styleId="A321065">
    <w:name w:val="_A321065"/>
    <w:basedOn w:val="Normal"/>
    <w:rsid w:val="00BD6E42"/>
    <w:pPr>
      <w:ind w:left="1296" w:right="1440" w:firstLine="4464"/>
      <w:jc w:val="both"/>
    </w:pPr>
    <w:rPr>
      <w:rFonts w:ascii="Tms Rmn" w:hAnsi="Tms Rmn"/>
      <w:szCs w:val="20"/>
      <w:lang w:eastAsia="ar-SA"/>
    </w:rPr>
  </w:style>
  <w:style w:type="paragraph" w:customStyle="1" w:styleId="Normal1">
    <w:name w:val="Normal1"/>
    <w:rsid w:val="00BD6E4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BD6E42"/>
    <w:pPr>
      <w:ind w:left="2694" w:hanging="284"/>
      <w:jc w:val="both"/>
    </w:pPr>
    <w:rPr>
      <w:szCs w:val="20"/>
      <w:lang w:eastAsia="ar-SA"/>
    </w:rPr>
  </w:style>
  <w:style w:type="paragraph" w:customStyle="1" w:styleId="reservado3">
    <w:name w:val="reservado3"/>
    <w:basedOn w:val="Normal"/>
    <w:rsid w:val="00BD6E4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BD6E42"/>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BD6E42"/>
    <w:rPr>
      <w:szCs w:val="20"/>
      <w:lang w:val="en-US" w:eastAsia="ar-SA"/>
    </w:rPr>
  </w:style>
  <w:style w:type="paragraph" w:customStyle="1" w:styleId="2">
    <w:name w:val="2"/>
    <w:basedOn w:val="Normal"/>
    <w:next w:val="TextosemFormatao1"/>
    <w:rsid w:val="00BD6E42"/>
    <w:rPr>
      <w:rFonts w:ascii="Courier New" w:hAnsi="Courier New"/>
      <w:sz w:val="20"/>
      <w:szCs w:val="20"/>
      <w:lang w:eastAsia="ar-SA"/>
    </w:rPr>
  </w:style>
  <w:style w:type="paragraph" w:customStyle="1" w:styleId="1">
    <w:name w:val="1"/>
    <w:basedOn w:val="Normal"/>
    <w:next w:val="TextosemFormatao1"/>
    <w:rsid w:val="00BD6E42"/>
    <w:rPr>
      <w:rFonts w:ascii="Courier New" w:hAnsi="Courier New"/>
      <w:sz w:val="20"/>
      <w:szCs w:val="20"/>
      <w:lang w:eastAsia="ar-SA"/>
    </w:rPr>
  </w:style>
  <w:style w:type="paragraph" w:customStyle="1" w:styleId="TxBrc4">
    <w:name w:val="TxBr_c4"/>
    <w:basedOn w:val="Normal"/>
    <w:rsid w:val="00BD6E42"/>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BD6E42"/>
    <w:pPr>
      <w:widowControl w:val="0"/>
      <w:suppressAutoHyphens/>
      <w:jc w:val="both"/>
    </w:pPr>
    <w:rPr>
      <w:szCs w:val="20"/>
      <w:lang w:eastAsia="ar-SA"/>
    </w:rPr>
  </w:style>
  <w:style w:type="paragraph" w:customStyle="1" w:styleId="textopadro0">
    <w:name w:val="textopadro"/>
    <w:basedOn w:val="Normal"/>
    <w:rsid w:val="00BD6E42"/>
    <w:pPr>
      <w:spacing w:before="280" w:after="280"/>
    </w:pPr>
    <w:rPr>
      <w:lang w:eastAsia="ar-SA"/>
    </w:rPr>
  </w:style>
  <w:style w:type="paragraph" w:customStyle="1" w:styleId="Contedodatabela">
    <w:name w:val="Conteúdo da tabela"/>
    <w:basedOn w:val="Normal"/>
    <w:rsid w:val="00BD6E42"/>
    <w:pPr>
      <w:suppressLineNumbers/>
    </w:pPr>
    <w:rPr>
      <w:rFonts w:ascii="Arial" w:hAnsi="Arial" w:cs="Arial"/>
      <w:bCs/>
      <w:szCs w:val="20"/>
      <w:lang w:eastAsia="ar-SA"/>
    </w:rPr>
  </w:style>
  <w:style w:type="paragraph" w:customStyle="1" w:styleId="Ttulodatabela">
    <w:name w:val="Título da tabela"/>
    <w:basedOn w:val="Contedodatabela"/>
    <w:rsid w:val="00BD6E42"/>
    <w:pPr>
      <w:jc w:val="center"/>
    </w:pPr>
    <w:rPr>
      <w:b/>
      <w:i/>
      <w:iCs/>
    </w:rPr>
  </w:style>
  <w:style w:type="paragraph" w:customStyle="1" w:styleId="Edital">
    <w:name w:val="Edital"/>
    <w:basedOn w:val="Normal"/>
    <w:rsid w:val="00BD6E42"/>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BD6E42"/>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BD6E42"/>
    <w:pPr>
      <w:ind w:left="720"/>
    </w:pPr>
    <w:rPr>
      <w:kern w:val="2"/>
      <w:szCs w:val="20"/>
      <w:lang w:eastAsia="ar-SA"/>
    </w:rPr>
  </w:style>
  <w:style w:type="paragraph" w:customStyle="1" w:styleId="western">
    <w:name w:val="western"/>
    <w:basedOn w:val="Normal"/>
    <w:rsid w:val="00BD6E42"/>
    <w:pPr>
      <w:widowControl w:val="0"/>
      <w:spacing w:before="100" w:after="100"/>
    </w:pPr>
    <w:rPr>
      <w:rFonts w:ascii="Arial Unicode MS" w:eastAsia="Arial Unicode MS" w:hAnsi="Arial Unicode MS"/>
      <w:kern w:val="1"/>
    </w:rPr>
  </w:style>
  <w:style w:type="paragraph" w:customStyle="1" w:styleId="Padro">
    <w:name w:val="Padrão"/>
    <w:rsid w:val="00BD6E42"/>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BD6E42"/>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BD6E42"/>
    <w:pPr>
      <w:widowControl w:val="0"/>
      <w:jc w:val="both"/>
    </w:pPr>
    <w:rPr>
      <w:rFonts w:ascii="Arial" w:hAnsi="Arial"/>
      <w:szCs w:val="20"/>
    </w:rPr>
  </w:style>
  <w:style w:type="paragraph" w:customStyle="1" w:styleId="DefinitionTerm">
    <w:name w:val="Definition Term"/>
    <w:basedOn w:val="Normal"/>
    <w:next w:val="Normal"/>
    <w:rsid w:val="00BD6E42"/>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280CEF"/>
    <w:pPr>
      <w:ind w:right="-142"/>
      <w:jc w:val="both"/>
    </w:pPr>
    <w:rPr>
      <w:rFonts w:ascii="Arial Narrow" w:hAnsi="Arial Narrow"/>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iam.sc.gov.b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10092</Words>
  <Characters>54503</Characters>
  <Application>Microsoft Office Word</Application>
  <DocSecurity>0</DocSecurity>
  <Lines>454</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Administrador</cp:lastModifiedBy>
  <cp:revision>2</cp:revision>
  <cp:lastPrinted>2017-02-13T13:45:00Z</cp:lastPrinted>
  <dcterms:created xsi:type="dcterms:W3CDTF">2017-02-13T13:46:00Z</dcterms:created>
  <dcterms:modified xsi:type="dcterms:W3CDTF">2017-02-13T13:46:00Z</dcterms:modified>
</cp:coreProperties>
</file>