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AF967" w14:textId="648718E0" w:rsidR="00AA6F8D" w:rsidRDefault="00AA6F8D" w:rsidP="00AA6F8D">
      <w:pPr>
        <w:autoSpaceDE w:val="0"/>
        <w:autoSpaceDN w:val="0"/>
        <w:adjustRightInd w:val="0"/>
        <w:ind w:right="-1"/>
        <w:rPr>
          <w:rFonts w:ascii="Century Gothic" w:hAnsi="Century Gothic" w:cs="Arial"/>
          <w:b/>
          <w:bCs/>
          <w:sz w:val="22"/>
          <w:szCs w:val="22"/>
        </w:rPr>
      </w:pPr>
    </w:p>
    <w:p w14:paraId="2DD2308D" w14:textId="77777777" w:rsidR="00181B0A" w:rsidRDefault="00181B0A" w:rsidP="00AA6F8D">
      <w:pPr>
        <w:autoSpaceDE w:val="0"/>
        <w:autoSpaceDN w:val="0"/>
        <w:adjustRightInd w:val="0"/>
        <w:ind w:right="-1"/>
        <w:rPr>
          <w:rFonts w:ascii="Century Gothic" w:hAnsi="Century Gothic" w:cs="Arial"/>
          <w:b/>
          <w:bCs/>
          <w:sz w:val="22"/>
          <w:szCs w:val="22"/>
        </w:rPr>
      </w:pPr>
    </w:p>
    <w:p w14:paraId="575EDB67" w14:textId="79E2738D" w:rsidR="00AA6F8D" w:rsidRPr="000657D8" w:rsidRDefault="00AA6F8D" w:rsidP="00AA6F8D">
      <w:pPr>
        <w:autoSpaceDE w:val="0"/>
        <w:autoSpaceDN w:val="0"/>
        <w:adjustRightInd w:val="0"/>
        <w:ind w:right="-851"/>
        <w:rPr>
          <w:rFonts w:ascii="Century Gothic" w:hAnsi="Century Gothic" w:cs="Arial"/>
          <w:b/>
          <w:bCs/>
          <w:sz w:val="22"/>
          <w:szCs w:val="22"/>
        </w:rPr>
      </w:pPr>
      <w:r>
        <w:rPr>
          <w:rFonts w:ascii="Century Gothic" w:hAnsi="Century Gothic" w:cs="Arial"/>
          <w:b/>
          <w:bCs/>
          <w:sz w:val="22"/>
          <w:szCs w:val="22"/>
        </w:rPr>
        <w:t xml:space="preserve">                  </w:t>
      </w:r>
      <w:r w:rsidR="00934C0F">
        <w:rPr>
          <w:rFonts w:ascii="Century Gothic" w:hAnsi="Century Gothic" w:cs="Arial"/>
          <w:b/>
          <w:bCs/>
          <w:sz w:val="22"/>
          <w:szCs w:val="22"/>
        </w:rPr>
        <w:t xml:space="preserve">                         </w:t>
      </w:r>
      <w:r>
        <w:rPr>
          <w:rFonts w:ascii="Century Gothic" w:hAnsi="Century Gothic" w:cs="Arial"/>
          <w:b/>
          <w:bCs/>
          <w:sz w:val="22"/>
          <w:szCs w:val="22"/>
        </w:rPr>
        <w:t xml:space="preserve"> </w:t>
      </w:r>
      <w:r w:rsidRPr="000657D8">
        <w:rPr>
          <w:rFonts w:ascii="Century Gothic" w:hAnsi="Century Gothic" w:cs="Arial"/>
          <w:b/>
          <w:bCs/>
          <w:sz w:val="22"/>
          <w:szCs w:val="22"/>
        </w:rPr>
        <w:t>ESTADO DE SANTA CATARINA</w:t>
      </w:r>
    </w:p>
    <w:p w14:paraId="6D13E957" w14:textId="77777777" w:rsidR="00AA6F8D" w:rsidRPr="000657D8" w:rsidRDefault="00AA6F8D" w:rsidP="00AA6F8D">
      <w:pPr>
        <w:autoSpaceDE w:val="0"/>
        <w:autoSpaceDN w:val="0"/>
        <w:adjustRightInd w:val="0"/>
        <w:jc w:val="center"/>
        <w:rPr>
          <w:rFonts w:ascii="Century Gothic" w:hAnsi="Century Gothic" w:cs="Arial"/>
          <w:b/>
          <w:bCs/>
          <w:sz w:val="22"/>
          <w:szCs w:val="22"/>
        </w:rPr>
      </w:pPr>
      <w:r w:rsidRPr="000657D8">
        <w:rPr>
          <w:rFonts w:ascii="Century Gothic" w:hAnsi="Century Gothic" w:cs="Arial"/>
          <w:b/>
          <w:bCs/>
          <w:sz w:val="22"/>
          <w:szCs w:val="22"/>
        </w:rPr>
        <w:t>PREFEITURA MUNICIPAL DE IBIAM</w:t>
      </w:r>
    </w:p>
    <w:p w14:paraId="2FEB902A" w14:textId="77777777" w:rsidR="00AA6F8D" w:rsidRPr="000657D8" w:rsidRDefault="00AA6F8D" w:rsidP="00AA6F8D">
      <w:pPr>
        <w:autoSpaceDE w:val="0"/>
        <w:autoSpaceDN w:val="0"/>
        <w:adjustRightInd w:val="0"/>
        <w:rPr>
          <w:rFonts w:ascii="Century Gothic" w:hAnsi="Century Gothic" w:cs="Arial"/>
          <w:b/>
          <w:bCs/>
          <w:sz w:val="22"/>
          <w:szCs w:val="22"/>
        </w:rPr>
      </w:pPr>
    </w:p>
    <w:p w14:paraId="7B0661E9" w14:textId="1E4AB7E9" w:rsidR="00AA6F8D" w:rsidRPr="000657D8" w:rsidRDefault="00A70738" w:rsidP="00AA6F8D">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EDITAL</w:t>
      </w:r>
      <w:r w:rsidR="00AA6F8D" w:rsidRPr="000657D8">
        <w:rPr>
          <w:rFonts w:ascii="Century Gothic" w:hAnsi="Century Gothic" w:cs="Arial"/>
          <w:b/>
          <w:bCs/>
          <w:sz w:val="22"/>
          <w:szCs w:val="22"/>
        </w:rPr>
        <w:t xml:space="preserve"> DE LICITAÇÃO</w:t>
      </w:r>
    </w:p>
    <w:p w14:paraId="3EE732DD" w14:textId="587456CE" w:rsidR="00AA6F8D" w:rsidRPr="000657D8" w:rsidRDefault="006E7203" w:rsidP="00AA6F8D">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PROCESSO LICITATÓRIO N. 092</w:t>
      </w:r>
      <w:r w:rsidR="00AA6F8D" w:rsidRPr="000657D8">
        <w:rPr>
          <w:rFonts w:ascii="Century Gothic" w:hAnsi="Century Gothic" w:cs="Arial"/>
          <w:b/>
          <w:bCs/>
          <w:sz w:val="22"/>
          <w:szCs w:val="22"/>
        </w:rPr>
        <w:t>/2019</w:t>
      </w:r>
    </w:p>
    <w:p w14:paraId="46970EA5" w14:textId="439500F6" w:rsidR="00AA6F8D" w:rsidRPr="000657D8" w:rsidRDefault="00AA6F8D" w:rsidP="00AA6F8D">
      <w:pPr>
        <w:autoSpaceDE w:val="0"/>
        <w:autoSpaceDN w:val="0"/>
        <w:adjustRightInd w:val="0"/>
        <w:jc w:val="center"/>
        <w:rPr>
          <w:rFonts w:ascii="Century Gothic" w:hAnsi="Century Gothic" w:cs="Arial"/>
          <w:b/>
          <w:bCs/>
          <w:sz w:val="22"/>
          <w:szCs w:val="22"/>
        </w:rPr>
      </w:pPr>
      <w:r w:rsidRPr="000657D8">
        <w:rPr>
          <w:rFonts w:ascii="Century Gothic" w:hAnsi="Century Gothic" w:cs="Arial"/>
          <w:b/>
          <w:bCs/>
          <w:sz w:val="22"/>
          <w:szCs w:val="22"/>
        </w:rPr>
        <w:t xml:space="preserve">TOMADA DE PREÇOS N. </w:t>
      </w:r>
      <w:r w:rsidR="006E7203">
        <w:rPr>
          <w:rFonts w:ascii="Century Gothic" w:hAnsi="Century Gothic" w:cs="Arial"/>
          <w:b/>
          <w:bCs/>
          <w:sz w:val="22"/>
          <w:szCs w:val="22"/>
        </w:rPr>
        <w:t>005</w:t>
      </w:r>
      <w:r w:rsidRPr="000657D8">
        <w:rPr>
          <w:rFonts w:ascii="Century Gothic" w:hAnsi="Century Gothic" w:cs="Arial"/>
          <w:b/>
          <w:bCs/>
          <w:sz w:val="22"/>
          <w:szCs w:val="22"/>
        </w:rPr>
        <w:t>/2019</w:t>
      </w:r>
    </w:p>
    <w:p w14:paraId="2C1998EC" w14:textId="77777777" w:rsidR="00AA6F8D" w:rsidRPr="000657D8" w:rsidRDefault="00AA6F8D" w:rsidP="00AA6F8D">
      <w:pPr>
        <w:autoSpaceDE w:val="0"/>
        <w:autoSpaceDN w:val="0"/>
        <w:adjustRightInd w:val="0"/>
        <w:jc w:val="both"/>
        <w:rPr>
          <w:rFonts w:ascii="Century Gothic" w:hAnsi="Century Gothic" w:cs="Arial"/>
          <w:b/>
          <w:bCs/>
          <w:sz w:val="22"/>
          <w:szCs w:val="22"/>
        </w:rPr>
      </w:pPr>
    </w:p>
    <w:p w14:paraId="6D0C6C6D" w14:textId="77777777" w:rsidR="00AA6F8D" w:rsidRPr="000657D8" w:rsidRDefault="00AA6F8D" w:rsidP="00AA6F8D">
      <w:pPr>
        <w:autoSpaceDE w:val="0"/>
        <w:autoSpaceDN w:val="0"/>
        <w:adjustRightInd w:val="0"/>
        <w:jc w:val="both"/>
        <w:rPr>
          <w:rFonts w:ascii="Century Gothic" w:hAnsi="Century Gothic" w:cs="Arial"/>
          <w:b/>
          <w:bCs/>
          <w:sz w:val="22"/>
          <w:szCs w:val="22"/>
        </w:rPr>
      </w:pPr>
    </w:p>
    <w:p w14:paraId="10A87182" w14:textId="32585CEC" w:rsidR="00AA6F8D" w:rsidRPr="00AA6F8D" w:rsidRDefault="00AA6F8D" w:rsidP="00AA6F8D">
      <w:pPr>
        <w:pStyle w:val="Default"/>
        <w:jc w:val="both"/>
      </w:pPr>
      <w:r w:rsidRPr="000657D8">
        <w:rPr>
          <w:rFonts w:ascii="Century Gothic" w:hAnsi="Century Gothic"/>
          <w:b/>
          <w:sz w:val="22"/>
          <w:szCs w:val="22"/>
        </w:rPr>
        <w:t>O MUNICÍPIO DE IBIAM</w:t>
      </w:r>
      <w:r w:rsidRPr="000657D8">
        <w:rPr>
          <w:rFonts w:ascii="Century Gothic" w:hAnsi="Century Gothic"/>
          <w:sz w:val="22"/>
          <w:szCs w:val="22"/>
        </w:rPr>
        <w:t>, pessoa jurídica de direito público interno, inscrito no CNPJ: 11.250.761/0001-18, representado neste ato pelo Prefeito Municipal senhor IVANIR ZANIN, comunica que fará realizar licitação na modalidade TOM</w:t>
      </w:r>
      <w:r>
        <w:rPr>
          <w:rFonts w:ascii="Century Gothic" w:hAnsi="Century Gothic"/>
          <w:sz w:val="22"/>
          <w:szCs w:val="22"/>
        </w:rPr>
        <w:t>ADA DE PREÇOS, do tipo melhor</w:t>
      </w:r>
      <w:r w:rsidRPr="000657D8">
        <w:rPr>
          <w:rFonts w:ascii="Century Gothic" w:hAnsi="Century Gothic"/>
          <w:sz w:val="22"/>
          <w:szCs w:val="22"/>
        </w:rPr>
        <w:t xml:space="preserve"> preço, visando a</w:t>
      </w:r>
      <w:r w:rsidRPr="000657D8">
        <w:rPr>
          <w:rFonts w:ascii="Century Gothic" w:hAnsi="Century Gothic"/>
          <w:b/>
          <w:sz w:val="22"/>
          <w:szCs w:val="22"/>
        </w:rPr>
        <w:t xml:space="preserve"> </w:t>
      </w:r>
      <w:r w:rsidRPr="000657D8">
        <w:rPr>
          <w:rFonts w:ascii="Century Gothic" w:hAnsi="Century Gothic"/>
          <w:sz w:val="22"/>
          <w:szCs w:val="22"/>
        </w:rPr>
        <w:t>contratação de empresa especializada para prestação de serviços de</w:t>
      </w:r>
      <w:r>
        <w:t xml:space="preserve"> </w:t>
      </w:r>
      <w:r w:rsidR="00172269">
        <w:rPr>
          <w:b/>
          <w:bCs/>
          <w:sz w:val="23"/>
          <w:szCs w:val="23"/>
        </w:rPr>
        <w:t>EXECUÇÃO</w:t>
      </w:r>
      <w:r>
        <w:rPr>
          <w:b/>
          <w:bCs/>
          <w:sz w:val="23"/>
          <w:szCs w:val="23"/>
        </w:rPr>
        <w:t xml:space="preserve"> </w:t>
      </w:r>
      <w:r w:rsidR="00397719">
        <w:rPr>
          <w:b/>
          <w:bCs/>
          <w:sz w:val="23"/>
          <w:szCs w:val="23"/>
        </w:rPr>
        <w:t>EM REGIME DE EMPREITADA GLOBAL</w:t>
      </w:r>
      <w:r>
        <w:rPr>
          <w:b/>
          <w:bCs/>
          <w:sz w:val="23"/>
          <w:szCs w:val="23"/>
        </w:rPr>
        <w:t>, COM FORNECIMENTO TOTAL DE MATERIAIS E MÃO-DE-OBRA, PARA A IMPLANTAÇÃO DE PORTAL TURÍSTICO NO MUNICÍPIO</w:t>
      </w:r>
      <w:r w:rsidR="006C5F1D">
        <w:rPr>
          <w:b/>
          <w:bCs/>
          <w:sz w:val="23"/>
          <w:szCs w:val="23"/>
        </w:rPr>
        <w:t xml:space="preserve">  DE IBIAM</w:t>
      </w:r>
      <w:r w:rsidRPr="00AA6F8D">
        <w:rPr>
          <w:b/>
          <w:bCs/>
          <w:color w:val="auto"/>
          <w:sz w:val="23"/>
          <w:szCs w:val="23"/>
        </w:rPr>
        <w:t>,</w:t>
      </w:r>
      <w:r w:rsidRPr="00AA6F8D">
        <w:rPr>
          <w:rFonts w:ascii="Century Gothic" w:hAnsi="Century Gothic"/>
          <w:color w:val="auto"/>
          <w:sz w:val="22"/>
          <w:szCs w:val="22"/>
        </w:rPr>
        <w:t xml:space="preserve"> que será </w:t>
      </w:r>
      <w:r w:rsidRPr="000657D8">
        <w:rPr>
          <w:rFonts w:ascii="Century Gothic" w:hAnsi="Century Gothic"/>
          <w:sz w:val="22"/>
          <w:szCs w:val="22"/>
        </w:rPr>
        <w:t xml:space="preserve">regida, pela Lei Federal n. 8.666, de </w:t>
      </w:r>
      <w:smartTag w:uri="urn:schemas-microsoft-com:office:smarttags" w:element="date">
        <w:smartTagPr>
          <w:attr w:name="Year" w:val="93"/>
          <w:attr w:name="Day" w:val="21"/>
          <w:attr w:name="Month" w:val="06"/>
          <w:attr w:name="ls" w:val="trans"/>
        </w:smartTagPr>
        <w:r w:rsidRPr="000657D8">
          <w:rPr>
            <w:rFonts w:ascii="Century Gothic" w:hAnsi="Century Gothic"/>
            <w:sz w:val="22"/>
            <w:szCs w:val="22"/>
          </w:rPr>
          <w:t>21.06.93</w:t>
        </w:r>
      </w:smartTag>
      <w:r w:rsidRPr="000657D8">
        <w:rPr>
          <w:rFonts w:ascii="Century Gothic" w:hAnsi="Century Gothic"/>
          <w:sz w:val="22"/>
          <w:szCs w:val="22"/>
        </w:rPr>
        <w:t xml:space="preserve"> e suas respectivas alterações e, subsidiariamente a Lei Complementar nº 123, de 14 de dezembro de 2006 e demais normas e condições do</w:t>
      </w:r>
      <w:r>
        <w:rPr>
          <w:rFonts w:ascii="Century Gothic" w:hAnsi="Century Gothic"/>
          <w:sz w:val="22"/>
          <w:szCs w:val="22"/>
        </w:rPr>
        <w:t xml:space="preserve"> presente </w:t>
      </w:r>
      <w:r w:rsidR="00A70738">
        <w:rPr>
          <w:rFonts w:ascii="Century Gothic" w:hAnsi="Century Gothic"/>
          <w:sz w:val="22"/>
          <w:szCs w:val="22"/>
        </w:rPr>
        <w:t>Edital</w:t>
      </w:r>
      <w:r>
        <w:rPr>
          <w:rFonts w:ascii="Century Gothic" w:hAnsi="Century Gothic"/>
          <w:sz w:val="22"/>
          <w:szCs w:val="22"/>
        </w:rPr>
        <w:t xml:space="preserve"> e seus anexos.</w:t>
      </w:r>
    </w:p>
    <w:p w14:paraId="29174EE3" w14:textId="77777777" w:rsidR="00AA6F8D" w:rsidRPr="000657D8" w:rsidRDefault="00AA6F8D" w:rsidP="00AA6F8D">
      <w:pPr>
        <w:pStyle w:val="Corpodetexto3"/>
        <w:spacing w:after="0" w:line="276" w:lineRule="auto"/>
        <w:jc w:val="both"/>
        <w:rPr>
          <w:rFonts w:ascii="Century Gothic" w:hAnsi="Century Gothic" w:cs="Arial"/>
          <w:sz w:val="22"/>
          <w:szCs w:val="22"/>
        </w:rPr>
      </w:pPr>
    </w:p>
    <w:p w14:paraId="7E3A18F4" w14:textId="4A9A94D2" w:rsidR="00AA6F8D" w:rsidRPr="000657D8" w:rsidRDefault="00AA6F8D" w:rsidP="00AA6F8D">
      <w:pPr>
        <w:pStyle w:val="Corpodetexto3"/>
        <w:spacing w:after="0" w:line="276" w:lineRule="auto"/>
        <w:jc w:val="both"/>
        <w:rPr>
          <w:rFonts w:ascii="Century Gothic" w:hAnsi="Century Gothic" w:cs="Arial"/>
          <w:b/>
          <w:bCs/>
          <w:sz w:val="22"/>
          <w:szCs w:val="22"/>
          <w:u w:val="single"/>
        </w:rPr>
      </w:pPr>
      <w:r w:rsidRPr="000657D8">
        <w:rPr>
          <w:rFonts w:ascii="Century Gothic" w:hAnsi="Century Gothic" w:cs="Arial"/>
          <w:sz w:val="22"/>
          <w:szCs w:val="22"/>
        </w:rPr>
        <w:t>Os envelopes, contendo a proposta d</w:t>
      </w:r>
      <w:r>
        <w:rPr>
          <w:rFonts w:ascii="Century Gothic" w:hAnsi="Century Gothic" w:cs="Arial"/>
          <w:sz w:val="22"/>
          <w:szCs w:val="22"/>
        </w:rPr>
        <w:t>e preços</w:t>
      </w:r>
      <w:r w:rsidRPr="001F2E82">
        <w:rPr>
          <w:rFonts w:ascii="Century Gothic" w:hAnsi="Century Gothic" w:cs="Arial"/>
          <w:sz w:val="22"/>
          <w:szCs w:val="22"/>
        </w:rPr>
        <w:t xml:space="preserve">, habilitação </w:t>
      </w:r>
      <w:r>
        <w:rPr>
          <w:rFonts w:ascii="Century Gothic" w:hAnsi="Century Gothic" w:cs="Arial"/>
          <w:sz w:val="22"/>
          <w:szCs w:val="22"/>
        </w:rPr>
        <w:t>e</w:t>
      </w:r>
      <w:r w:rsidRPr="000657D8">
        <w:rPr>
          <w:rFonts w:ascii="Century Gothic" w:hAnsi="Century Gothic" w:cs="Arial"/>
          <w:sz w:val="22"/>
          <w:szCs w:val="22"/>
        </w:rPr>
        <w:t xml:space="preserve"> os Documentos de Credenciamento deverão ser protocolados no Setor de Protocolo do Município de </w:t>
      </w:r>
      <w:proofErr w:type="spellStart"/>
      <w:r w:rsidRPr="000657D8">
        <w:rPr>
          <w:rFonts w:ascii="Century Gothic" w:hAnsi="Century Gothic" w:cs="Arial"/>
          <w:sz w:val="22"/>
          <w:szCs w:val="22"/>
        </w:rPr>
        <w:t>Ibiam</w:t>
      </w:r>
      <w:proofErr w:type="spellEnd"/>
      <w:r w:rsidRPr="000657D8">
        <w:rPr>
          <w:rFonts w:ascii="Century Gothic" w:hAnsi="Century Gothic" w:cs="Arial"/>
          <w:sz w:val="22"/>
          <w:szCs w:val="22"/>
        </w:rPr>
        <w:t xml:space="preserve">, situado na Travessa </w:t>
      </w:r>
      <w:proofErr w:type="spellStart"/>
      <w:r w:rsidRPr="000657D8">
        <w:rPr>
          <w:rFonts w:ascii="Century Gothic" w:hAnsi="Century Gothic" w:cs="Arial"/>
          <w:sz w:val="22"/>
          <w:szCs w:val="22"/>
        </w:rPr>
        <w:t>Leoniza</w:t>
      </w:r>
      <w:proofErr w:type="spellEnd"/>
      <w:r w:rsidRPr="000657D8">
        <w:rPr>
          <w:rFonts w:ascii="Century Gothic" w:hAnsi="Century Gothic" w:cs="Arial"/>
          <w:sz w:val="22"/>
          <w:szCs w:val="22"/>
        </w:rPr>
        <w:t xml:space="preserve"> Carvalho, nº 20, Centro, </w:t>
      </w:r>
      <w:proofErr w:type="spellStart"/>
      <w:r w:rsidRPr="000657D8">
        <w:rPr>
          <w:rFonts w:ascii="Century Gothic" w:hAnsi="Century Gothic" w:cs="Arial"/>
          <w:sz w:val="22"/>
          <w:szCs w:val="22"/>
        </w:rPr>
        <w:t>Ibiam</w:t>
      </w:r>
      <w:proofErr w:type="spellEnd"/>
      <w:r w:rsidRPr="000657D8">
        <w:rPr>
          <w:rFonts w:ascii="Century Gothic" w:hAnsi="Century Gothic" w:cs="Arial"/>
          <w:sz w:val="22"/>
          <w:szCs w:val="22"/>
        </w:rPr>
        <w:t xml:space="preserve"> - SC, CEP 89.652-000, </w:t>
      </w:r>
      <w:r w:rsidRPr="000657D8">
        <w:rPr>
          <w:rFonts w:ascii="Century Gothic" w:hAnsi="Century Gothic" w:cs="Arial"/>
          <w:b/>
          <w:bCs/>
          <w:sz w:val="22"/>
          <w:szCs w:val="22"/>
          <w:u w:val="single"/>
        </w:rPr>
        <w:t>até às</w:t>
      </w:r>
      <w:r w:rsidRPr="000657D8">
        <w:rPr>
          <w:rFonts w:ascii="Century Gothic" w:hAnsi="Century Gothic" w:cs="Arial"/>
          <w:sz w:val="22"/>
          <w:szCs w:val="22"/>
          <w:u w:val="single"/>
        </w:rPr>
        <w:t xml:space="preserve"> </w:t>
      </w:r>
      <w:r>
        <w:rPr>
          <w:rFonts w:ascii="Century Gothic" w:hAnsi="Century Gothic" w:cs="Arial"/>
          <w:b/>
          <w:sz w:val="22"/>
          <w:szCs w:val="22"/>
          <w:u w:val="single"/>
        </w:rPr>
        <w:t>09</w:t>
      </w:r>
      <w:r w:rsidRPr="000657D8">
        <w:rPr>
          <w:rFonts w:ascii="Century Gothic" w:hAnsi="Century Gothic" w:cs="Arial"/>
          <w:b/>
          <w:sz w:val="22"/>
          <w:szCs w:val="22"/>
          <w:u w:val="single"/>
        </w:rPr>
        <w:t>:00</w:t>
      </w:r>
      <w:r w:rsidR="00400A87">
        <w:rPr>
          <w:rFonts w:ascii="Century Gothic" w:hAnsi="Century Gothic" w:cs="Arial"/>
          <w:b/>
          <w:bCs/>
          <w:sz w:val="22"/>
          <w:szCs w:val="22"/>
          <w:u w:val="single"/>
        </w:rPr>
        <w:t xml:space="preserve"> horas do dia 01/10</w:t>
      </w:r>
      <w:r>
        <w:rPr>
          <w:rFonts w:ascii="Century Gothic" w:hAnsi="Century Gothic" w:cs="Arial"/>
          <w:b/>
          <w:bCs/>
          <w:sz w:val="22"/>
          <w:szCs w:val="22"/>
          <w:u w:val="single"/>
        </w:rPr>
        <w:t xml:space="preserve">/2019. </w:t>
      </w:r>
      <w:r w:rsidRPr="001F2E82">
        <w:rPr>
          <w:rFonts w:ascii="Century Gothic" w:hAnsi="Century Gothic" w:cs="Arial"/>
          <w:b/>
          <w:bCs/>
          <w:sz w:val="22"/>
          <w:szCs w:val="22"/>
          <w:u w:val="single"/>
        </w:rPr>
        <w:t>O início dos trabalhos de abertura dos e julgamento dos conteúdo</w:t>
      </w:r>
      <w:r w:rsidRPr="007C526C">
        <w:rPr>
          <w:rFonts w:ascii="Century Gothic" w:hAnsi="Century Gothic" w:cs="Arial"/>
          <w:b/>
          <w:bCs/>
          <w:sz w:val="22"/>
          <w:szCs w:val="22"/>
          <w:u w:val="single"/>
        </w:rPr>
        <w:t xml:space="preserve">s </w:t>
      </w:r>
      <w:r w:rsidRPr="000657D8">
        <w:rPr>
          <w:rFonts w:ascii="Century Gothic" w:hAnsi="Century Gothic" w:cs="Arial"/>
          <w:b/>
          <w:bCs/>
          <w:sz w:val="22"/>
          <w:szCs w:val="22"/>
          <w:u w:val="single"/>
        </w:rPr>
        <w:t xml:space="preserve">envelopes na </w:t>
      </w:r>
      <w:r>
        <w:rPr>
          <w:rFonts w:ascii="Century Gothic" w:hAnsi="Century Gothic" w:cs="Arial"/>
          <w:b/>
          <w:bCs/>
          <w:sz w:val="22"/>
          <w:szCs w:val="22"/>
          <w:u w:val="single"/>
        </w:rPr>
        <w:t>mesma data as 09</w:t>
      </w:r>
      <w:r w:rsidR="006E7203">
        <w:rPr>
          <w:rFonts w:ascii="Century Gothic" w:hAnsi="Century Gothic" w:cs="Arial"/>
          <w:b/>
          <w:bCs/>
          <w:sz w:val="22"/>
          <w:szCs w:val="22"/>
          <w:u w:val="single"/>
        </w:rPr>
        <w:t>:15</w:t>
      </w:r>
      <w:r w:rsidRPr="000657D8">
        <w:rPr>
          <w:rFonts w:ascii="Century Gothic" w:hAnsi="Century Gothic" w:cs="Arial"/>
          <w:b/>
          <w:bCs/>
          <w:sz w:val="22"/>
          <w:szCs w:val="22"/>
          <w:u w:val="single"/>
        </w:rPr>
        <w:t xml:space="preserve"> horas, na sala de licitações. </w:t>
      </w:r>
    </w:p>
    <w:p w14:paraId="15DC3537" w14:textId="77777777" w:rsidR="00AA6F8D" w:rsidRPr="000657D8" w:rsidRDefault="00AA6F8D" w:rsidP="00AA6F8D">
      <w:pPr>
        <w:pStyle w:val="Corpodetexto3"/>
        <w:spacing w:after="0" w:line="276" w:lineRule="auto"/>
        <w:jc w:val="both"/>
        <w:rPr>
          <w:rFonts w:ascii="Century Gothic" w:hAnsi="Century Gothic" w:cs="Arial"/>
          <w:b/>
          <w:bCs/>
          <w:sz w:val="22"/>
          <w:szCs w:val="22"/>
          <w:u w:val="single"/>
        </w:rPr>
      </w:pPr>
    </w:p>
    <w:p w14:paraId="3BF23A19" w14:textId="335BC7C6" w:rsidR="00AA6F8D" w:rsidRPr="000657D8" w:rsidRDefault="00AA6F8D" w:rsidP="00AA6F8D">
      <w:pPr>
        <w:jc w:val="both"/>
        <w:rPr>
          <w:rFonts w:ascii="Century Gothic" w:hAnsi="Century Gothic" w:cs="Arial"/>
          <w:sz w:val="22"/>
          <w:szCs w:val="22"/>
        </w:rPr>
      </w:pPr>
      <w:r w:rsidRPr="000657D8">
        <w:rPr>
          <w:rFonts w:ascii="Century Gothic" w:hAnsi="Century Gothic" w:cs="Arial"/>
          <w:sz w:val="22"/>
          <w:szCs w:val="22"/>
        </w:rPr>
        <w:t xml:space="preserve">Este </w:t>
      </w:r>
      <w:r w:rsidR="00A70738">
        <w:rPr>
          <w:rFonts w:ascii="Century Gothic" w:hAnsi="Century Gothic" w:cs="Arial"/>
          <w:sz w:val="22"/>
          <w:szCs w:val="22"/>
        </w:rPr>
        <w:t>Edital</w:t>
      </w:r>
      <w:r w:rsidRPr="000657D8">
        <w:rPr>
          <w:rFonts w:ascii="Century Gothic" w:hAnsi="Century Gothic" w:cs="Arial"/>
          <w:sz w:val="22"/>
          <w:szCs w:val="22"/>
        </w:rPr>
        <w:t xml:space="preserve"> pode ser obtido no sítio </w:t>
      </w:r>
      <w:hyperlink r:id="rId7" w:history="1">
        <w:r w:rsidRPr="000657D8">
          <w:rPr>
            <w:rStyle w:val="Hyperlink"/>
            <w:rFonts w:ascii="Century Gothic" w:hAnsi="Century Gothic" w:cs="Arial"/>
            <w:sz w:val="22"/>
            <w:szCs w:val="22"/>
          </w:rPr>
          <w:t>www.ibiam.sc.gov.br</w:t>
        </w:r>
      </w:hyperlink>
      <w:r w:rsidRPr="000657D8">
        <w:rPr>
          <w:rFonts w:ascii="Century Gothic" w:hAnsi="Century Gothic" w:cs="Arial"/>
          <w:sz w:val="22"/>
          <w:szCs w:val="22"/>
        </w:rPr>
        <w:t xml:space="preserve">. </w:t>
      </w:r>
    </w:p>
    <w:p w14:paraId="56ABB6FC" w14:textId="77777777" w:rsidR="00AA6F8D" w:rsidRPr="000657D8" w:rsidRDefault="00AA6F8D" w:rsidP="00AA6F8D">
      <w:pPr>
        <w:jc w:val="both"/>
        <w:rPr>
          <w:rFonts w:ascii="Century Gothic" w:hAnsi="Century Gothic" w:cs="Arial"/>
          <w:sz w:val="22"/>
          <w:szCs w:val="22"/>
        </w:rPr>
      </w:pPr>
    </w:p>
    <w:p w14:paraId="1497BC96" w14:textId="77777777" w:rsidR="00AA6F8D" w:rsidRPr="000657D8" w:rsidRDefault="00AA6F8D" w:rsidP="00AA6F8D">
      <w:pPr>
        <w:jc w:val="both"/>
        <w:rPr>
          <w:rFonts w:ascii="Century Gothic" w:hAnsi="Century Gothic" w:cs="Arial"/>
          <w:sz w:val="22"/>
          <w:szCs w:val="22"/>
        </w:rPr>
      </w:pPr>
    </w:p>
    <w:p w14:paraId="1C2A9492" w14:textId="77777777" w:rsidR="00AA6F8D" w:rsidRPr="000657D8" w:rsidRDefault="00AA6F8D" w:rsidP="00AA6F8D">
      <w:pPr>
        <w:pStyle w:val="PargrafodaLista"/>
        <w:numPr>
          <w:ilvl w:val="0"/>
          <w:numId w:val="1"/>
        </w:numPr>
        <w:tabs>
          <w:tab w:val="left" w:pos="426"/>
        </w:tabs>
        <w:jc w:val="both"/>
        <w:rPr>
          <w:rFonts w:ascii="Century Gothic" w:hAnsi="Century Gothic" w:cs="Arial"/>
          <w:b/>
          <w:bCs/>
          <w:sz w:val="22"/>
          <w:szCs w:val="22"/>
        </w:rPr>
      </w:pPr>
      <w:r w:rsidRPr="000657D8">
        <w:rPr>
          <w:rFonts w:ascii="Century Gothic" w:hAnsi="Century Gothic" w:cs="Arial"/>
          <w:b/>
          <w:bCs/>
          <w:sz w:val="22"/>
          <w:szCs w:val="22"/>
        </w:rPr>
        <w:t>OBJETO</w:t>
      </w:r>
    </w:p>
    <w:p w14:paraId="289262DB" w14:textId="77777777" w:rsidR="00AA6F8D" w:rsidRPr="000657D8" w:rsidRDefault="00AA6F8D" w:rsidP="00AA6F8D">
      <w:pPr>
        <w:jc w:val="both"/>
        <w:rPr>
          <w:rFonts w:ascii="Century Gothic" w:hAnsi="Century Gothic"/>
          <w:sz w:val="22"/>
          <w:szCs w:val="22"/>
        </w:rPr>
      </w:pPr>
    </w:p>
    <w:p w14:paraId="4C86956D" w14:textId="3B8BDBE1" w:rsidR="00AA6F8D" w:rsidRPr="000657D8" w:rsidRDefault="00201961" w:rsidP="00201961">
      <w:pPr>
        <w:spacing w:after="4" w:line="248" w:lineRule="auto"/>
        <w:ind w:right="186"/>
        <w:jc w:val="both"/>
        <w:rPr>
          <w:rFonts w:ascii="Century Gothic" w:hAnsi="Century Gothic"/>
          <w:sz w:val="22"/>
          <w:szCs w:val="22"/>
        </w:rPr>
      </w:pPr>
      <w:r>
        <w:rPr>
          <w:rFonts w:ascii="Century Gothic" w:hAnsi="Century Gothic"/>
          <w:sz w:val="22"/>
          <w:szCs w:val="22"/>
        </w:rPr>
        <w:t>1.1</w:t>
      </w:r>
      <w:r w:rsidR="00AA6F8D" w:rsidRPr="000657D8">
        <w:rPr>
          <w:rFonts w:ascii="Century Gothic" w:hAnsi="Century Gothic"/>
          <w:sz w:val="22"/>
          <w:szCs w:val="22"/>
        </w:rPr>
        <w:t>–</w:t>
      </w:r>
      <w:r w:rsidR="00AA6F8D" w:rsidRPr="000657D8">
        <w:rPr>
          <w:rFonts w:ascii="Century Gothic" w:hAnsi="Century Gothic"/>
          <w:b/>
          <w:sz w:val="22"/>
          <w:szCs w:val="22"/>
        </w:rPr>
        <w:t xml:space="preserve"> </w:t>
      </w:r>
      <w:r w:rsidR="00AA6F8D" w:rsidRPr="000657D8">
        <w:rPr>
          <w:rFonts w:ascii="Century Gothic" w:hAnsi="Century Gothic"/>
          <w:sz w:val="22"/>
          <w:szCs w:val="22"/>
        </w:rPr>
        <w:t xml:space="preserve">O objeto da Tomada de Preços é a </w:t>
      </w:r>
      <w:r w:rsidR="007456AA">
        <w:rPr>
          <w:b/>
          <w:bCs/>
          <w:sz w:val="23"/>
          <w:szCs w:val="23"/>
        </w:rPr>
        <w:t xml:space="preserve">EXECUÇÃO </w:t>
      </w:r>
      <w:r w:rsidR="00397719">
        <w:rPr>
          <w:b/>
          <w:bCs/>
          <w:sz w:val="23"/>
          <w:szCs w:val="23"/>
        </w:rPr>
        <w:t>EM REGIME DE EMPREITADA GLOBAL</w:t>
      </w:r>
      <w:r w:rsidR="007456AA">
        <w:rPr>
          <w:b/>
          <w:bCs/>
          <w:sz w:val="23"/>
          <w:szCs w:val="23"/>
        </w:rPr>
        <w:t>, COM FORNECIMENTO TOTAL DE MATERIAIS E MÃO-DE-OBRA, PARA A IMPLANTAÇÃO DE PORTAL TURÍSTICO NO MUNICÍPIO</w:t>
      </w:r>
      <w:r w:rsidR="006C5F1D">
        <w:rPr>
          <w:b/>
          <w:bCs/>
          <w:sz w:val="23"/>
          <w:szCs w:val="23"/>
        </w:rPr>
        <w:t xml:space="preserve"> DE IBIAM</w:t>
      </w:r>
      <w:r w:rsidR="007456AA">
        <w:rPr>
          <w:b/>
          <w:bCs/>
          <w:sz w:val="23"/>
          <w:szCs w:val="23"/>
        </w:rPr>
        <w:t>.</w:t>
      </w:r>
    </w:p>
    <w:p w14:paraId="12A79731" w14:textId="77777777" w:rsidR="00201961" w:rsidRDefault="00201961" w:rsidP="00AA6F8D">
      <w:pPr>
        <w:spacing w:after="4" w:line="248" w:lineRule="auto"/>
        <w:ind w:right="186"/>
        <w:jc w:val="both"/>
        <w:rPr>
          <w:rFonts w:ascii="Century Gothic" w:hAnsi="Century Gothic"/>
          <w:sz w:val="22"/>
          <w:szCs w:val="22"/>
        </w:rPr>
      </w:pPr>
    </w:p>
    <w:p w14:paraId="33B563A0" w14:textId="0AB9BD80" w:rsidR="00AA6F8D" w:rsidRPr="000657D8" w:rsidRDefault="00FC1A6D" w:rsidP="00AA6F8D">
      <w:pPr>
        <w:spacing w:after="4" w:line="248" w:lineRule="auto"/>
        <w:ind w:right="186"/>
        <w:jc w:val="both"/>
        <w:rPr>
          <w:rFonts w:ascii="Century Gothic" w:hAnsi="Century Gothic"/>
          <w:sz w:val="22"/>
          <w:szCs w:val="22"/>
        </w:rPr>
      </w:pPr>
      <w:r>
        <w:rPr>
          <w:rFonts w:ascii="Century Gothic" w:hAnsi="Century Gothic"/>
          <w:sz w:val="22"/>
          <w:szCs w:val="22"/>
        </w:rPr>
        <w:t>1.2</w:t>
      </w:r>
      <w:r w:rsidR="00AA6F8D">
        <w:rPr>
          <w:rFonts w:ascii="Century Gothic" w:hAnsi="Century Gothic"/>
          <w:sz w:val="22"/>
          <w:szCs w:val="22"/>
        </w:rPr>
        <w:t>– A licitante vencedora responderá pela solidez e segurança dos serviços no    prazo previsto no Código Civil Brasileiro.</w:t>
      </w:r>
    </w:p>
    <w:p w14:paraId="50BBAF8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6E38036" w14:textId="1F8BED2A"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1.3</w:t>
      </w:r>
      <w:r w:rsidR="00AA6F8D" w:rsidRPr="000657D8">
        <w:rPr>
          <w:rFonts w:ascii="Century Gothic" w:hAnsi="Century Gothic"/>
          <w:sz w:val="22"/>
          <w:szCs w:val="22"/>
        </w:rPr>
        <w:t>– Será de responsabilidade da licitante vencedora as custas com as Anotações de Responsabilidade Técnica (</w:t>
      </w:r>
      <w:proofErr w:type="spellStart"/>
      <w:r w:rsidR="00AA6F8D" w:rsidRPr="000657D8">
        <w:rPr>
          <w:rFonts w:ascii="Century Gothic" w:hAnsi="Century Gothic"/>
          <w:sz w:val="22"/>
          <w:szCs w:val="22"/>
        </w:rPr>
        <w:t>ART’s</w:t>
      </w:r>
      <w:proofErr w:type="spellEnd"/>
      <w:r w:rsidR="00AA6F8D" w:rsidRPr="000657D8">
        <w:rPr>
          <w:rFonts w:ascii="Century Gothic" w:hAnsi="Century Gothic"/>
          <w:sz w:val="22"/>
          <w:szCs w:val="22"/>
        </w:rPr>
        <w:t>) e Registros de Responsabilidade Técnica (</w:t>
      </w:r>
      <w:proofErr w:type="spellStart"/>
      <w:r w:rsidR="00AA6F8D" w:rsidRPr="000657D8">
        <w:rPr>
          <w:rFonts w:ascii="Century Gothic" w:hAnsi="Century Gothic"/>
          <w:sz w:val="22"/>
          <w:szCs w:val="22"/>
        </w:rPr>
        <w:t>RRT’s</w:t>
      </w:r>
      <w:proofErr w:type="spellEnd"/>
      <w:r w:rsidR="00AA6F8D" w:rsidRPr="000657D8">
        <w:rPr>
          <w:rFonts w:ascii="Century Gothic" w:hAnsi="Century Gothic"/>
          <w:sz w:val="22"/>
          <w:szCs w:val="22"/>
        </w:rPr>
        <w:t xml:space="preserve">), exigidos para a execução dos serviços referente à obra, bem como as </w:t>
      </w:r>
      <w:proofErr w:type="spellStart"/>
      <w:r w:rsidR="00AA6F8D" w:rsidRPr="000657D8">
        <w:rPr>
          <w:rFonts w:ascii="Century Gothic" w:hAnsi="Century Gothic"/>
          <w:sz w:val="22"/>
          <w:szCs w:val="22"/>
        </w:rPr>
        <w:t>ART’s</w:t>
      </w:r>
      <w:proofErr w:type="spellEnd"/>
      <w:r w:rsidR="00AA6F8D" w:rsidRPr="000657D8">
        <w:rPr>
          <w:rFonts w:ascii="Century Gothic" w:hAnsi="Century Gothic"/>
          <w:sz w:val="22"/>
          <w:szCs w:val="22"/>
        </w:rPr>
        <w:t xml:space="preserve"> e </w:t>
      </w:r>
      <w:proofErr w:type="spellStart"/>
      <w:r w:rsidR="00AA6F8D" w:rsidRPr="000657D8">
        <w:rPr>
          <w:rFonts w:ascii="Century Gothic" w:hAnsi="Century Gothic"/>
          <w:sz w:val="22"/>
          <w:szCs w:val="22"/>
        </w:rPr>
        <w:t>RRT’s</w:t>
      </w:r>
      <w:proofErr w:type="spellEnd"/>
      <w:r w:rsidR="00AA6F8D" w:rsidRPr="000657D8">
        <w:rPr>
          <w:rFonts w:ascii="Century Gothic" w:hAnsi="Century Gothic"/>
          <w:sz w:val="22"/>
          <w:szCs w:val="22"/>
        </w:rPr>
        <w:t xml:space="preserve"> Complementares, caso seja necessário. </w:t>
      </w:r>
    </w:p>
    <w:p w14:paraId="20BA7A7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E47A59E" w14:textId="13ACEA26" w:rsidR="00AA6F8D" w:rsidRPr="000657D8" w:rsidRDefault="00AA6F8D" w:rsidP="00AA6F8D">
      <w:pPr>
        <w:spacing w:line="259" w:lineRule="auto"/>
        <w:jc w:val="both"/>
        <w:rPr>
          <w:rFonts w:ascii="Century Gothic" w:hAnsi="Century Gothic"/>
          <w:sz w:val="22"/>
          <w:szCs w:val="22"/>
        </w:rPr>
      </w:pPr>
    </w:p>
    <w:p w14:paraId="39BA3F35" w14:textId="6EC1A8F9"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1.4</w:t>
      </w:r>
      <w:r w:rsidR="00AA6F8D" w:rsidRPr="000657D8">
        <w:rPr>
          <w:rFonts w:ascii="Century Gothic" w:hAnsi="Century Gothic"/>
          <w:sz w:val="22"/>
          <w:szCs w:val="22"/>
        </w:rPr>
        <w:t>– A licitante vencedora deverá manter na obra placa da empresa executora dos serviços, placa da obra</w:t>
      </w:r>
      <w:r w:rsidR="00902DAE">
        <w:rPr>
          <w:rFonts w:ascii="Century Gothic" w:hAnsi="Century Gothic"/>
          <w:sz w:val="22"/>
          <w:szCs w:val="22"/>
        </w:rPr>
        <w:t>.</w:t>
      </w:r>
      <w:r w:rsidR="00AA6F8D" w:rsidRPr="000657D8">
        <w:rPr>
          <w:rFonts w:ascii="Century Gothic" w:hAnsi="Century Gothic"/>
          <w:sz w:val="22"/>
          <w:szCs w:val="22"/>
        </w:rPr>
        <w:t xml:space="preserve"> </w:t>
      </w:r>
    </w:p>
    <w:p w14:paraId="3917A5C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B3F8EBF" w14:textId="3EA4D975"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1.5</w:t>
      </w:r>
      <w:r w:rsidR="00AA6F8D" w:rsidRPr="000657D8">
        <w:rPr>
          <w:rFonts w:ascii="Century Gothic" w:hAnsi="Century Gothic"/>
          <w:sz w:val="22"/>
          <w:szCs w:val="22"/>
        </w:rPr>
        <w:t>–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w:t>
      </w:r>
      <w:r w:rsidR="00845893">
        <w:rPr>
          <w:rFonts w:ascii="Century Gothic" w:hAnsi="Century Gothic"/>
          <w:sz w:val="22"/>
          <w:szCs w:val="22"/>
        </w:rPr>
        <w:t>, Cronograma físico financeiro</w:t>
      </w:r>
      <w:r w:rsidR="00CC69A7">
        <w:rPr>
          <w:rFonts w:ascii="Century Gothic" w:hAnsi="Century Gothic"/>
          <w:sz w:val="22"/>
          <w:szCs w:val="22"/>
        </w:rPr>
        <w:t xml:space="preserve"> e </w:t>
      </w:r>
      <w:r w:rsidR="00AA6F8D" w:rsidRPr="000657D8">
        <w:rPr>
          <w:rFonts w:ascii="Century Gothic" w:hAnsi="Century Gothic"/>
          <w:sz w:val="22"/>
          <w:szCs w:val="22"/>
        </w:rPr>
        <w:t xml:space="preserve">Memorial Descritivo, Diário de Obra, </w:t>
      </w:r>
      <w:proofErr w:type="spellStart"/>
      <w:r w:rsidR="00AA6F8D" w:rsidRPr="000657D8">
        <w:rPr>
          <w:rFonts w:ascii="Century Gothic" w:hAnsi="Century Gothic"/>
          <w:sz w:val="22"/>
          <w:szCs w:val="22"/>
        </w:rPr>
        <w:t>ART’s</w:t>
      </w:r>
      <w:proofErr w:type="spellEnd"/>
      <w:r w:rsidR="00AA6F8D" w:rsidRPr="000657D8">
        <w:rPr>
          <w:rFonts w:ascii="Century Gothic" w:hAnsi="Century Gothic"/>
          <w:sz w:val="22"/>
          <w:szCs w:val="22"/>
        </w:rPr>
        <w:t xml:space="preserve"> ou </w:t>
      </w:r>
      <w:proofErr w:type="spellStart"/>
      <w:r w:rsidR="00AA6F8D" w:rsidRPr="000657D8">
        <w:rPr>
          <w:rFonts w:ascii="Century Gothic" w:hAnsi="Century Gothic"/>
          <w:sz w:val="22"/>
          <w:szCs w:val="22"/>
        </w:rPr>
        <w:t>RRT’s</w:t>
      </w:r>
      <w:proofErr w:type="spellEnd"/>
      <w:r w:rsidR="00AA6F8D" w:rsidRPr="000657D8">
        <w:rPr>
          <w:rFonts w:ascii="Century Gothic" w:hAnsi="Century Gothic"/>
          <w:sz w:val="22"/>
          <w:szCs w:val="22"/>
        </w:rPr>
        <w:t xml:space="preserve"> e demais elementos que interessem ao serviço. </w:t>
      </w:r>
    </w:p>
    <w:p w14:paraId="30540BD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3579B90" w14:textId="56917008"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1.6</w:t>
      </w:r>
      <w:r w:rsidR="00AA6F8D" w:rsidRPr="000657D8">
        <w:rPr>
          <w:rFonts w:ascii="Century Gothic" w:hAnsi="Century Gothic"/>
          <w:sz w:val="22"/>
          <w:szCs w:val="22"/>
        </w:rPr>
        <w:t xml:space="preserve">– Os serviços deverão ser executados pelo regime </w:t>
      </w:r>
      <w:r w:rsidR="00AA6F8D">
        <w:rPr>
          <w:rFonts w:ascii="Century Gothic" w:hAnsi="Century Gothic"/>
          <w:sz w:val="22"/>
          <w:szCs w:val="22"/>
        </w:rPr>
        <w:t>de empreitada por preço global</w:t>
      </w:r>
      <w:r w:rsidR="00AA6F8D" w:rsidRPr="000657D8">
        <w:rPr>
          <w:rFonts w:ascii="Century Gothic" w:hAnsi="Century Gothic"/>
          <w:sz w:val="22"/>
          <w:szCs w:val="22"/>
        </w:rPr>
        <w:t>,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w:t>
      </w:r>
      <w:r w:rsidR="00845893">
        <w:rPr>
          <w:rFonts w:ascii="Century Gothic" w:hAnsi="Century Gothic"/>
          <w:sz w:val="22"/>
          <w:szCs w:val="22"/>
        </w:rPr>
        <w:t xml:space="preserve"> Cronograma físico financeiro e </w:t>
      </w:r>
      <w:r w:rsidR="00AA6F8D" w:rsidRPr="000657D8">
        <w:rPr>
          <w:rFonts w:ascii="Century Gothic" w:hAnsi="Century Gothic"/>
          <w:sz w:val="22"/>
          <w:szCs w:val="22"/>
        </w:rPr>
        <w:t xml:space="preserve">Planilha Orçamentária </w:t>
      </w:r>
      <w:r w:rsidR="00CC69A7">
        <w:rPr>
          <w:rFonts w:ascii="Century Gothic" w:hAnsi="Century Gothic"/>
          <w:sz w:val="22"/>
          <w:szCs w:val="22"/>
        </w:rPr>
        <w:t>Global</w:t>
      </w:r>
      <w:r w:rsidR="00AA6F8D" w:rsidRPr="000657D8">
        <w:rPr>
          <w:rFonts w:ascii="Century Gothic" w:hAnsi="Century Gothic"/>
          <w:sz w:val="22"/>
          <w:szCs w:val="22"/>
        </w:rPr>
        <w:t xml:space="preserve">). Para todos os serviços a ausência de legislação específica enseja a observação das normas internacionais, citadas ou não no </w:t>
      </w:r>
      <w:r w:rsidR="00A70738">
        <w:rPr>
          <w:rFonts w:ascii="Century Gothic" w:hAnsi="Century Gothic"/>
          <w:sz w:val="22"/>
          <w:szCs w:val="22"/>
        </w:rPr>
        <w:t>Edital</w:t>
      </w:r>
      <w:r w:rsidR="00AA6F8D" w:rsidRPr="000657D8">
        <w:rPr>
          <w:rFonts w:ascii="Century Gothic" w:hAnsi="Century Gothic"/>
          <w:sz w:val="22"/>
          <w:szCs w:val="22"/>
        </w:rPr>
        <w:t xml:space="preserve">. </w:t>
      </w:r>
    </w:p>
    <w:p w14:paraId="72F7B655" w14:textId="77777777" w:rsidR="00AA6F8D" w:rsidRDefault="00AA6F8D" w:rsidP="00AA6F8D">
      <w:pPr>
        <w:spacing w:after="4" w:line="248" w:lineRule="auto"/>
        <w:ind w:right="186"/>
        <w:jc w:val="both"/>
        <w:rPr>
          <w:rFonts w:ascii="Century Gothic" w:hAnsi="Century Gothic"/>
          <w:sz w:val="22"/>
          <w:szCs w:val="22"/>
        </w:rPr>
      </w:pPr>
    </w:p>
    <w:p w14:paraId="241ABE9C" w14:textId="57B9B532"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1.7</w:t>
      </w:r>
      <w:r w:rsidR="00AA6F8D" w:rsidRPr="000657D8">
        <w:rPr>
          <w:rFonts w:ascii="Century Gothic" w:hAnsi="Century Gothic"/>
          <w:sz w:val="22"/>
          <w:szCs w:val="22"/>
        </w:rPr>
        <w:t xml:space="preserve">– A licitante vencedora deverá observar e fazer cumprir as normas regulamentadoras e legislações Federais, Estaduais e Municipais de Segurança, Higiene e Medicina no Trabalho, bem como elaborar e apresentar para o Município o PCMAT – Programa de Condições e Meio Ambiente do Trabalho da obra de acordo com a NR-9 e NR-18, devidamente registrado no MTE – Ministério do Trabalho e Emprego. </w:t>
      </w:r>
    </w:p>
    <w:p w14:paraId="310F378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FD1C2C8" w14:textId="29BEB9FF" w:rsidR="00AA6F8D" w:rsidRPr="00DD39C4"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1.8</w:t>
      </w:r>
      <w:r w:rsidR="00AA6F8D" w:rsidRPr="000657D8">
        <w:rPr>
          <w:rFonts w:ascii="Century Gothic" w:hAnsi="Century Gothic"/>
          <w:sz w:val="22"/>
          <w:szCs w:val="22"/>
        </w:rPr>
        <w:t xml:space="preserve">– A contratada é responsável pelo fornecimento dos </w:t>
      </w:r>
      <w:proofErr w:type="spellStart"/>
      <w:r w:rsidR="00AA6F8D" w:rsidRPr="000657D8">
        <w:rPr>
          <w:rFonts w:ascii="Century Gothic" w:hAnsi="Century Gothic"/>
          <w:sz w:val="22"/>
          <w:szCs w:val="22"/>
        </w:rPr>
        <w:t>EPI’s</w:t>
      </w:r>
      <w:proofErr w:type="spellEnd"/>
      <w:r w:rsidR="00AA6F8D" w:rsidRPr="000657D8">
        <w:rPr>
          <w:rFonts w:ascii="Century Gothic" w:hAnsi="Century Gothic"/>
          <w:sz w:val="22"/>
          <w:szCs w:val="22"/>
        </w:rPr>
        <w:t xml:space="preserve"> conforme a NR-6, a fim de as</w:t>
      </w:r>
      <w:r w:rsidR="00AA6F8D">
        <w:rPr>
          <w:rFonts w:ascii="Century Gothic" w:hAnsi="Century Gothic"/>
          <w:sz w:val="22"/>
          <w:szCs w:val="22"/>
        </w:rPr>
        <w:t xml:space="preserve">segurar a integridade </w:t>
      </w:r>
      <w:r w:rsidR="00AA6F8D" w:rsidRPr="00DD39C4">
        <w:rPr>
          <w:rFonts w:ascii="Century Gothic" w:hAnsi="Century Gothic"/>
          <w:sz w:val="22"/>
          <w:szCs w:val="22"/>
        </w:rPr>
        <w:t xml:space="preserve">física e saúde de seus funcionários. </w:t>
      </w:r>
    </w:p>
    <w:p w14:paraId="1D2A47DA" w14:textId="77777777" w:rsidR="00AA6F8D" w:rsidRPr="00DD39C4" w:rsidRDefault="00AA6F8D" w:rsidP="00AA6F8D">
      <w:pPr>
        <w:spacing w:line="259" w:lineRule="auto"/>
        <w:jc w:val="both"/>
        <w:rPr>
          <w:rFonts w:ascii="Century Gothic" w:hAnsi="Century Gothic"/>
          <w:sz w:val="22"/>
          <w:szCs w:val="22"/>
        </w:rPr>
      </w:pPr>
      <w:r w:rsidRPr="00DD39C4">
        <w:rPr>
          <w:rFonts w:ascii="Century Gothic" w:hAnsi="Century Gothic"/>
          <w:sz w:val="22"/>
          <w:szCs w:val="22"/>
        </w:rPr>
        <w:t xml:space="preserve"> </w:t>
      </w:r>
    </w:p>
    <w:p w14:paraId="7A133DD3" w14:textId="0FB506AB"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1.9</w:t>
      </w:r>
      <w:r w:rsidR="00AA6F8D" w:rsidRPr="000657D8">
        <w:rPr>
          <w:rFonts w:ascii="Century Gothic" w:hAnsi="Century Gothic"/>
          <w:sz w:val="22"/>
          <w:szCs w:val="22"/>
        </w:rPr>
        <w:t xml:space="preserve">– A guarda, vigilância, manutenção e limpeza do canteiro de obras serão de exclusiva responsabilidade da licitante vencedora. </w:t>
      </w:r>
    </w:p>
    <w:p w14:paraId="4F37BA5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7F58596" w14:textId="21D4AA0E" w:rsidR="00AA6F8D" w:rsidRPr="000657D8" w:rsidRDefault="00201961" w:rsidP="00AA6F8D">
      <w:pPr>
        <w:spacing w:after="5" w:line="248" w:lineRule="auto"/>
        <w:ind w:right="186"/>
        <w:jc w:val="both"/>
        <w:rPr>
          <w:rFonts w:ascii="Century Gothic" w:hAnsi="Century Gothic"/>
          <w:sz w:val="22"/>
          <w:szCs w:val="22"/>
        </w:rPr>
      </w:pPr>
      <w:r>
        <w:rPr>
          <w:rFonts w:ascii="Century Gothic" w:hAnsi="Century Gothic"/>
          <w:b/>
          <w:i/>
          <w:sz w:val="22"/>
          <w:szCs w:val="22"/>
        </w:rPr>
        <w:t>1.10</w:t>
      </w:r>
      <w:r w:rsidR="00AA6F8D" w:rsidRPr="000657D8">
        <w:rPr>
          <w:rFonts w:ascii="Century Gothic" w:hAnsi="Century Gothic"/>
          <w:b/>
          <w:i/>
          <w:sz w:val="22"/>
          <w:szCs w:val="22"/>
        </w:rPr>
        <w:t xml:space="preserve">– A licitante vencedora será responsável pela preservação das benfeitorias existentes. </w:t>
      </w:r>
    </w:p>
    <w:p w14:paraId="1112926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0864046" w14:textId="5BC1ABD5"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1.11</w:t>
      </w:r>
      <w:r w:rsidR="00AA6F8D" w:rsidRPr="000657D8">
        <w:rPr>
          <w:rFonts w:ascii="Century Gothic" w:hAnsi="Century Gothic"/>
          <w:sz w:val="22"/>
          <w:szCs w:val="22"/>
        </w:rPr>
        <w:t xml:space="preserve">– A contratada deverá substituir os funcionários que não atenderem satisfatoriamente a execução do objeto. Após a solicitação formal, a contratada terá que adotar a providência no máximo em 48 (quarenta e oito) horas após o recebimento da comunicação. </w:t>
      </w:r>
    </w:p>
    <w:p w14:paraId="095C774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B589AF6" w14:textId="6E9BE9A8"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1.12</w:t>
      </w:r>
      <w:r w:rsidR="00AA6F8D" w:rsidRPr="000657D8">
        <w:rPr>
          <w:rFonts w:ascii="Century Gothic" w:hAnsi="Century Gothic"/>
          <w:sz w:val="22"/>
          <w:szCs w:val="22"/>
        </w:rPr>
        <w:t xml:space="preserve">– O responsável pela fiscalização da obra tem plena autonomia para evitar a permanência na obra de qualquer funcionário que esteja em desacordo com as recomendações descritas no Memorial Descritivo e neste </w:t>
      </w:r>
      <w:r w:rsidR="00A70738">
        <w:rPr>
          <w:rFonts w:ascii="Century Gothic" w:hAnsi="Century Gothic"/>
          <w:sz w:val="22"/>
          <w:szCs w:val="22"/>
        </w:rPr>
        <w:t>Edital</w:t>
      </w:r>
      <w:r w:rsidR="00AA6F8D" w:rsidRPr="000657D8">
        <w:rPr>
          <w:rFonts w:ascii="Century Gothic" w:hAnsi="Century Gothic"/>
          <w:sz w:val="22"/>
          <w:szCs w:val="22"/>
        </w:rPr>
        <w:t xml:space="preserve">. </w:t>
      </w:r>
    </w:p>
    <w:p w14:paraId="513DA3B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lastRenderedPageBreak/>
        <w:t xml:space="preserve"> </w:t>
      </w:r>
    </w:p>
    <w:p w14:paraId="44BF515E" w14:textId="1473672D"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1.13</w:t>
      </w:r>
      <w:r w:rsidR="00AA6F8D" w:rsidRPr="000657D8">
        <w:rPr>
          <w:rFonts w:ascii="Century Gothic" w:hAnsi="Century Gothic"/>
          <w:sz w:val="22"/>
          <w:szCs w:val="22"/>
        </w:rPr>
        <w:t xml:space="preserve">– Todo o material a ser utilizado na execução dos serviços deverá ser de primeira qualidade e </w:t>
      </w:r>
      <w:r w:rsidR="00AA6F8D" w:rsidRPr="000657D8">
        <w:rPr>
          <w:rFonts w:ascii="Century Gothic" w:hAnsi="Century Gothic"/>
          <w:b/>
          <w:sz w:val="22"/>
          <w:szCs w:val="22"/>
          <w:u w:val="single" w:color="000000"/>
        </w:rPr>
        <w:t>ter</w:t>
      </w:r>
      <w:r w:rsidR="00AA6F8D" w:rsidRPr="000657D8">
        <w:rPr>
          <w:rFonts w:ascii="Century Gothic" w:hAnsi="Century Gothic"/>
          <w:b/>
          <w:sz w:val="22"/>
          <w:szCs w:val="22"/>
        </w:rPr>
        <w:t xml:space="preserve"> </w:t>
      </w:r>
      <w:r w:rsidR="00AA6F8D" w:rsidRPr="000657D8">
        <w:rPr>
          <w:rFonts w:ascii="Century Gothic" w:hAnsi="Century Gothic"/>
          <w:b/>
          <w:sz w:val="22"/>
          <w:szCs w:val="22"/>
          <w:u w:val="single" w:color="000000"/>
        </w:rPr>
        <w:t>aprovação prévia</w:t>
      </w:r>
      <w:r w:rsidR="00AA6F8D" w:rsidRPr="000657D8">
        <w:rPr>
          <w:rFonts w:ascii="Century Gothic" w:hAnsi="Century Gothic"/>
          <w:sz w:val="22"/>
          <w:szCs w:val="22"/>
        </w:rPr>
        <w:t xml:space="preserve"> da municipalidade, assim como qualquer alteração ou substituição que venha a favorecer o melhoramento e/ou qualidade dos serviços. </w:t>
      </w:r>
    </w:p>
    <w:p w14:paraId="7AA1567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r>
        <w:rPr>
          <w:rFonts w:ascii="Century Gothic" w:hAnsi="Century Gothic"/>
          <w:sz w:val="22"/>
          <w:szCs w:val="22"/>
        </w:rPr>
        <w:t xml:space="preserve">                            </w:t>
      </w:r>
    </w:p>
    <w:p w14:paraId="1A7F12D6" w14:textId="70E866B0"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1.14</w:t>
      </w:r>
      <w:r w:rsidR="00AA6F8D" w:rsidRPr="000657D8">
        <w:rPr>
          <w:rFonts w:ascii="Century Gothic" w:hAnsi="Century Gothic"/>
          <w:sz w:val="22"/>
          <w:szCs w:val="22"/>
        </w:rPr>
        <w:t xml:space="preserve">–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14:paraId="18025C1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D9452C6" w14:textId="4FD4FD0B"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1.15</w:t>
      </w:r>
      <w:r w:rsidR="00AA6F8D" w:rsidRPr="000657D8">
        <w:rPr>
          <w:rFonts w:ascii="Century Gothic" w:hAnsi="Century Gothic"/>
          <w:sz w:val="22"/>
          <w:szCs w:val="22"/>
        </w:rPr>
        <w:t xml:space="preserve">– Os materiais a serem empregados na obra devem obter especificações e normas técnicas (ABNT – NBR). </w:t>
      </w:r>
    </w:p>
    <w:p w14:paraId="2E383D0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E8A6A92" w14:textId="3ECBD3B5"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1.16</w:t>
      </w:r>
      <w:r w:rsidR="00AA6F8D" w:rsidRPr="000657D8">
        <w:rPr>
          <w:rFonts w:ascii="Century Gothic" w:hAnsi="Century Gothic"/>
          <w:sz w:val="22"/>
          <w:szCs w:val="22"/>
        </w:rPr>
        <w:t xml:space="preserve">–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14:paraId="5F2736E2" w14:textId="2AAF823D" w:rsidR="00AA6F8D" w:rsidRPr="000657D8" w:rsidRDefault="00AA6F8D" w:rsidP="00AA6F8D">
      <w:pPr>
        <w:spacing w:line="259" w:lineRule="auto"/>
        <w:ind w:left="2124"/>
        <w:jc w:val="both"/>
        <w:rPr>
          <w:rFonts w:ascii="Century Gothic" w:hAnsi="Century Gothic"/>
          <w:sz w:val="22"/>
          <w:szCs w:val="22"/>
        </w:rPr>
      </w:pPr>
      <w:r w:rsidRPr="000657D8">
        <w:rPr>
          <w:rFonts w:ascii="Century Gothic" w:hAnsi="Century Gothic"/>
          <w:sz w:val="22"/>
          <w:szCs w:val="22"/>
        </w:rPr>
        <w:t xml:space="preserve"> </w:t>
      </w:r>
      <w:r w:rsidR="00201961">
        <w:rPr>
          <w:rFonts w:ascii="Century Gothic" w:hAnsi="Century Gothic"/>
          <w:sz w:val="22"/>
          <w:szCs w:val="22"/>
        </w:rPr>
        <w:t>1.16</w:t>
      </w:r>
      <w:r>
        <w:rPr>
          <w:rFonts w:ascii="Century Gothic" w:hAnsi="Century Gothic"/>
          <w:sz w:val="22"/>
          <w:szCs w:val="22"/>
        </w:rPr>
        <w:t>.1- Começados os serviços,</w:t>
      </w:r>
      <w:r w:rsidRPr="0099351B">
        <w:rPr>
          <w:rFonts w:ascii="Century Gothic" w:hAnsi="Century Gothic"/>
          <w:sz w:val="22"/>
          <w:szCs w:val="22"/>
        </w:rPr>
        <w:t xml:space="preserve"> </w:t>
      </w:r>
      <w:r>
        <w:rPr>
          <w:rFonts w:ascii="Century Gothic" w:hAnsi="Century Gothic"/>
          <w:sz w:val="22"/>
          <w:szCs w:val="22"/>
        </w:rPr>
        <w:t>a licitante vencedora será de inteira responsabilidade da obra até seu término, respondendo pelo mesmo.</w:t>
      </w:r>
    </w:p>
    <w:p w14:paraId="7E715FC1" w14:textId="5EF28F39"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1.17</w:t>
      </w:r>
      <w:r w:rsidR="00AA6F8D" w:rsidRPr="000657D8">
        <w:rPr>
          <w:rFonts w:ascii="Century Gothic" w:hAnsi="Century Gothic"/>
          <w:sz w:val="22"/>
          <w:szCs w:val="22"/>
        </w:rPr>
        <w:t xml:space="preserve">– A licitante vencedora deverá, antes do início dos serviços, analisar todos os documentos relacionados aos Projetos, Memorial Descritivo e Planilha Orçamentária a fim de que possa se certificar de todos os detalhes executivos, custos e </w:t>
      </w:r>
      <w:proofErr w:type="spellStart"/>
      <w:r w:rsidR="00AA6F8D" w:rsidRPr="000657D8">
        <w:rPr>
          <w:rFonts w:ascii="Century Gothic" w:hAnsi="Century Gothic"/>
          <w:sz w:val="22"/>
          <w:szCs w:val="22"/>
        </w:rPr>
        <w:t>exequidade</w:t>
      </w:r>
      <w:proofErr w:type="spellEnd"/>
      <w:r w:rsidR="00AA6F8D" w:rsidRPr="000657D8">
        <w:rPr>
          <w:rFonts w:ascii="Century Gothic" w:hAnsi="Century Gothic"/>
          <w:sz w:val="22"/>
          <w:szCs w:val="22"/>
        </w:rPr>
        <w:t xml:space="preserve"> dos mesmos. </w:t>
      </w:r>
      <w:r w:rsidR="00AA6F8D" w:rsidRPr="000657D8">
        <w:rPr>
          <w:rFonts w:ascii="Century Gothic" w:hAnsi="Century Gothic"/>
          <w:b/>
          <w:sz w:val="22"/>
          <w:szCs w:val="22"/>
          <w:u w:val="single" w:color="000000"/>
        </w:rPr>
        <w:t>Não será aceito aditivo de</w:t>
      </w:r>
      <w:r w:rsidR="00AA6F8D" w:rsidRPr="000657D8">
        <w:rPr>
          <w:rFonts w:ascii="Century Gothic" w:hAnsi="Century Gothic"/>
          <w:b/>
          <w:sz w:val="22"/>
          <w:szCs w:val="22"/>
        </w:rPr>
        <w:t xml:space="preserve"> </w:t>
      </w:r>
      <w:r w:rsidR="00AA6F8D" w:rsidRPr="000657D8">
        <w:rPr>
          <w:rFonts w:ascii="Century Gothic" w:hAnsi="Century Gothic"/>
          <w:b/>
          <w:sz w:val="22"/>
          <w:szCs w:val="22"/>
          <w:u w:val="single" w:color="000000"/>
        </w:rPr>
        <w:t>materiais já previstos e orçados</w:t>
      </w:r>
      <w:r w:rsidR="00AA6F8D" w:rsidRPr="000657D8">
        <w:rPr>
          <w:rFonts w:ascii="Century Gothic" w:hAnsi="Century Gothic"/>
          <w:sz w:val="22"/>
          <w:szCs w:val="22"/>
        </w:rPr>
        <w:t xml:space="preserve">. </w:t>
      </w:r>
    </w:p>
    <w:p w14:paraId="5E735F4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B1B23DA" w14:textId="7B58C3C0"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1.18</w:t>
      </w:r>
      <w:r w:rsidR="00AA6F8D" w:rsidRPr="000657D8">
        <w:rPr>
          <w:rFonts w:ascii="Century Gothic" w:hAnsi="Century Gothic"/>
          <w:sz w:val="22"/>
          <w:szCs w:val="22"/>
        </w:rPr>
        <w:t xml:space="preserve">– Qualquer alteração na execução da obra deverá ser solicitada por escrito pela licitante vencedora e somente poderá ser executada com prévia autorização por escrito do Município de </w:t>
      </w:r>
      <w:proofErr w:type="spellStart"/>
      <w:r w:rsidR="00AA6F8D" w:rsidRPr="000657D8">
        <w:rPr>
          <w:rFonts w:ascii="Century Gothic" w:hAnsi="Century Gothic"/>
          <w:sz w:val="22"/>
          <w:szCs w:val="22"/>
        </w:rPr>
        <w:t>Ibiam</w:t>
      </w:r>
      <w:proofErr w:type="spellEnd"/>
      <w:r w:rsidR="00AA6F8D" w:rsidRPr="000657D8">
        <w:rPr>
          <w:rFonts w:ascii="Century Gothic" w:hAnsi="Century Gothic"/>
          <w:sz w:val="22"/>
          <w:szCs w:val="22"/>
        </w:rPr>
        <w:t xml:space="preserve">, mediante alteração contratual. </w:t>
      </w:r>
    </w:p>
    <w:p w14:paraId="2B3B1BB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5A40EAF" w14:textId="4CBA72FE"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1.19</w:t>
      </w:r>
      <w:r w:rsidR="00AA6F8D" w:rsidRPr="000657D8">
        <w:rPr>
          <w:rFonts w:ascii="Century Gothic" w:hAnsi="Century Gothic"/>
          <w:sz w:val="22"/>
          <w:szCs w:val="22"/>
        </w:rPr>
        <w:t xml:space="preserve">– Os quantitativos deverão ser conferidos pela licitante obedecendo fiel e rigorosamente o Projeto Básico (Projetos, Memorial Descritivo, Planilha </w:t>
      </w:r>
      <w:r w:rsidR="00C57D89" w:rsidRPr="000657D8">
        <w:rPr>
          <w:rFonts w:ascii="Century Gothic" w:hAnsi="Century Gothic"/>
          <w:sz w:val="22"/>
          <w:szCs w:val="22"/>
        </w:rPr>
        <w:t>Orçamentária)</w:t>
      </w:r>
      <w:r w:rsidR="00AA6F8D" w:rsidRPr="000657D8">
        <w:rPr>
          <w:rFonts w:ascii="Century Gothic" w:hAnsi="Century Gothic"/>
          <w:sz w:val="22"/>
          <w:szCs w:val="22"/>
        </w:rPr>
        <w:t xml:space="preserve">. </w:t>
      </w:r>
    </w:p>
    <w:p w14:paraId="51D40E10" w14:textId="7F069D4D" w:rsidR="00AA6F8D" w:rsidRPr="000657D8" w:rsidRDefault="00201961" w:rsidP="00AA6F8D">
      <w:pPr>
        <w:spacing w:after="4" w:line="248" w:lineRule="auto"/>
        <w:ind w:left="2836" w:right="186"/>
        <w:jc w:val="both"/>
        <w:rPr>
          <w:rFonts w:ascii="Century Gothic" w:hAnsi="Century Gothic"/>
          <w:sz w:val="22"/>
          <w:szCs w:val="22"/>
        </w:rPr>
      </w:pPr>
      <w:r>
        <w:rPr>
          <w:rFonts w:ascii="Century Gothic" w:hAnsi="Century Gothic"/>
          <w:sz w:val="22"/>
          <w:szCs w:val="22"/>
        </w:rPr>
        <w:t>1.19</w:t>
      </w:r>
      <w:r w:rsidR="00AA6F8D">
        <w:rPr>
          <w:rFonts w:ascii="Century Gothic" w:hAnsi="Century Gothic"/>
          <w:sz w:val="22"/>
          <w:szCs w:val="22"/>
        </w:rPr>
        <w:t>.1</w:t>
      </w:r>
      <w:r w:rsidR="00AA6F8D" w:rsidRPr="000657D8">
        <w:rPr>
          <w:rFonts w:ascii="Century Gothic" w:hAnsi="Century Gothic"/>
          <w:sz w:val="22"/>
          <w:szCs w:val="22"/>
        </w:rPr>
        <w:t xml:space="preserve">– O </w:t>
      </w:r>
      <w:r w:rsidR="00AA6F8D" w:rsidRPr="000657D8">
        <w:rPr>
          <w:rFonts w:ascii="Century Gothic" w:hAnsi="Century Gothic"/>
          <w:b/>
          <w:sz w:val="22"/>
          <w:szCs w:val="22"/>
        </w:rPr>
        <w:t xml:space="preserve">Município de </w:t>
      </w:r>
      <w:proofErr w:type="spellStart"/>
      <w:r w:rsidR="00AA6F8D" w:rsidRPr="000657D8">
        <w:rPr>
          <w:rFonts w:ascii="Century Gothic" w:hAnsi="Century Gothic"/>
          <w:b/>
          <w:sz w:val="22"/>
          <w:szCs w:val="22"/>
        </w:rPr>
        <w:t>Ibiam</w:t>
      </w:r>
      <w:proofErr w:type="spellEnd"/>
      <w:r w:rsidR="00AA6F8D" w:rsidRPr="000657D8">
        <w:rPr>
          <w:rFonts w:ascii="Century Gothic" w:hAnsi="Century Gothic"/>
          <w:sz w:val="22"/>
          <w:szCs w:val="22"/>
        </w:rPr>
        <w:t xml:space="preserve"> não assumirá a responsabilidade pelo pagamento de eventuais diferenças que venham a ocorrer durante a execução da obra. Se for constatado qualquer erro ou diferença nos quantitativos, a empresa executora deverá solicitar, </w:t>
      </w:r>
      <w:r w:rsidR="00AA6F8D" w:rsidRPr="000657D8">
        <w:rPr>
          <w:rFonts w:ascii="Century Gothic" w:hAnsi="Century Gothic"/>
          <w:b/>
          <w:sz w:val="22"/>
          <w:szCs w:val="22"/>
        </w:rPr>
        <w:t>por escrito</w:t>
      </w:r>
      <w:r w:rsidR="00AA6F8D" w:rsidRPr="000657D8">
        <w:rPr>
          <w:rFonts w:ascii="Century Gothic" w:hAnsi="Century Gothic"/>
          <w:sz w:val="22"/>
          <w:szCs w:val="22"/>
        </w:rPr>
        <w:t xml:space="preserve">, a sua </w:t>
      </w:r>
      <w:r w:rsidR="00AA6F8D" w:rsidRPr="000657D8">
        <w:rPr>
          <w:rFonts w:ascii="Century Gothic" w:hAnsi="Century Gothic"/>
          <w:sz w:val="22"/>
          <w:szCs w:val="22"/>
        </w:rPr>
        <w:lastRenderedPageBreak/>
        <w:t xml:space="preserve">correção ou retificação </w:t>
      </w:r>
      <w:r w:rsidR="00AA6F8D" w:rsidRPr="000657D8">
        <w:rPr>
          <w:rFonts w:ascii="Century Gothic" w:hAnsi="Century Gothic"/>
          <w:b/>
          <w:sz w:val="22"/>
          <w:szCs w:val="22"/>
        </w:rPr>
        <w:t>antes</w:t>
      </w:r>
      <w:r w:rsidR="00AA6F8D" w:rsidRPr="000657D8">
        <w:rPr>
          <w:rFonts w:ascii="Century Gothic" w:hAnsi="Century Gothic"/>
          <w:sz w:val="22"/>
          <w:szCs w:val="22"/>
        </w:rPr>
        <w:t xml:space="preserve"> da execução de cada etapa dos serviços. </w:t>
      </w:r>
    </w:p>
    <w:p w14:paraId="4F2C686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5AD5901" w14:textId="1C32DF63"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1.20</w:t>
      </w:r>
      <w:r w:rsidR="00AA6F8D" w:rsidRPr="000657D8">
        <w:rPr>
          <w:rFonts w:ascii="Century Gothic" w:hAnsi="Century Gothic"/>
          <w:sz w:val="22"/>
          <w:szCs w:val="22"/>
        </w:rPr>
        <w:t xml:space="preserve">–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 Para efeito de interpretação de divergências entre os documentos contratuais fica estabelecido que: </w:t>
      </w:r>
    </w:p>
    <w:p w14:paraId="163C80AA" w14:textId="77777777" w:rsidR="00AA6F8D" w:rsidRPr="00B430B6" w:rsidRDefault="00AA6F8D" w:rsidP="00AA6F8D">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 quantitativo/memorial descritivo e os projetos prevalecerão sempre os primeiros; </w:t>
      </w:r>
    </w:p>
    <w:p w14:paraId="2A20B2A1" w14:textId="77777777" w:rsidR="00AA6F8D" w:rsidRPr="00B430B6" w:rsidRDefault="00AA6F8D" w:rsidP="00AA6F8D">
      <w:pPr>
        <w:pStyle w:val="PargrafodaLista"/>
        <w:numPr>
          <w:ilvl w:val="0"/>
          <w:numId w:val="38"/>
        </w:numPr>
        <w:spacing w:after="4" w:line="248" w:lineRule="auto"/>
        <w:ind w:right="184"/>
        <w:jc w:val="both"/>
        <w:rPr>
          <w:rFonts w:ascii="Century Gothic" w:hAnsi="Century Gothic"/>
          <w:sz w:val="22"/>
          <w:szCs w:val="22"/>
        </w:rPr>
      </w:pPr>
      <w:r w:rsidRPr="00B430B6">
        <w:rPr>
          <w:rFonts w:ascii="Century Gothic" w:hAnsi="Century Gothic"/>
          <w:sz w:val="22"/>
          <w:szCs w:val="22"/>
        </w:rPr>
        <w:t xml:space="preserve">O projeto de execução prevalecerá sempre, em qualquer estágio da obra, sobre os demais projetos; </w:t>
      </w:r>
    </w:p>
    <w:p w14:paraId="43719F28" w14:textId="77777777" w:rsidR="00AA6F8D" w:rsidRPr="00B430B6" w:rsidRDefault="00AA6F8D" w:rsidP="00AA6F8D">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as cotas dos desenhos e suas dimensões tomadas em escala, prevalecerão sempre as primeiras; </w:t>
      </w:r>
    </w:p>
    <w:p w14:paraId="78F3A51C" w14:textId="77777777" w:rsidR="00AA6F8D" w:rsidRPr="00B430B6" w:rsidRDefault="00AA6F8D" w:rsidP="00AA6F8D">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os desenhos de escalas diferentes, prevalecerão sempre os de maior escala; </w:t>
      </w:r>
    </w:p>
    <w:p w14:paraId="36120C5F" w14:textId="77777777" w:rsidR="00AA6F8D" w:rsidRPr="00B430B6" w:rsidRDefault="00AA6F8D" w:rsidP="00AA6F8D">
      <w:pPr>
        <w:pStyle w:val="PargrafodaLista"/>
        <w:numPr>
          <w:ilvl w:val="0"/>
          <w:numId w:val="38"/>
        </w:numPr>
        <w:spacing w:after="4" w:line="248"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os desenhos de datas diferentes, prevalecerão sempre os mais recentes. </w:t>
      </w:r>
    </w:p>
    <w:p w14:paraId="6D71733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45F36D1" w14:textId="1619F321"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1.21</w:t>
      </w:r>
      <w:r w:rsidR="00AA6F8D" w:rsidRPr="000657D8">
        <w:rPr>
          <w:rFonts w:ascii="Century Gothic" w:hAnsi="Century Gothic"/>
          <w:sz w:val="22"/>
          <w:szCs w:val="22"/>
        </w:rPr>
        <w:t xml:space="preserve">– A licitante vencedora deverá seguir as orientações técnicas </w:t>
      </w:r>
      <w:r w:rsidR="00902DAE">
        <w:rPr>
          <w:rFonts w:ascii="Century Gothic" w:hAnsi="Century Gothic"/>
          <w:sz w:val="22"/>
          <w:szCs w:val="22"/>
        </w:rPr>
        <w:t>da Secretaria Municipal da Indústria</w:t>
      </w:r>
      <w:r w:rsidR="00AA6F8D" w:rsidRPr="000657D8">
        <w:rPr>
          <w:rFonts w:ascii="Century Gothic" w:hAnsi="Century Gothic"/>
          <w:sz w:val="22"/>
          <w:szCs w:val="22"/>
        </w:rPr>
        <w:t>,</w:t>
      </w:r>
      <w:r w:rsidR="00902DAE">
        <w:rPr>
          <w:rFonts w:ascii="Century Gothic" w:hAnsi="Century Gothic"/>
          <w:sz w:val="22"/>
          <w:szCs w:val="22"/>
        </w:rPr>
        <w:t xml:space="preserve"> Comércio, Turismo e Serviços,</w:t>
      </w:r>
      <w:r w:rsidR="00AA6F8D" w:rsidRPr="000657D8">
        <w:rPr>
          <w:rFonts w:ascii="Century Gothic" w:hAnsi="Century Gothic"/>
          <w:sz w:val="22"/>
          <w:szCs w:val="22"/>
        </w:rPr>
        <w:t xml:space="preserve"> sendo que, caso as orientações não forem seguidas, poderá ocorrer à rescisão do contrato. </w:t>
      </w:r>
    </w:p>
    <w:p w14:paraId="43C6BE60" w14:textId="488BDA7C" w:rsidR="00AA6F8D" w:rsidRPr="000657D8" w:rsidRDefault="00201961" w:rsidP="00AA6F8D">
      <w:pPr>
        <w:spacing w:after="4" w:line="248" w:lineRule="auto"/>
        <w:ind w:left="2832" w:right="186" w:firstLine="708"/>
        <w:jc w:val="both"/>
        <w:rPr>
          <w:rFonts w:ascii="Century Gothic" w:hAnsi="Century Gothic"/>
          <w:sz w:val="22"/>
          <w:szCs w:val="22"/>
        </w:rPr>
      </w:pPr>
      <w:r>
        <w:rPr>
          <w:rFonts w:ascii="Century Gothic" w:hAnsi="Century Gothic"/>
          <w:sz w:val="22"/>
          <w:szCs w:val="22"/>
        </w:rPr>
        <w:t>1.21</w:t>
      </w:r>
      <w:r w:rsidR="00AA6F8D">
        <w:rPr>
          <w:rFonts w:ascii="Century Gothic" w:hAnsi="Century Gothic"/>
          <w:sz w:val="22"/>
          <w:szCs w:val="22"/>
        </w:rPr>
        <w:t>.1</w:t>
      </w:r>
      <w:r w:rsidR="00AA6F8D" w:rsidRPr="000657D8">
        <w:rPr>
          <w:rFonts w:ascii="Century Gothic" w:hAnsi="Century Gothic"/>
          <w:sz w:val="22"/>
          <w:szCs w:val="22"/>
        </w:rPr>
        <w:t xml:space="preserve">– Todas as dúvidas existentes quanto à técnica de construção, deverão ser sanadas com a Fiscalização do </w:t>
      </w:r>
      <w:r w:rsidR="00AA6F8D" w:rsidRPr="000657D8">
        <w:rPr>
          <w:rFonts w:ascii="Century Gothic" w:hAnsi="Century Gothic"/>
          <w:b/>
          <w:sz w:val="22"/>
          <w:szCs w:val="22"/>
        </w:rPr>
        <w:t xml:space="preserve">Município de </w:t>
      </w:r>
      <w:proofErr w:type="spellStart"/>
      <w:r w:rsidR="00AA6F8D" w:rsidRPr="000657D8">
        <w:rPr>
          <w:rFonts w:ascii="Century Gothic" w:hAnsi="Century Gothic"/>
          <w:b/>
          <w:sz w:val="22"/>
          <w:szCs w:val="22"/>
        </w:rPr>
        <w:t>Ibiam</w:t>
      </w:r>
      <w:proofErr w:type="spellEnd"/>
      <w:r w:rsidR="00AA6F8D" w:rsidRPr="000657D8">
        <w:rPr>
          <w:rFonts w:ascii="Century Gothic" w:hAnsi="Century Gothic"/>
          <w:b/>
          <w:sz w:val="22"/>
          <w:szCs w:val="22"/>
        </w:rPr>
        <w:t>,</w:t>
      </w:r>
      <w:r w:rsidR="00AA6F8D" w:rsidRPr="000657D8">
        <w:rPr>
          <w:rFonts w:ascii="Century Gothic" w:hAnsi="Century Gothic"/>
          <w:sz w:val="22"/>
          <w:szCs w:val="22"/>
        </w:rPr>
        <w:t xml:space="preserve"> </w:t>
      </w:r>
      <w:r w:rsidR="00AA6F8D" w:rsidRPr="000657D8">
        <w:rPr>
          <w:rFonts w:ascii="Century Gothic" w:hAnsi="Century Gothic"/>
          <w:b/>
          <w:sz w:val="22"/>
          <w:szCs w:val="22"/>
          <w:u w:val="single" w:color="000000"/>
        </w:rPr>
        <w:t>por escrito</w:t>
      </w:r>
      <w:r w:rsidR="00AA6F8D" w:rsidRPr="000657D8">
        <w:rPr>
          <w:rFonts w:ascii="Century Gothic" w:hAnsi="Century Gothic"/>
          <w:sz w:val="22"/>
          <w:szCs w:val="22"/>
        </w:rPr>
        <w:t xml:space="preserve">, cabendo a licitante vencedora aguardar deliberação para prosseguir as atividades daí decorrentes. </w:t>
      </w:r>
    </w:p>
    <w:p w14:paraId="3A82498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34BCC62" w14:textId="382C5CA5" w:rsidR="00AA6F8D" w:rsidRPr="000657D8" w:rsidRDefault="00201961" w:rsidP="00AA6F8D">
      <w:pPr>
        <w:spacing w:after="4" w:line="248" w:lineRule="auto"/>
        <w:ind w:right="186"/>
        <w:jc w:val="both"/>
        <w:rPr>
          <w:rFonts w:ascii="Century Gothic" w:hAnsi="Century Gothic"/>
          <w:sz w:val="22"/>
          <w:szCs w:val="22"/>
        </w:rPr>
      </w:pPr>
      <w:r>
        <w:rPr>
          <w:rFonts w:ascii="Century Gothic" w:hAnsi="Century Gothic"/>
          <w:sz w:val="22"/>
          <w:szCs w:val="22"/>
        </w:rPr>
        <w:t>1.22</w:t>
      </w:r>
      <w:r w:rsidR="00AA6F8D" w:rsidRPr="000657D8">
        <w:rPr>
          <w:rFonts w:ascii="Century Gothic" w:hAnsi="Century Gothic"/>
          <w:sz w:val="22"/>
          <w:szCs w:val="22"/>
        </w:rPr>
        <w:t xml:space="preserve">– Homologado o processo licitatório pela autoridade competente, a licitante vencedora será convocada para assinar o contrato dentro do prazo de 05 (cinco) dias a contar da data do recebimento da convocação, sob pena de descumprimento das obrigações assumidas. </w:t>
      </w:r>
    </w:p>
    <w:p w14:paraId="7DECAD9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64C31C4" w14:textId="20F82FAE" w:rsidR="00AA6F8D" w:rsidRPr="00E76EB5" w:rsidRDefault="009C6B6A" w:rsidP="00AA6F8D">
      <w:pPr>
        <w:spacing w:after="5" w:line="249" w:lineRule="auto"/>
        <w:ind w:left="2836" w:right="186"/>
        <w:jc w:val="both"/>
        <w:rPr>
          <w:rFonts w:ascii="Century Gothic" w:hAnsi="Century Gothic"/>
          <w:sz w:val="22"/>
          <w:szCs w:val="22"/>
        </w:rPr>
      </w:pPr>
      <w:r w:rsidRPr="00E76EB5">
        <w:rPr>
          <w:rFonts w:ascii="Century Gothic" w:hAnsi="Century Gothic"/>
          <w:sz w:val="22"/>
          <w:szCs w:val="22"/>
        </w:rPr>
        <w:t>1.22.1</w:t>
      </w:r>
      <w:r w:rsidR="00AA6F8D" w:rsidRPr="00E76EB5">
        <w:rPr>
          <w:rFonts w:ascii="Century Gothic" w:hAnsi="Century Gothic"/>
          <w:sz w:val="22"/>
          <w:szCs w:val="22"/>
        </w:rPr>
        <w:t xml:space="preserve">– Caução de </w:t>
      </w:r>
      <w:r w:rsidR="00AA6F8D" w:rsidRPr="00E76EB5">
        <w:rPr>
          <w:rFonts w:ascii="Century Gothic" w:hAnsi="Century Gothic"/>
          <w:b/>
          <w:sz w:val="22"/>
          <w:szCs w:val="22"/>
        </w:rPr>
        <w:t>5% (cinco por cento) do valor do contrato</w:t>
      </w:r>
      <w:r w:rsidR="00AA6F8D" w:rsidRPr="00E76EB5">
        <w:rPr>
          <w:rFonts w:ascii="Century Gothic" w:hAnsi="Century Gothic"/>
          <w:sz w:val="22"/>
          <w:szCs w:val="22"/>
        </w:rPr>
        <w:t xml:space="preserve">, com supedâneo no artigo 56 da Lei nº 8.666/93, podendo a licitante vencedora optar por uma das seguintes modalidades de garantia: </w:t>
      </w:r>
      <w:r w:rsidR="00AA6F8D" w:rsidRPr="00E76EB5">
        <w:rPr>
          <w:rFonts w:ascii="Century Gothic" w:hAnsi="Century Gothic"/>
          <w:b/>
          <w:sz w:val="22"/>
          <w:szCs w:val="22"/>
        </w:rPr>
        <w:t>caução em dinheiro ou títulos da dívida pública</w:t>
      </w:r>
      <w:r w:rsidR="00AA6F8D" w:rsidRPr="00E76EB5">
        <w:rPr>
          <w:rFonts w:ascii="Century Gothic" w:hAnsi="Century Gothic"/>
          <w:sz w:val="22"/>
          <w:szCs w:val="22"/>
        </w:rPr>
        <w:t xml:space="preserve">; </w:t>
      </w:r>
      <w:r w:rsidR="00AA6F8D" w:rsidRPr="00E76EB5">
        <w:rPr>
          <w:rFonts w:ascii="Century Gothic" w:hAnsi="Century Gothic"/>
          <w:b/>
          <w:sz w:val="22"/>
          <w:szCs w:val="22"/>
        </w:rPr>
        <w:t>seguro-garantia</w:t>
      </w:r>
      <w:r w:rsidR="00AA6F8D" w:rsidRPr="00E76EB5">
        <w:rPr>
          <w:rFonts w:ascii="Century Gothic" w:hAnsi="Century Gothic"/>
          <w:sz w:val="22"/>
          <w:szCs w:val="22"/>
        </w:rPr>
        <w:t xml:space="preserve"> ou </w:t>
      </w:r>
      <w:r w:rsidR="00AA6F8D" w:rsidRPr="00E76EB5">
        <w:rPr>
          <w:rFonts w:ascii="Century Gothic" w:hAnsi="Century Gothic"/>
          <w:b/>
          <w:sz w:val="22"/>
          <w:szCs w:val="22"/>
        </w:rPr>
        <w:t>fiança bancária</w:t>
      </w:r>
      <w:r w:rsidR="00AA6F8D" w:rsidRPr="00E76EB5">
        <w:rPr>
          <w:rFonts w:ascii="Century Gothic" w:hAnsi="Century Gothic"/>
          <w:sz w:val="22"/>
          <w:szCs w:val="22"/>
        </w:rPr>
        <w:t xml:space="preserve">. </w:t>
      </w:r>
    </w:p>
    <w:p w14:paraId="041DF80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tbl>
      <w:tblPr>
        <w:tblStyle w:val="TableGrid"/>
        <w:tblW w:w="9224" w:type="dxa"/>
        <w:jc w:val="center"/>
        <w:tblInd w:w="0" w:type="dxa"/>
        <w:tblCellMar>
          <w:top w:w="5" w:type="dxa"/>
        </w:tblCellMar>
        <w:tblLook w:val="04A0" w:firstRow="1" w:lastRow="0" w:firstColumn="1" w:lastColumn="0" w:noHBand="0" w:noVBand="1"/>
      </w:tblPr>
      <w:tblGrid>
        <w:gridCol w:w="8614"/>
        <w:gridCol w:w="610"/>
      </w:tblGrid>
      <w:tr w:rsidR="00AA6F8D" w:rsidRPr="00F46AC4" w14:paraId="67A310F4" w14:textId="77777777" w:rsidTr="00AA6F8D">
        <w:trPr>
          <w:trHeight w:val="306"/>
          <w:jc w:val="center"/>
        </w:trPr>
        <w:tc>
          <w:tcPr>
            <w:tcW w:w="9224" w:type="dxa"/>
            <w:gridSpan w:val="2"/>
            <w:tcBorders>
              <w:top w:val="nil"/>
              <w:left w:val="nil"/>
              <w:bottom w:val="nil"/>
              <w:right w:val="nil"/>
            </w:tcBorders>
            <w:shd w:val="clear" w:color="auto" w:fill="auto"/>
          </w:tcPr>
          <w:p w14:paraId="0CC11DDB" w14:textId="77777777" w:rsidR="00AA6F8D" w:rsidRPr="00F46AC4" w:rsidRDefault="00AA6F8D" w:rsidP="00AA6F8D">
            <w:pPr>
              <w:spacing w:line="259" w:lineRule="auto"/>
              <w:ind w:right="-2"/>
              <w:jc w:val="both"/>
              <w:rPr>
                <w:rFonts w:ascii="Century Gothic" w:hAnsi="Century Gothic"/>
                <w:sz w:val="22"/>
                <w:szCs w:val="22"/>
              </w:rPr>
            </w:pPr>
            <w:r w:rsidRPr="00F46AC4">
              <w:rPr>
                <w:rFonts w:ascii="Century Gothic" w:hAnsi="Century Gothic"/>
                <w:b/>
                <w:i/>
                <w:sz w:val="22"/>
                <w:szCs w:val="22"/>
              </w:rPr>
              <w:t>Obs.: Caso venha ocorrer termo de aditamento contratual, a licitante vencedora deverá apresentar</w:t>
            </w:r>
            <w:r>
              <w:rPr>
                <w:rFonts w:ascii="Century Gothic" w:hAnsi="Century Gothic"/>
                <w:b/>
                <w:i/>
                <w:sz w:val="22"/>
                <w:szCs w:val="22"/>
              </w:rPr>
              <w:t xml:space="preserve"> caução complementar na mesma modalidade escolhida no momento da assinatura do contrato.</w:t>
            </w:r>
          </w:p>
        </w:tc>
      </w:tr>
      <w:tr w:rsidR="00AA6F8D" w:rsidRPr="000657D8" w14:paraId="3D5EC1AF" w14:textId="77777777" w:rsidTr="00AA6F8D">
        <w:trPr>
          <w:trHeight w:val="306"/>
          <w:jc w:val="center"/>
        </w:trPr>
        <w:tc>
          <w:tcPr>
            <w:tcW w:w="8614" w:type="dxa"/>
            <w:tcBorders>
              <w:top w:val="nil"/>
              <w:left w:val="nil"/>
              <w:bottom w:val="nil"/>
              <w:right w:val="nil"/>
            </w:tcBorders>
            <w:shd w:val="clear" w:color="auto" w:fill="auto"/>
          </w:tcPr>
          <w:p w14:paraId="75CE5BE5" w14:textId="77777777" w:rsidR="00AA6F8D" w:rsidRPr="00F46AC4" w:rsidRDefault="00AA6F8D" w:rsidP="00AA6F8D">
            <w:pPr>
              <w:spacing w:line="259" w:lineRule="auto"/>
              <w:jc w:val="both"/>
              <w:rPr>
                <w:rFonts w:ascii="Century Gothic" w:hAnsi="Century Gothic"/>
                <w:b/>
                <w:i/>
                <w:sz w:val="22"/>
                <w:szCs w:val="22"/>
                <w:highlight w:val="yellow"/>
              </w:rPr>
            </w:pPr>
          </w:p>
        </w:tc>
        <w:tc>
          <w:tcPr>
            <w:tcW w:w="609" w:type="dxa"/>
            <w:tcBorders>
              <w:top w:val="nil"/>
              <w:left w:val="nil"/>
              <w:bottom w:val="nil"/>
              <w:right w:val="nil"/>
            </w:tcBorders>
            <w:shd w:val="clear" w:color="auto" w:fill="auto"/>
          </w:tcPr>
          <w:p w14:paraId="08A858AE" w14:textId="77777777" w:rsidR="00AA6F8D" w:rsidRPr="00F46AC4" w:rsidRDefault="00AA6F8D" w:rsidP="00AA6F8D">
            <w:pPr>
              <w:spacing w:line="259" w:lineRule="auto"/>
              <w:jc w:val="both"/>
              <w:rPr>
                <w:rFonts w:ascii="Century Gothic" w:hAnsi="Century Gothic"/>
                <w:sz w:val="22"/>
                <w:szCs w:val="22"/>
                <w:highlight w:val="yellow"/>
              </w:rPr>
            </w:pPr>
            <w:r w:rsidRPr="00F46AC4">
              <w:rPr>
                <w:rFonts w:ascii="Century Gothic" w:hAnsi="Century Gothic"/>
                <w:b/>
                <w:i/>
                <w:sz w:val="22"/>
                <w:szCs w:val="22"/>
                <w:highlight w:val="yellow"/>
              </w:rPr>
              <w:t xml:space="preserve"> </w:t>
            </w:r>
          </w:p>
        </w:tc>
      </w:tr>
    </w:tbl>
    <w:p w14:paraId="7739326F" w14:textId="77777777" w:rsidR="00AA6F8D" w:rsidRPr="000657D8" w:rsidRDefault="00AA6F8D" w:rsidP="00AA6F8D">
      <w:pPr>
        <w:spacing w:line="259" w:lineRule="auto"/>
        <w:jc w:val="both"/>
        <w:rPr>
          <w:rFonts w:ascii="Century Gothic" w:hAnsi="Century Gothic"/>
          <w:sz w:val="22"/>
          <w:szCs w:val="22"/>
        </w:rPr>
      </w:pPr>
    </w:p>
    <w:p w14:paraId="6850C0B0" w14:textId="4D5E2DA1" w:rsidR="00AA6F8D" w:rsidRDefault="00D953C8" w:rsidP="00AA6F8D">
      <w:pPr>
        <w:ind w:left="-5" w:right="186"/>
        <w:jc w:val="both"/>
        <w:rPr>
          <w:rFonts w:ascii="Century Gothic" w:hAnsi="Century Gothic"/>
          <w:sz w:val="22"/>
          <w:szCs w:val="22"/>
        </w:rPr>
      </w:pPr>
      <w:r>
        <w:rPr>
          <w:rFonts w:ascii="Century Gothic" w:hAnsi="Century Gothic"/>
          <w:sz w:val="22"/>
          <w:szCs w:val="22"/>
        </w:rPr>
        <w:t>1.23</w:t>
      </w:r>
      <w:r w:rsidR="00AA6F8D" w:rsidRPr="000657D8">
        <w:rPr>
          <w:rFonts w:ascii="Century Gothic" w:hAnsi="Century Gothic"/>
          <w:sz w:val="22"/>
          <w:szCs w:val="22"/>
        </w:rPr>
        <w:t xml:space="preserve">– A garantia contratual somente será resgatada pela licitante vencedora, na mesma modalidade em que foi apresentada, no prazo </w:t>
      </w:r>
      <w:r w:rsidR="00AA6F8D" w:rsidRPr="0076203C">
        <w:rPr>
          <w:rFonts w:ascii="Century Gothic" w:hAnsi="Century Gothic"/>
          <w:color w:val="000000" w:themeColor="text1"/>
          <w:sz w:val="22"/>
          <w:szCs w:val="22"/>
        </w:rPr>
        <w:t xml:space="preserve">de </w:t>
      </w:r>
      <w:r w:rsidR="00AA6F8D" w:rsidRPr="0076203C">
        <w:rPr>
          <w:rFonts w:ascii="Century Gothic" w:hAnsi="Century Gothic"/>
          <w:b/>
          <w:color w:val="000000" w:themeColor="text1"/>
          <w:sz w:val="22"/>
          <w:szCs w:val="22"/>
        </w:rPr>
        <w:t>60 (sessenta) dias</w:t>
      </w:r>
      <w:r w:rsidR="00AA6F8D" w:rsidRPr="0076203C">
        <w:rPr>
          <w:rFonts w:ascii="Century Gothic" w:hAnsi="Century Gothic"/>
          <w:color w:val="000000" w:themeColor="text1"/>
          <w:sz w:val="22"/>
          <w:szCs w:val="22"/>
        </w:rPr>
        <w:t xml:space="preserve"> </w:t>
      </w:r>
      <w:r w:rsidR="00AA6F8D" w:rsidRPr="000657D8">
        <w:rPr>
          <w:rFonts w:ascii="Century Gothic" w:hAnsi="Century Gothic"/>
          <w:sz w:val="22"/>
          <w:szCs w:val="22"/>
        </w:rPr>
        <w:t xml:space="preserve">após a emissão do Termo de Recebimento Definitivo da obra e depois de cumpridas todas as obrigações contratuais. No caso de rescisão contratual não será devolvida a garantia contratual, que será apropriada pelo Município de </w:t>
      </w:r>
      <w:proofErr w:type="spellStart"/>
      <w:r w:rsidR="00AA6F8D" w:rsidRPr="000657D8">
        <w:rPr>
          <w:rFonts w:ascii="Century Gothic" w:hAnsi="Century Gothic"/>
          <w:sz w:val="22"/>
          <w:szCs w:val="22"/>
        </w:rPr>
        <w:t>Ibiam</w:t>
      </w:r>
      <w:proofErr w:type="spellEnd"/>
      <w:r w:rsidR="00AA6F8D" w:rsidRPr="000657D8">
        <w:rPr>
          <w:rFonts w:ascii="Century Gothic" w:hAnsi="Century Gothic"/>
          <w:sz w:val="22"/>
          <w:szCs w:val="22"/>
        </w:rPr>
        <w:t>, exceto se a</w:t>
      </w:r>
      <w:r w:rsidR="00AA6F8D" w:rsidRPr="000657D8">
        <w:rPr>
          <w:rFonts w:ascii="Century Gothic" w:hAnsi="Century Gothic"/>
          <w:color w:val="FF0000"/>
          <w:sz w:val="22"/>
          <w:szCs w:val="22"/>
        </w:rPr>
        <w:t xml:space="preserve"> </w:t>
      </w:r>
      <w:r w:rsidR="00AA6F8D" w:rsidRPr="000657D8">
        <w:rPr>
          <w:rFonts w:ascii="Century Gothic" w:hAnsi="Century Gothic"/>
          <w:sz w:val="22"/>
          <w:szCs w:val="22"/>
        </w:rPr>
        <w:t xml:space="preserve">rescisão e/ou paralisação se der em decorrência de acordo com o Município, ou nas hipóteses previstas no §2º do Art. 79 da Lei nº 8.666/93. </w:t>
      </w:r>
    </w:p>
    <w:p w14:paraId="7CFCFD38" w14:textId="77777777" w:rsidR="00AA6F8D" w:rsidRDefault="00AA6F8D" w:rsidP="00AA6F8D">
      <w:pPr>
        <w:spacing w:after="4" w:line="248" w:lineRule="auto"/>
        <w:ind w:left="1150" w:right="186"/>
        <w:jc w:val="both"/>
        <w:rPr>
          <w:rFonts w:ascii="Century Gothic" w:hAnsi="Century Gothic"/>
          <w:sz w:val="22"/>
          <w:szCs w:val="22"/>
        </w:rPr>
      </w:pPr>
    </w:p>
    <w:p w14:paraId="108B5305" w14:textId="51DBEE24" w:rsidR="00AA6F8D" w:rsidRPr="000657D8" w:rsidRDefault="00D953C8" w:rsidP="00AA6F8D">
      <w:pPr>
        <w:spacing w:after="4" w:line="248" w:lineRule="auto"/>
        <w:ind w:left="1150" w:right="186"/>
        <w:jc w:val="both"/>
        <w:rPr>
          <w:rFonts w:ascii="Century Gothic" w:hAnsi="Century Gothic"/>
          <w:sz w:val="22"/>
          <w:szCs w:val="22"/>
        </w:rPr>
      </w:pPr>
      <w:r>
        <w:rPr>
          <w:rFonts w:ascii="Century Gothic" w:hAnsi="Century Gothic"/>
          <w:sz w:val="22"/>
          <w:szCs w:val="22"/>
        </w:rPr>
        <w:t>1.23</w:t>
      </w:r>
      <w:r w:rsidR="00AA6F8D">
        <w:rPr>
          <w:rFonts w:ascii="Century Gothic" w:hAnsi="Century Gothic"/>
          <w:sz w:val="22"/>
          <w:szCs w:val="22"/>
        </w:rPr>
        <w:t>.1</w:t>
      </w:r>
      <w:r w:rsidR="00AA6F8D" w:rsidRPr="000657D8">
        <w:rPr>
          <w:rFonts w:ascii="Century Gothic" w:hAnsi="Century Gothic"/>
          <w:sz w:val="22"/>
          <w:szCs w:val="22"/>
        </w:rPr>
        <w:t>– Como condição para que seja expedida a Ordem de Serviço, após a assinatura do contrato e antes de iniciar a obra, a licitante vencedora deverá comparecer junto</w:t>
      </w:r>
      <w:r w:rsidR="00AA6F8D">
        <w:rPr>
          <w:rFonts w:ascii="Century Gothic" w:hAnsi="Century Gothic"/>
          <w:sz w:val="22"/>
          <w:szCs w:val="22"/>
        </w:rPr>
        <w:t xml:space="preserve"> a</w:t>
      </w:r>
      <w:r w:rsidR="00222EC9">
        <w:rPr>
          <w:rFonts w:ascii="Century Gothic" w:hAnsi="Century Gothic"/>
          <w:sz w:val="22"/>
          <w:szCs w:val="22"/>
        </w:rPr>
        <w:t xml:space="preserve"> Secretaria Municipal da Indústria, C</w:t>
      </w:r>
      <w:r w:rsidR="007F2338">
        <w:rPr>
          <w:rFonts w:ascii="Century Gothic" w:hAnsi="Century Gothic"/>
          <w:sz w:val="22"/>
          <w:szCs w:val="22"/>
        </w:rPr>
        <w:t>o</w:t>
      </w:r>
      <w:r w:rsidR="00222EC9">
        <w:rPr>
          <w:rFonts w:ascii="Century Gothic" w:hAnsi="Century Gothic"/>
          <w:sz w:val="22"/>
          <w:szCs w:val="22"/>
        </w:rPr>
        <w:t>mércio, Turismo e Serviços</w:t>
      </w:r>
      <w:r w:rsidR="00AA6F8D" w:rsidRPr="000657D8">
        <w:rPr>
          <w:rFonts w:ascii="Century Gothic" w:hAnsi="Century Gothic"/>
          <w:sz w:val="22"/>
          <w:szCs w:val="22"/>
        </w:rPr>
        <w:t>, representada imp</w:t>
      </w:r>
      <w:r w:rsidR="00AA6F8D">
        <w:rPr>
          <w:rFonts w:ascii="Century Gothic" w:hAnsi="Century Gothic"/>
          <w:sz w:val="22"/>
          <w:szCs w:val="22"/>
        </w:rPr>
        <w:t>reterivelmente pelo</w:t>
      </w:r>
      <w:r w:rsidR="00AA6F8D" w:rsidRPr="00E2752C">
        <w:rPr>
          <w:rFonts w:ascii="Century Gothic" w:hAnsi="Century Gothic"/>
          <w:sz w:val="22"/>
          <w:szCs w:val="22"/>
        </w:rPr>
        <w:t xml:space="preserve"> Administrador </w:t>
      </w:r>
      <w:r w:rsidR="00AA6F8D" w:rsidRPr="000657D8">
        <w:rPr>
          <w:rFonts w:ascii="Century Gothic" w:hAnsi="Century Gothic"/>
          <w:sz w:val="22"/>
          <w:szCs w:val="22"/>
        </w:rPr>
        <w:t xml:space="preserve">e pelo responsável técnico, e apresentar os seguintes documentos: </w:t>
      </w:r>
    </w:p>
    <w:p w14:paraId="4BFC9C17" w14:textId="77777777" w:rsidR="00AA6F8D" w:rsidRPr="000657D8" w:rsidRDefault="00AA6F8D" w:rsidP="00AA6F8D">
      <w:pPr>
        <w:numPr>
          <w:ilvl w:val="4"/>
          <w:numId w:val="5"/>
        </w:numPr>
        <w:spacing w:line="259" w:lineRule="auto"/>
        <w:ind w:right="186" w:firstLine="689"/>
        <w:jc w:val="both"/>
        <w:rPr>
          <w:rFonts w:ascii="Century Gothic" w:hAnsi="Century Gothic"/>
          <w:sz w:val="22"/>
          <w:szCs w:val="22"/>
        </w:rPr>
      </w:pPr>
      <w:r w:rsidRPr="000657D8">
        <w:rPr>
          <w:rFonts w:ascii="Century Gothic" w:hAnsi="Century Gothic"/>
          <w:b/>
          <w:sz w:val="22"/>
          <w:szCs w:val="22"/>
        </w:rPr>
        <w:t>ART</w:t>
      </w:r>
      <w:r w:rsidRPr="000657D8">
        <w:rPr>
          <w:rFonts w:ascii="Century Gothic" w:hAnsi="Century Gothic"/>
          <w:sz w:val="22"/>
          <w:szCs w:val="22"/>
        </w:rPr>
        <w:t xml:space="preserve"> (Anotação de Responsabilidade Técnica) ou </w:t>
      </w:r>
      <w:r w:rsidRPr="000657D8">
        <w:rPr>
          <w:rFonts w:ascii="Century Gothic" w:hAnsi="Century Gothic"/>
          <w:b/>
          <w:sz w:val="22"/>
          <w:szCs w:val="22"/>
        </w:rPr>
        <w:t>RRT</w:t>
      </w:r>
      <w:r w:rsidRPr="000657D8">
        <w:rPr>
          <w:rFonts w:ascii="Century Gothic" w:hAnsi="Century Gothic"/>
          <w:sz w:val="22"/>
          <w:szCs w:val="22"/>
        </w:rPr>
        <w:t xml:space="preserve"> (Registro de Responsabilidade Técnica) de execução da obra; </w:t>
      </w:r>
    </w:p>
    <w:p w14:paraId="34FCFDD1" w14:textId="77777777" w:rsidR="00AA6F8D" w:rsidRPr="000657D8" w:rsidRDefault="00AA6F8D" w:rsidP="00AA6F8D">
      <w:pPr>
        <w:numPr>
          <w:ilvl w:val="4"/>
          <w:numId w:val="5"/>
        </w:numPr>
        <w:spacing w:line="259" w:lineRule="auto"/>
        <w:ind w:right="186" w:firstLine="689"/>
        <w:jc w:val="both"/>
        <w:rPr>
          <w:rFonts w:ascii="Century Gothic" w:hAnsi="Century Gothic"/>
          <w:sz w:val="22"/>
          <w:szCs w:val="22"/>
        </w:rPr>
      </w:pPr>
      <w:r w:rsidRPr="000657D8">
        <w:rPr>
          <w:rFonts w:ascii="Century Gothic" w:hAnsi="Century Gothic"/>
          <w:b/>
          <w:sz w:val="22"/>
          <w:szCs w:val="22"/>
        </w:rPr>
        <w:t xml:space="preserve">CNO – Cadastro Nacional de Obras, </w:t>
      </w:r>
      <w:r w:rsidRPr="000657D8">
        <w:rPr>
          <w:rFonts w:ascii="Century Gothic" w:hAnsi="Century Gothic"/>
          <w:sz w:val="22"/>
          <w:szCs w:val="22"/>
        </w:rPr>
        <w:t xml:space="preserve">obrigatoriamente em sua razão social e CNPJ; </w:t>
      </w:r>
    </w:p>
    <w:tbl>
      <w:tblPr>
        <w:tblStyle w:val="TableGrid"/>
        <w:tblW w:w="9149" w:type="dxa"/>
        <w:tblInd w:w="0" w:type="dxa"/>
        <w:tblCellMar>
          <w:top w:w="5" w:type="dxa"/>
        </w:tblCellMar>
        <w:tblLook w:val="04A0" w:firstRow="1" w:lastRow="0" w:firstColumn="1" w:lastColumn="0" w:noHBand="0" w:noVBand="1"/>
      </w:tblPr>
      <w:tblGrid>
        <w:gridCol w:w="4775"/>
        <w:gridCol w:w="4374"/>
      </w:tblGrid>
      <w:tr w:rsidR="00AA6F8D" w:rsidRPr="000657D8" w14:paraId="5BE2809C" w14:textId="77777777" w:rsidTr="00D449BA">
        <w:trPr>
          <w:trHeight w:val="143"/>
        </w:trPr>
        <w:tc>
          <w:tcPr>
            <w:tcW w:w="4775" w:type="dxa"/>
            <w:tcBorders>
              <w:top w:val="nil"/>
              <w:left w:val="nil"/>
              <w:bottom w:val="nil"/>
              <w:right w:val="nil"/>
            </w:tcBorders>
            <w:shd w:val="clear" w:color="auto" w:fill="auto"/>
          </w:tcPr>
          <w:p w14:paraId="4BC40D47" w14:textId="77777777" w:rsidR="00AA6F8D" w:rsidRPr="000657D8" w:rsidRDefault="00AA6F8D" w:rsidP="00D449BA">
            <w:pPr>
              <w:spacing w:after="160" w:line="259" w:lineRule="auto"/>
              <w:rPr>
                <w:rFonts w:ascii="Century Gothic" w:hAnsi="Century Gothic"/>
                <w:sz w:val="22"/>
                <w:szCs w:val="22"/>
              </w:rPr>
            </w:pPr>
          </w:p>
        </w:tc>
        <w:tc>
          <w:tcPr>
            <w:tcW w:w="4374" w:type="dxa"/>
            <w:tcBorders>
              <w:top w:val="nil"/>
              <w:left w:val="nil"/>
              <w:bottom w:val="nil"/>
              <w:right w:val="nil"/>
            </w:tcBorders>
            <w:shd w:val="clear" w:color="auto" w:fill="auto"/>
          </w:tcPr>
          <w:p w14:paraId="3B3E30C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i/>
                <w:sz w:val="22"/>
                <w:szCs w:val="22"/>
              </w:rPr>
              <w:t xml:space="preserve"> </w:t>
            </w:r>
          </w:p>
        </w:tc>
      </w:tr>
    </w:tbl>
    <w:p w14:paraId="1B6CC89A" w14:textId="77777777" w:rsidR="00AA6F8D" w:rsidRDefault="00AA6F8D" w:rsidP="00AA6F8D">
      <w:pPr>
        <w:spacing w:after="4" w:line="248" w:lineRule="auto"/>
        <w:ind w:right="186"/>
        <w:jc w:val="both"/>
        <w:rPr>
          <w:rFonts w:ascii="Century Gothic" w:hAnsi="Century Gothic"/>
          <w:sz w:val="22"/>
          <w:szCs w:val="22"/>
        </w:rPr>
      </w:pPr>
    </w:p>
    <w:p w14:paraId="37586CF3" w14:textId="38330811" w:rsidR="00AA6F8D" w:rsidRPr="000657D8"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1.24</w:t>
      </w:r>
      <w:r w:rsidR="00AA6F8D" w:rsidRPr="000657D8">
        <w:rPr>
          <w:rFonts w:ascii="Century Gothic" w:hAnsi="Century Gothic"/>
          <w:sz w:val="22"/>
          <w:szCs w:val="22"/>
        </w:rPr>
        <w:t xml:space="preserve">– Serão de responsabilidade da licitante vencedora todos os serviços com máquinas para execução da obra e a destinação final o “bota fora” do material retirado, bem como as taxas diversas relativas à obra e serviços. </w:t>
      </w:r>
    </w:p>
    <w:p w14:paraId="5658782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B071E48" w14:textId="6C5921D1" w:rsidR="00AA6F8D" w:rsidRPr="00F46AC4"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1.25</w:t>
      </w:r>
      <w:r w:rsidR="00AA6F8D" w:rsidRPr="00F46AC4">
        <w:rPr>
          <w:rFonts w:ascii="Century Gothic" w:hAnsi="Century Gothic"/>
          <w:sz w:val="22"/>
          <w:szCs w:val="22"/>
        </w:rPr>
        <w:t xml:space="preserve">– O Município de </w:t>
      </w:r>
      <w:proofErr w:type="spellStart"/>
      <w:r w:rsidR="00AA6F8D" w:rsidRPr="00F46AC4">
        <w:rPr>
          <w:rFonts w:ascii="Century Gothic" w:hAnsi="Century Gothic"/>
          <w:sz w:val="22"/>
          <w:szCs w:val="22"/>
        </w:rPr>
        <w:t>Ibiam</w:t>
      </w:r>
      <w:proofErr w:type="spellEnd"/>
      <w:r w:rsidR="00AA6F8D" w:rsidRPr="00F46AC4">
        <w:rPr>
          <w:rFonts w:ascii="Century Gothic" w:hAnsi="Century Gothic"/>
          <w:sz w:val="22"/>
          <w:szCs w:val="22"/>
        </w:rPr>
        <w:t xml:space="preserve"> indicará profissionais habilitados para a fiscalização dos serviços executados pela licitante vencedora. Todas as etapas dos serviços deverão ter a aprovação prévia da fiscalização e somente serão aceitos se estiverem perfeitamente executados, conforme os Projetos, Planilha Orçamentária, Memorial Descritivo</w:t>
      </w:r>
      <w:r w:rsidR="007F2338">
        <w:rPr>
          <w:rFonts w:ascii="Century Gothic" w:hAnsi="Century Gothic"/>
          <w:sz w:val="22"/>
          <w:szCs w:val="22"/>
        </w:rPr>
        <w:t xml:space="preserve"> e p</w:t>
      </w:r>
      <w:r w:rsidR="00AA6F8D" w:rsidRPr="00F46AC4">
        <w:rPr>
          <w:rFonts w:ascii="Century Gothic" w:hAnsi="Century Gothic"/>
          <w:sz w:val="22"/>
          <w:szCs w:val="22"/>
        </w:rPr>
        <w:t xml:space="preserve">razos de acordo com o Cronograma físico-financeiro, bem como as solicitações do </w:t>
      </w:r>
      <w:r w:rsidR="00A70738">
        <w:rPr>
          <w:rFonts w:ascii="Century Gothic" w:hAnsi="Century Gothic"/>
          <w:sz w:val="22"/>
          <w:szCs w:val="22"/>
        </w:rPr>
        <w:t>Edital</w:t>
      </w:r>
      <w:r w:rsidR="00AA6F8D" w:rsidRPr="00F46AC4">
        <w:rPr>
          <w:rFonts w:ascii="Century Gothic" w:hAnsi="Century Gothic"/>
          <w:sz w:val="22"/>
          <w:szCs w:val="22"/>
        </w:rPr>
        <w:t xml:space="preserve">. </w:t>
      </w:r>
    </w:p>
    <w:p w14:paraId="7B21720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D1FF6B1" w14:textId="7504C63F" w:rsidR="00AA6F8D" w:rsidRPr="000657D8"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1.26</w:t>
      </w:r>
      <w:r w:rsidR="00AA6F8D" w:rsidRPr="000657D8">
        <w:rPr>
          <w:rFonts w:ascii="Century Gothic" w:hAnsi="Century Gothic"/>
          <w:sz w:val="22"/>
          <w:szCs w:val="22"/>
        </w:rPr>
        <w:t xml:space="preserve">– A fiscalização do Município poderá impugnar qualquer trabalho que não satisfaça as condições do Memorial Descritivo, sendo a licitante vencedora obrigada a demolir qualquer trabalho rejeitado pela contratante, sem qualquer ônus para a mesma. Ao final de cada etapa descrita no Cronograma físico financeiro a fiscalização do Município deve ser comunicada </w:t>
      </w:r>
      <w:r w:rsidR="00AA6F8D" w:rsidRPr="000657D8">
        <w:rPr>
          <w:rFonts w:ascii="Century Gothic" w:hAnsi="Century Gothic"/>
          <w:b/>
          <w:sz w:val="22"/>
          <w:szCs w:val="22"/>
          <w:u w:val="single" w:color="000000"/>
        </w:rPr>
        <w:t>por escrito</w:t>
      </w:r>
      <w:r w:rsidR="00AA6F8D" w:rsidRPr="000657D8">
        <w:rPr>
          <w:rFonts w:ascii="Century Gothic" w:hAnsi="Century Gothic"/>
          <w:sz w:val="22"/>
          <w:szCs w:val="22"/>
        </w:rPr>
        <w:t xml:space="preserve">. </w:t>
      </w:r>
    </w:p>
    <w:p w14:paraId="5E47CC3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372A471" w14:textId="77777777" w:rsidR="00AA6F8D" w:rsidRDefault="00AA6F8D" w:rsidP="00AA6F8D">
      <w:pPr>
        <w:spacing w:after="4" w:line="248" w:lineRule="auto"/>
        <w:ind w:right="186"/>
        <w:jc w:val="both"/>
        <w:rPr>
          <w:rFonts w:ascii="Century Gothic" w:hAnsi="Century Gothic"/>
          <w:sz w:val="22"/>
          <w:szCs w:val="22"/>
        </w:rPr>
      </w:pPr>
    </w:p>
    <w:p w14:paraId="601B2E95" w14:textId="087CE2BE" w:rsidR="00AA6F8D" w:rsidRPr="000657D8"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1.27</w:t>
      </w:r>
      <w:r w:rsidR="00AA6F8D" w:rsidRPr="000657D8">
        <w:rPr>
          <w:rFonts w:ascii="Century Gothic" w:hAnsi="Century Gothic"/>
          <w:sz w:val="22"/>
          <w:szCs w:val="22"/>
        </w:rPr>
        <w:t xml:space="preserve">– Para facilitar o trabalho da fiscalização a licitante vencedora deverá manter na obra um Encarregado Geral, para esclarecimento de qualquer dúvida referente à execução dos serviços. </w:t>
      </w:r>
    </w:p>
    <w:p w14:paraId="0DD6F86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B052F77" w14:textId="335DD3C3" w:rsidR="00AA6F8D" w:rsidRPr="00F46AC4" w:rsidRDefault="00AA6F8D" w:rsidP="00AA6F8D">
      <w:pPr>
        <w:spacing w:after="4" w:line="248" w:lineRule="auto"/>
        <w:ind w:right="186"/>
        <w:jc w:val="both"/>
        <w:rPr>
          <w:rFonts w:ascii="Century Gothic" w:hAnsi="Century Gothic"/>
          <w:sz w:val="22"/>
          <w:szCs w:val="22"/>
        </w:rPr>
      </w:pPr>
      <w:r w:rsidRPr="00F46AC4">
        <w:rPr>
          <w:rFonts w:ascii="Century Gothic" w:hAnsi="Century Gothic"/>
          <w:sz w:val="22"/>
          <w:szCs w:val="22"/>
        </w:rPr>
        <w:lastRenderedPageBreak/>
        <w:t>1</w:t>
      </w:r>
      <w:r w:rsidR="007F16DF">
        <w:rPr>
          <w:rFonts w:ascii="Century Gothic" w:hAnsi="Century Gothic"/>
          <w:sz w:val="22"/>
          <w:szCs w:val="22"/>
        </w:rPr>
        <w:t>.28</w:t>
      </w:r>
      <w:r w:rsidRPr="00F46AC4">
        <w:rPr>
          <w:rFonts w:ascii="Century Gothic" w:hAnsi="Century Gothic"/>
          <w:sz w:val="22"/>
          <w:szCs w:val="22"/>
        </w:rPr>
        <w:t xml:space="preserve">– Antes de qualquer atividade construtiva a licitante vencedora deverá implantar a sinalização provisória de alerta, indicando a existência de desvios e caminhos de serviço. Será de responsabilidade da licitante vencedora qualquer acidente que a obra possa causar até a conclusão dos serviços e entrega da obra. </w:t>
      </w:r>
    </w:p>
    <w:p w14:paraId="60FA8EB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742F6CE" w14:textId="0CF473A2" w:rsidR="00AA6F8D" w:rsidRPr="00F46AC4"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1.29</w:t>
      </w:r>
      <w:r w:rsidR="00AA6F8D" w:rsidRPr="00F46AC4">
        <w:rPr>
          <w:rFonts w:ascii="Century Gothic" w:hAnsi="Century Gothic"/>
          <w:sz w:val="22"/>
          <w:szCs w:val="22"/>
        </w:rPr>
        <w:t xml:space="preserve">– A licitante vencedora será responsável pelos danos causados ao Município ou a terceiros, por negligência, imprudência ou imperícia técnica sua ou de seus empregados ou, ainda, dos terceirizados, mesmo em áreas do Município que não constem do objeto do presente </w:t>
      </w:r>
      <w:r w:rsidR="00A70738">
        <w:rPr>
          <w:rFonts w:ascii="Century Gothic" w:hAnsi="Century Gothic"/>
          <w:sz w:val="22"/>
          <w:szCs w:val="22"/>
        </w:rPr>
        <w:t>Edital</w:t>
      </w:r>
      <w:r w:rsidR="00AA6F8D" w:rsidRPr="00F46AC4">
        <w:rPr>
          <w:rFonts w:ascii="Century Gothic" w:hAnsi="Century Gothic"/>
          <w:sz w:val="22"/>
          <w:szCs w:val="22"/>
        </w:rPr>
        <w:t xml:space="preserve">. </w:t>
      </w:r>
    </w:p>
    <w:p w14:paraId="2F02DFE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C547B0F" w14:textId="2A6C1EB8" w:rsidR="00AA6F8D" w:rsidRPr="00F46AC4" w:rsidRDefault="007F16DF" w:rsidP="00AA6F8D">
      <w:pPr>
        <w:spacing w:after="4" w:line="248" w:lineRule="auto"/>
        <w:ind w:right="186"/>
        <w:jc w:val="both"/>
        <w:rPr>
          <w:rFonts w:ascii="Century Gothic" w:hAnsi="Century Gothic"/>
          <w:sz w:val="22"/>
          <w:szCs w:val="22"/>
        </w:rPr>
      </w:pPr>
      <w:r>
        <w:rPr>
          <w:rFonts w:ascii="Century Gothic" w:hAnsi="Century Gothic"/>
          <w:sz w:val="22"/>
          <w:szCs w:val="22"/>
        </w:rPr>
        <w:t>1.30</w:t>
      </w:r>
      <w:r w:rsidR="00AA6F8D" w:rsidRPr="00F46AC4">
        <w:rPr>
          <w:rFonts w:ascii="Century Gothic" w:hAnsi="Century Gothic"/>
          <w:sz w:val="22"/>
          <w:szCs w:val="22"/>
        </w:rPr>
        <w:t xml:space="preserve">– A presença da fiscalização na obra não diminuirá a responsabilidade da contratada em quaisquer ocorrências, atos, erros ou omissões verificadas no desenvolvimento dos trabalhos ou a ele relacionados. </w:t>
      </w:r>
    </w:p>
    <w:p w14:paraId="7001B5A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C0B8287" w14:textId="48606E4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w:t>
      </w:r>
      <w:r w:rsidR="007F16DF">
        <w:rPr>
          <w:rFonts w:ascii="Century Gothic" w:hAnsi="Century Gothic"/>
          <w:sz w:val="22"/>
          <w:szCs w:val="22"/>
        </w:rPr>
        <w:t>.31</w:t>
      </w:r>
      <w:r w:rsidRPr="000657D8">
        <w:rPr>
          <w:rFonts w:ascii="Century Gothic" w:hAnsi="Century Gothic"/>
          <w:sz w:val="22"/>
          <w:szCs w:val="22"/>
        </w:rPr>
        <w:t xml:space="preserve">– Toda a movimentação de equipamentos e as operações construtivas da obra deverão ser executadas levando-se em conta proporcionar o mínimo de incômodo aos usuários da via, pedestres e demais pessoas. </w:t>
      </w:r>
    </w:p>
    <w:p w14:paraId="409B677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4DCDB5B" w14:textId="7528D28B" w:rsidR="00AA6F8D" w:rsidRPr="000657D8" w:rsidRDefault="00EE12FE" w:rsidP="00AA6F8D">
      <w:pPr>
        <w:spacing w:after="3" w:line="238" w:lineRule="auto"/>
        <w:ind w:right="186"/>
        <w:jc w:val="both"/>
        <w:rPr>
          <w:rFonts w:ascii="Century Gothic" w:hAnsi="Century Gothic"/>
          <w:sz w:val="22"/>
          <w:szCs w:val="22"/>
        </w:rPr>
      </w:pPr>
      <w:r>
        <w:rPr>
          <w:rFonts w:ascii="Century Gothic" w:hAnsi="Century Gothic"/>
          <w:sz w:val="22"/>
          <w:szCs w:val="22"/>
        </w:rPr>
        <w:t>1.3</w:t>
      </w:r>
      <w:r w:rsidR="00881A4B">
        <w:rPr>
          <w:rFonts w:ascii="Century Gothic" w:hAnsi="Century Gothic"/>
          <w:sz w:val="22"/>
          <w:szCs w:val="22"/>
        </w:rPr>
        <w:t>2</w:t>
      </w:r>
      <w:r w:rsidR="00AA6F8D" w:rsidRPr="000657D8">
        <w:rPr>
          <w:rFonts w:ascii="Century Gothic" w:hAnsi="Century Gothic"/>
          <w:sz w:val="22"/>
          <w:szCs w:val="22"/>
        </w:rPr>
        <w:t xml:space="preserve">– Deverão ser tomadas as medidas quanto à proteção nas operações de transporte dos materiais aplicados na obra, objetivando impedir o derrame ao longo das vias públicas ou no próprio local da obra. </w:t>
      </w:r>
    </w:p>
    <w:p w14:paraId="47D8027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4E31886" w14:textId="22B17E96"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1.33</w:t>
      </w:r>
      <w:r w:rsidR="00AA6F8D" w:rsidRPr="000657D8">
        <w:rPr>
          <w:rFonts w:ascii="Century Gothic" w:hAnsi="Century Gothic"/>
          <w:sz w:val="22"/>
          <w:szCs w:val="22"/>
        </w:rPr>
        <w:t xml:space="preserve">– Em caso de alteração do responsável técnico inicialmente apresentado pela licitante vencedora, </w:t>
      </w:r>
      <w:r w:rsidR="00AA6F8D" w:rsidRPr="000657D8">
        <w:rPr>
          <w:rFonts w:ascii="Century Gothic" w:hAnsi="Century Gothic"/>
          <w:i/>
          <w:sz w:val="22"/>
          <w:szCs w:val="22"/>
          <w:u w:val="single" w:color="000000"/>
        </w:rPr>
        <w:t>anteriormente a assinatura do contrato e/ou durante a vigência do contrato</w:t>
      </w:r>
      <w:r w:rsidR="00AA6F8D" w:rsidRPr="000657D8">
        <w:rPr>
          <w:rFonts w:ascii="Century Gothic" w:hAnsi="Century Gothic"/>
          <w:sz w:val="22"/>
          <w:szCs w:val="22"/>
        </w:rPr>
        <w:t xml:space="preserve">, a licitante vencedora deverá apresentar </w:t>
      </w:r>
      <w:r w:rsidR="00AA6F8D" w:rsidRPr="000657D8">
        <w:rPr>
          <w:rFonts w:ascii="Century Gothic" w:hAnsi="Century Gothic"/>
          <w:b/>
          <w:sz w:val="22"/>
          <w:szCs w:val="22"/>
          <w:u w:val="single" w:color="000000"/>
        </w:rPr>
        <w:t>motivo justo decorrente de fato superveniente</w:t>
      </w:r>
      <w:r w:rsidR="00AA6F8D" w:rsidRPr="000657D8">
        <w:rPr>
          <w:rFonts w:ascii="Century Gothic" w:hAnsi="Century Gothic"/>
          <w:sz w:val="22"/>
          <w:szCs w:val="22"/>
        </w:rPr>
        <w:t xml:space="preserve">, o qual será analisado pela </w:t>
      </w:r>
      <w:r w:rsidR="00AA6F8D" w:rsidRPr="000657D8">
        <w:rPr>
          <w:rFonts w:ascii="Century Gothic" w:hAnsi="Century Gothic"/>
          <w:sz w:val="22"/>
          <w:szCs w:val="22"/>
          <w:shd w:val="clear" w:color="auto" w:fill="FFFFFF"/>
        </w:rPr>
        <w:t xml:space="preserve">Administração. Sendo aceito o motivo apresentado, a licitante vencedora </w:t>
      </w:r>
      <w:r w:rsidR="00AA6F8D" w:rsidRPr="000657D8">
        <w:rPr>
          <w:rFonts w:ascii="Century Gothic" w:hAnsi="Century Gothic"/>
          <w:sz w:val="22"/>
          <w:szCs w:val="22"/>
        </w:rPr>
        <w:t xml:space="preserve">deverá apresentar: </w:t>
      </w:r>
    </w:p>
    <w:p w14:paraId="5730943C" w14:textId="77777777" w:rsidR="00AA6F8D" w:rsidRPr="000657D8" w:rsidRDefault="00AA6F8D" w:rsidP="00AA6F8D">
      <w:pPr>
        <w:numPr>
          <w:ilvl w:val="4"/>
          <w:numId w:val="6"/>
        </w:numPr>
        <w:spacing w:after="4" w:line="248" w:lineRule="auto"/>
        <w:ind w:right="186" w:hanging="223"/>
        <w:jc w:val="both"/>
        <w:rPr>
          <w:rFonts w:ascii="Century Gothic" w:hAnsi="Century Gothic"/>
          <w:sz w:val="22"/>
          <w:szCs w:val="22"/>
        </w:rPr>
      </w:pPr>
      <w:r w:rsidRPr="000657D8">
        <w:rPr>
          <w:rFonts w:ascii="Century Gothic" w:hAnsi="Century Gothic"/>
          <w:sz w:val="22"/>
          <w:szCs w:val="22"/>
        </w:rPr>
        <w:t>documentação do novo pr</w:t>
      </w:r>
      <w:r>
        <w:rPr>
          <w:rFonts w:ascii="Century Gothic" w:hAnsi="Century Gothic"/>
          <w:sz w:val="22"/>
          <w:szCs w:val="22"/>
        </w:rPr>
        <w:t>ofissional;</w:t>
      </w:r>
    </w:p>
    <w:p w14:paraId="7DB3AD8A" w14:textId="77777777" w:rsidR="00AA6F8D" w:rsidRPr="000657D8" w:rsidRDefault="00AA6F8D" w:rsidP="00AA6F8D">
      <w:pPr>
        <w:numPr>
          <w:ilvl w:val="4"/>
          <w:numId w:val="6"/>
        </w:numPr>
        <w:spacing w:after="4" w:line="248" w:lineRule="auto"/>
        <w:ind w:right="186" w:hanging="223"/>
        <w:jc w:val="both"/>
        <w:rPr>
          <w:rFonts w:ascii="Century Gothic" w:hAnsi="Century Gothic"/>
          <w:sz w:val="22"/>
          <w:szCs w:val="22"/>
        </w:rPr>
      </w:pPr>
      <w:r w:rsidRPr="000657D8">
        <w:rPr>
          <w:rFonts w:ascii="Century Gothic" w:hAnsi="Century Gothic"/>
          <w:b/>
          <w:sz w:val="22"/>
          <w:szCs w:val="22"/>
        </w:rPr>
        <w:t>ART</w:t>
      </w:r>
      <w:r w:rsidRPr="000657D8">
        <w:rPr>
          <w:rFonts w:ascii="Century Gothic" w:hAnsi="Century Gothic"/>
          <w:sz w:val="22"/>
          <w:szCs w:val="22"/>
        </w:rPr>
        <w:t xml:space="preserve"> (Anotação de Responsabilidade Técnica) ou o </w:t>
      </w:r>
      <w:r w:rsidRPr="000657D8">
        <w:rPr>
          <w:rFonts w:ascii="Century Gothic" w:hAnsi="Century Gothic"/>
          <w:b/>
          <w:sz w:val="22"/>
          <w:szCs w:val="22"/>
        </w:rPr>
        <w:t>RRT</w:t>
      </w:r>
      <w:r w:rsidRPr="000657D8">
        <w:rPr>
          <w:rFonts w:ascii="Century Gothic" w:hAnsi="Century Gothic"/>
          <w:sz w:val="22"/>
          <w:szCs w:val="22"/>
        </w:rPr>
        <w:t xml:space="preserve"> (Registro de Responsabilidade Técnica) de execução da obr</w:t>
      </w:r>
      <w:r>
        <w:rPr>
          <w:rFonts w:ascii="Century Gothic" w:hAnsi="Century Gothic"/>
          <w:sz w:val="22"/>
          <w:szCs w:val="22"/>
        </w:rPr>
        <w:t>a, conforme exigido no item 1.29.1</w:t>
      </w:r>
      <w:r w:rsidRPr="000657D8">
        <w:rPr>
          <w:rFonts w:ascii="Century Gothic" w:hAnsi="Century Gothic"/>
          <w:sz w:val="22"/>
          <w:szCs w:val="22"/>
        </w:rPr>
        <w:t xml:space="preserve">, letra “a”, referente aos serviços que serão executados sob a responsabilidade técnica do novo responsável técnico. </w:t>
      </w:r>
    </w:p>
    <w:p w14:paraId="71158EF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31AF2CC" w14:textId="09A93FCB"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1.34</w:t>
      </w:r>
      <w:r w:rsidR="00AA6F8D" w:rsidRPr="000657D8">
        <w:rPr>
          <w:rFonts w:ascii="Century Gothic" w:hAnsi="Century Gothic"/>
          <w:sz w:val="22"/>
          <w:szCs w:val="22"/>
        </w:rPr>
        <w:t>– A Ordem de Serviço será emitida pe</w:t>
      </w:r>
      <w:r w:rsidR="00AA6F8D">
        <w:rPr>
          <w:rFonts w:ascii="Century Gothic" w:hAnsi="Century Gothic"/>
          <w:sz w:val="22"/>
          <w:szCs w:val="22"/>
        </w:rPr>
        <w:t xml:space="preserve">la </w:t>
      </w:r>
      <w:r w:rsidR="00FB4201" w:rsidRPr="008700C9">
        <w:rPr>
          <w:rFonts w:ascii="Century Gothic" w:hAnsi="Century Gothic"/>
          <w:color w:val="000000" w:themeColor="text1"/>
          <w:sz w:val="22"/>
          <w:szCs w:val="22"/>
        </w:rPr>
        <w:t>Secretaria Muni</w:t>
      </w:r>
      <w:r w:rsidR="00FB4201">
        <w:rPr>
          <w:rFonts w:ascii="Century Gothic" w:hAnsi="Century Gothic"/>
          <w:color w:val="000000" w:themeColor="text1"/>
          <w:sz w:val="22"/>
          <w:szCs w:val="22"/>
        </w:rPr>
        <w:t>cipal da Industria Comércio Turismo e Serviços</w:t>
      </w:r>
      <w:r w:rsidR="00FB4201" w:rsidRPr="008D7FC6">
        <w:rPr>
          <w:rFonts w:ascii="Century Gothic" w:hAnsi="Century Gothic"/>
          <w:b/>
          <w:color w:val="FF0000"/>
          <w:sz w:val="22"/>
          <w:szCs w:val="22"/>
        </w:rPr>
        <w:t xml:space="preserve"> </w:t>
      </w:r>
      <w:r w:rsidR="00AA6F8D" w:rsidRPr="00E76EB5">
        <w:rPr>
          <w:rFonts w:ascii="Century Gothic" w:hAnsi="Century Gothic"/>
          <w:b/>
          <w:sz w:val="22"/>
          <w:szCs w:val="22"/>
        </w:rPr>
        <w:t>em até 30 (trinta) dias corridos</w:t>
      </w:r>
      <w:r w:rsidR="00AA6F8D" w:rsidRPr="00E76EB5">
        <w:rPr>
          <w:rFonts w:ascii="Century Gothic" w:hAnsi="Century Gothic"/>
          <w:sz w:val="22"/>
          <w:szCs w:val="22"/>
        </w:rPr>
        <w:t xml:space="preserve"> após a assinatura do contrato,</w:t>
      </w:r>
      <w:r w:rsidR="00AA6F8D" w:rsidRPr="000657D8">
        <w:rPr>
          <w:rFonts w:ascii="Century Gothic" w:hAnsi="Century Gothic"/>
          <w:sz w:val="22"/>
          <w:szCs w:val="22"/>
        </w:rPr>
        <w:t xml:space="preserve"> sendo que os </w:t>
      </w:r>
      <w:r w:rsidR="00AA6F8D">
        <w:rPr>
          <w:rFonts w:ascii="Century Gothic" w:hAnsi="Century Gothic"/>
          <w:sz w:val="22"/>
          <w:szCs w:val="22"/>
        </w:rPr>
        <w:t>documentos exigido</w:t>
      </w:r>
      <w:r w:rsidR="00FB4201">
        <w:rPr>
          <w:rFonts w:ascii="Century Gothic" w:hAnsi="Century Gothic"/>
          <w:sz w:val="22"/>
          <w:szCs w:val="22"/>
        </w:rPr>
        <w:t>s no item 1.23</w:t>
      </w:r>
      <w:r w:rsidR="00AA6F8D">
        <w:rPr>
          <w:rFonts w:ascii="Century Gothic" w:hAnsi="Century Gothic"/>
          <w:sz w:val="22"/>
          <w:szCs w:val="22"/>
        </w:rPr>
        <w:t>.1</w:t>
      </w:r>
      <w:r w:rsidR="00AA6F8D" w:rsidRPr="000657D8">
        <w:rPr>
          <w:rFonts w:ascii="Century Gothic" w:hAnsi="Century Gothic"/>
          <w:sz w:val="22"/>
          <w:szCs w:val="22"/>
        </w:rPr>
        <w:t xml:space="preserve"> deverão também ser apresentados nesse prazo, sob pena de rescisão contratual. </w:t>
      </w:r>
      <w:r w:rsidR="00AA6F8D">
        <w:rPr>
          <w:rFonts w:ascii="Century Gothic" w:hAnsi="Century Gothic"/>
          <w:sz w:val="22"/>
          <w:szCs w:val="22"/>
        </w:rPr>
        <w:t xml:space="preserve"> </w:t>
      </w:r>
    </w:p>
    <w:p w14:paraId="1BE15E3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FE74EBA" w14:textId="17078639"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1.35</w:t>
      </w:r>
      <w:r w:rsidR="00AA6F8D" w:rsidRPr="000657D8">
        <w:rPr>
          <w:rFonts w:ascii="Century Gothic" w:hAnsi="Century Gothic"/>
          <w:sz w:val="22"/>
          <w:szCs w:val="22"/>
        </w:rPr>
        <w:t xml:space="preserve">– A licitante vencedora deverá iniciar os serviços </w:t>
      </w:r>
      <w:r w:rsidR="00AA6F8D" w:rsidRPr="00E46515">
        <w:rPr>
          <w:rFonts w:ascii="Century Gothic" w:hAnsi="Century Gothic"/>
          <w:b/>
          <w:sz w:val="22"/>
          <w:szCs w:val="22"/>
        </w:rPr>
        <w:t xml:space="preserve">em até 10 (dez) dias </w:t>
      </w:r>
      <w:r w:rsidR="00AA6F8D" w:rsidRPr="000657D8">
        <w:rPr>
          <w:rFonts w:ascii="Century Gothic" w:hAnsi="Century Gothic"/>
          <w:b/>
          <w:sz w:val="22"/>
          <w:szCs w:val="22"/>
        </w:rPr>
        <w:t>corridos</w:t>
      </w:r>
      <w:r w:rsidR="00AA6F8D" w:rsidRPr="000657D8">
        <w:rPr>
          <w:rFonts w:ascii="Century Gothic" w:hAnsi="Century Gothic"/>
          <w:sz w:val="22"/>
          <w:szCs w:val="22"/>
        </w:rPr>
        <w:t xml:space="preserve"> a contar da data de emissão da Ordem de Serviço, </w:t>
      </w:r>
      <w:r w:rsidR="00AA6F8D" w:rsidRPr="000657D8">
        <w:rPr>
          <w:rFonts w:ascii="Century Gothic" w:hAnsi="Century Gothic"/>
          <w:b/>
          <w:sz w:val="22"/>
          <w:szCs w:val="22"/>
          <w:u w:val="single" w:color="000000"/>
        </w:rPr>
        <w:t>sob pena de rescisão contratual</w:t>
      </w:r>
      <w:r w:rsidR="00AA6F8D" w:rsidRPr="000657D8">
        <w:rPr>
          <w:rFonts w:ascii="Century Gothic" w:hAnsi="Century Gothic"/>
          <w:sz w:val="22"/>
          <w:szCs w:val="22"/>
        </w:rPr>
        <w:t xml:space="preserve">. </w:t>
      </w:r>
    </w:p>
    <w:p w14:paraId="57C3EFA3" w14:textId="0FBFD3D9" w:rsidR="00AA6F8D" w:rsidRPr="008700C9" w:rsidRDefault="009C6B6A" w:rsidP="00AA6F8D">
      <w:pPr>
        <w:spacing w:after="4" w:line="248" w:lineRule="auto"/>
        <w:ind w:left="2124" w:right="186" w:firstLine="708"/>
        <w:jc w:val="both"/>
        <w:rPr>
          <w:rFonts w:ascii="Century Gothic" w:hAnsi="Century Gothic"/>
          <w:b/>
          <w:sz w:val="22"/>
          <w:szCs w:val="22"/>
          <w:u w:val="single" w:color="000000"/>
        </w:rPr>
      </w:pPr>
      <w:r>
        <w:rPr>
          <w:rFonts w:ascii="Century Gothic" w:hAnsi="Century Gothic"/>
          <w:sz w:val="22"/>
          <w:szCs w:val="22"/>
        </w:rPr>
        <w:t>1.35</w:t>
      </w:r>
      <w:r w:rsidR="00AA6F8D">
        <w:rPr>
          <w:rFonts w:ascii="Century Gothic" w:hAnsi="Century Gothic"/>
          <w:sz w:val="22"/>
          <w:szCs w:val="22"/>
        </w:rPr>
        <w:t>.1</w:t>
      </w:r>
      <w:r w:rsidR="00AA6F8D" w:rsidRPr="000657D8">
        <w:rPr>
          <w:rFonts w:ascii="Century Gothic" w:hAnsi="Century Gothic"/>
          <w:sz w:val="22"/>
          <w:szCs w:val="22"/>
        </w:rPr>
        <w:t xml:space="preserve">– A execução da obra </w:t>
      </w:r>
      <w:r w:rsidR="00AA6F8D">
        <w:rPr>
          <w:rFonts w:ascii="Century Gothic" w:hAnsi="Century Gothic"/>
          <w:b/>
          <w:sz w:val="22"/>
          <w:szCs w:val="22"/>
          <w:u w:val="single" w:color="000000"/>
        </w:rPr>
        <w:t>deverá iniciar seguindo a planilha de orçamento (anexos), e a mesma deverá ser executada em até 120 dias.</w:t>
      </w:r>
    </w:p>
    <w:p w14:paraId="12CD37A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5DCC9AC" w14:textId="070B1F7A"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lastRenderedPageBreak/>
        <w:t>1.36</w:t>
      </w:r>
      <w:r w:rsidR="00AA6F8D" w:rsidRPr="000657D8">
        <w:rPr>
          <w:rFonts w:ascii="Century Gothic" w:hAnsi="Century Gothic"/>
          <w:sz w:val="22"/>
          <w:szCs w:val="22"/>
        </w:rPr>
        <w:t xml:space="preserve">– Concluída a obra, a licitante vencedora </w:t>
      </w:r>
      <w:r w:rsidR="00AA6F8D" w:rsidRPr="000657D8">
        <w:rPr>
          <w:rFonts w:ascii="Century Gothic" w:hAnsi="Century Gothic"/>
          <w:b/>
          <w:sz w:val="22"/>
          <w:szCs w:val="22"/>
          <w:u w:val="single" w:color="000000"/>
        </w:rPr>
        <w:t>deverá solicitar</w:t>
      </w:r>
      <w:r w:rsidR="00AA6F8D" w:rsidRPr="000657D8">
        <w:rPr>
          <w:rFonts w:ascii="Century Gothic" w:hAnsi="Century Gothic"/>
          <w:sz w:val="22"/>
          <w:szCs w:val="22"/>
        </w:rPr>
        <w:t xml:space="preserve">, </w:t>
      </w:r>
      <w:r w:rsidR="00AA6F8D" w:rsidRPr="000657D8">
        <w:rPr>
          <w:rFonts w:ascii="Century Gothic" w:hAnsi="Century Gothic"/>
          <w:b/>
          <w:sz w:val="22"/>
          <w:szCs w:val="22"/>
          <w:u w:val="single" w:color="000000"/>
        </w:rPr>
        <w:t>por escrito,</w:t>
      </w:r>
      <w:r w:rsidR="00AA6F8D" w:rsidRPr="000657D8">
        <w:rPr>
          <w:rFonts w:ascii="Century Gothic" w:hAnsi="Century Gothic"/>
          <w:sz w:val="22"/>
          <w:szCs w:val="22"/>
        </w:rPr>
        <w:t xml:space="preserve"> o TERMO DE RECEBIMENTO PROVISÓRIO. Para a solicitação do Termo de Recebimento Provisório a obra deve estar totalmente limpa, sem entulhos e/ou restos de materiais depositados na rua ou no passeio. </w:t>
      </w:r>
    </w:p>
    <w:p w14:paraId="6231BAA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8D36DF8" w14:textId="1BD21E45" w:rsidR="00AA6F8D" w:rsidRPr="00E76EB5" w:rsidRDefault="00AA6F8D" w:rsidP="00AA6F8D">
      <w:pPr>
        <w:spacing w:after="4" w:line="248" w:lineRule="auto"/>
        <w:ind w:right="186"/>
        <w:jc w:val="both"/>
        <w:rPr>
          <w:rFonts w:ascii="Century Gothic" w:hAnsi="Century Gothic"/>
          <w:sz w:val="22"/>
          <w:szCs w:val="22"/>
        </w:rPr>
      </w:pPr>
      <w:r w:rsidRPr="00E76EB5">
        <w:rPr>
          <w:rFonts w:ascii="Century Gothic" w:hAnsi="Century Gothic"/>
          <w:sz w:val="22"/>
          <w:szCs w:val="22"/>
        </w:rPr>
        <w:t>1</w:t>
      </w:r>
      <w:r w:rsidR="009C6B6A" w:rsidRPr="00E76EB5">
        <w:rPr>
          <w:rFonts w:ascii="Century Gothic" w:hAnsi="Century Gothic"/>
          <w:sz w:val="22"/>
          <w:szCs w:val="22"/>
        </w:rPr>
        <w:t>.37</w:t>
      </w:r>
      <w:r w:rsidRPr="00E76EB5">
        <w:rPr>
          <w:rFonts w:ascii="Century Gothic" w:hAnsi="Century Gothic"/>
          <w:sz w:val="22"/>
          <w:szCs w:val="22"/>
        </w:rPr>
        <w:t xml:space="preserve">– Antes do RECEBIMENTO DEFINITIVO, </w:t>
      </w:r>
      <w:r w:rsidRPr="00E76EB5">
        <w:rPr>
          <w:rFonts w:ascii="Century Gothic" w:hAnsi="Century Gothic"/>
          <w:b/>
          <w:sz w:val="22"/>
          <w:szCs w:val="22"/>
          <w:u w:val="single" w:color="000000"/>
        </w:rPr>
        <w:t>se necessário</w:t>
      </w:r>
      <w:r w:rsidRPr="00E76EB5">
        <w:rPr>
          <w:rFonts w:ascii="Century Gothic" w:hAnsi="Century Gothic"/>
          <w:sz w:val="22"/>
          <w:szCs w:val="22"/>
        </w:rPr>
        <w:t xml:space="preserve">, a licitante vencedora deverá elaborar e fornecer o </w:t>
      </w:r>
      <w:r w:rsidRPr="00E76EB5">
        <w:rPr>
          <w:rFonts w:ascii="Century Gothic" w:hAnsi="Century Gothic"/>
          <w:b/>
          <w:sz w:val="22"/>
          <w:szCs w:val="22"/>
        </w:rPr>
        <w:t xml:space="preserve">Projeto “As </w:t>
      </w:r>
      <w:proofErr w:type="spellStart"/>
      <w:r w:rsidRPr="00E76EB5">
        <w:rPr>
          <w:rFonts w:ascii="Century Gothic" w:hAnsi="Century Gothic"/>
          <w:b/>
          <w:sz w:val="22"/>
          <w:szCs w:val="22"/>
        </w:rPr>
        <w:t>Built</w:t>
      </w:r>
      <w:proofErr w:type="spellEnd"/>
      <w:r w:rsidRPr="00E76EB5">
        <w:rPr>
          <w:rFonts w:ascii="Century Gothic" w:hAnsi="Century Gothic"/>
          <w:b/>
          <w:sz w:val="22"/>
          <w:szCs w:val="22"/>
        </w:rPr>
        <w:t>”</w:t>
      </w:r>
      <w:r w:rsidRPr="00E76EB5">
        <w:rPr>
          <w:rFonts w:ascii="Century Gothic" w:hAnsi="Century Gothic"/>
          <w:sz w:val="22"/>
          <w:szCs w:val="22"/>
        </w:rPr>
        <w:t xml:space="preserve"> ao Município, para os casos previstos no art. 1º, §1º da Resolução nº 425, 18 de dezembro de 1998 do CONFEA. </w:t>
      </w:r>
    </w:p>
    <w:p w14:paraId="522E84E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DAC9802" w14:textId="3F591B3C"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1.38</w:t>
      </w:r>
      <w:r w:rsidR="00AA6F8D" w:rsidRPr="000657D8">
        <w:rPr>
          <w:rFonts w:ascii="Century Gothic" w:hAnsi="Century Gothic"/>
          <w:sz w:val="22"/>
          <w:szCs w:val="22"/>
        </w:rPr>
        <w:t xml:space="preserve">– Decorrido o prazo de </w:t>
      </w:r>
      <w:r w:rsidR="00AA6F8D" w:rsidRPr="000657D8">
        <w:rPr>
          <w:rFonts w:ascii="Century Gothic" w:hAnsi="Century Gothic"/>
          <w:b/>
          <w:sz w:val="22"/>
          <w:szCs w:val="22"/>
        </w:rPr>
        <w:t>30 (trinta) dias</w:t>
      </w:r>
      <w:r w:rsidR="00AA6F8D" w:rsidRPr="000657D8">
        <w:rPr>
          <w:rFonts w:ascii="Century Gothic" w:hAnsi="Century Gothic"/>
          <w:sz w:val="22"/>
          <w:szCs w:val="22"/>
        </w:rPr>
        <w:t xml:space="preserve"> da emissão do Termo de Recebimento Provisório a licitante </w:t>
      </w:r>
      <w:r w:rsidR="00AA6F8D" w:rsidRPr="000657D8">
        <w:rPr>
          <w:rFonts w:ascii="Century Gothic" w:hAnsi="Century Gothic"/>
          <w:b/>
          <w:sz w:val="22"/>
          <w:szCs w:val="22"/>
          <w:u w:val="single" w:color="000000"/>
        </w:rPr>
        <w:t>deverá solicitar</w:t>
      </w:r>
      <w:r w:rsidR="00AA6F8D" w:rsidRPr="000657D8">
        <w:rPr>
          <w:rFonts w:ascii="Century Gothic" w:hAnsi="Century Gothic"/>
          <w:sz w:val="22"/>
          <w:szCs w:val="22"/>
        </w:rPr>
        <w:t xml:space="preserve">, </w:t>
      </w:r>
      <w:r w:rsidR="00AA6F8D" w:rsidRPr="000657D8">
        <w:rPr>
          <w:rFonts w:ascii="Century Gothic" w:hAnsi="Century Gothic"/>
          <w:b/>
          <w:sz w:val="22"/>
          <w:szCs w:val="22"/>
          <w:u w:val="single" w:color="000000"/>
        </w:rPr>
        <w:t>por escrito,</w:t>
      </w:r>
      <w:r w:rsidR="00AA6F8D" w:rsidRPr="000657D8">
        <w:rPr>
          <w:rFonts w:ascii="Century Gothic" w:hAnsi="Century Gothic"/>
          <w:sz w:val="22"/>
          <w:szCs w:val="22"/>
        </w:rPr>
        <w:t xml:space="preserve"> o “TERMO DE RECEBIMENTO DEFINITIVO”, sendo que os serviços devem atender as especificações e as possíveis correções solicitadas na vistoria de emissão do Termo de Recebimento Provisório. </w:t>
      </w:r>
    </w:p>
    <w:p w14:paraId="415070A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5FD732E" w14:textId="140F53EC"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1.39-</w:t>
      </w:r>
      <w:r w:rsidR="00AA6F8D" w:rsidRPr="000657D8">
        <w:rPr>
          <w:rFonts w:ascii="Century Gothic" w:hAnsi="Century Gothic"/>
          <w:sz w:val="22"/>
          <w:szCs w:val="22"/>
        </w:rPr>
        <w:t xml:space="preserve"> A licitante vencedora que por ventura estiver executando ou vier a executar outra(s) obra(s) contratada(s) pelo Município de </w:t>
      </w:r>
      <w:proofErr w:type="spellStart"/>
      <w:r w:rsidR="00AA6F8D" w:rsidRPr="000657D8">
        <w:rPr>
          <w:rFonts w:ascii="Century Gothic" w:hAnsi="Century Gothic"/>
          <w:sz w:val="22"/>
          <w:szCs w:val="22"/>
        </w:rPr>
        <w:t>Ibiam</w:t>
      </w:r>
      <w:proofErr w:type="spellEnd"/>
      <w:r w:rsidR="00AA6F8D" w:rsidRPr="000657D8">
        <w:rPr>
          <w:rFonts w:ascii="Century Gothic" w:hAnsi="Century Gothic"/>
          <w:sz w:val="22"/>
          <w:szCs w:val="22"/>
        </w:rPr>
        <w:t xml:space="preserve"> poderá utilizar os mesmos equipamentos, veículos e profissionais, inclusive de forma simultânea, desde que isso não afete a execução e andamento dos serviços, bem como não implique em atrasos nas etapas do cronograma físico-financeiro. </w:t>
      </w:r>
    </w:p>
    <w:p w14:paraId="27388960" w14:textId="1FC8188F" w:rsidR="00AA6F8D" w:rsidRPr="000657D8" w:rsidRDefault="009C6B6A" w:rsidP="00AA6F8D">
      <w:pPr>
        <w:spacing w:after="4" w:line="248" w:lineRule="auto"/>
        <w:ind w:left="3525" w:right="186"/>
        <w:jc w:val="both"/>
        <w:rPr>
          <w:rFonts w:ascii="Century Gothic" w:hAnsi="Century Gothic"/>
          <w:sz w:val="22"/>
          <w:szCs w:val="22"/>
        </w:rPr>
      </w:pPr>
      <w:r>
        <w:rPr>
          <w:rFonts w:ascii="Century Gothic" w:hAnsi="Century Gothic"/>
          <w:sz w:val="22"/>
          <w:szCs w:val="22"/>
        </w:rPr>
        <w:t>1.39</w:t>
      </w:r>
      <w:r w:rsidR="00AA6F8D">
        <w:rPr>
          <w:rFonts w:ascii="Century Gothic" w:hAnsi="Century Gothic"/>
          <w:sz w:val="22"/>
          <w:szCs w:val="22"/>
        </w:rPr>
        <w:t>.1</w:t>
      </w:r>
      <w:r w:rsidR="00AA6F8D" w:rsidRPr="000657D8">
        <w:rPr>
          <w:rFonts w:ascii="Century Gothic" w:hAnsi="Century Gothic"/>
          <w:sz w:val="22"/>
          <w:szCs w:val="22"/>
        </w:rPr>
        <w:t>– Não será concedida prorrogação de prazo de execução e nem poderão ser realizados ajustes no cronograma-físi</w:t>
      </w:r>
      <w:r w:rsidR="00AA6F8D">
        <w:rPr>
          <w:rFonts w:ascii="Century Gothic" w:hAnsi="Century Gothic"/>
          <w:sz w:val="22"/>
          <w:szCs w:val="22"/>
        </w:rPr>
        <w:t>co financeiro;</w:t>
      </w:r>
      <w:r w:rsidR="00AA6F8D" w:rsidRPr="000657D8">
        <w:rPr>
          <w:rFonts w:ascii="Century Gothic" w:hAnsi="Century Gothic"/>
          <w:sz w:val="22"/>
          <w:szCs w:val="22"/>
        </w:rPr>
        <w:t xml:space="preserve"> </w:t>
      </w:r>
    </w:p>
    <w:p w14:paraId="3EFADD4D" w14:textId="04C1D011" w:rsidR="00AA6F8D" w:rsidRDefault="009C6B6A" w:rsidP="00AA6F8D">
      <w:pPr>
        <w:spacing w:after="4" w:line="248" w:lineRule="auto"/>
        <w:ind w:left="3525" w:right="186" w:firstLine="15"/>
        <w:jc w:val="both"/>
        <w:rPr>
          <w:rFonts w:ascii="Century Gothic" w:hAnsi="Century Gothic"/>
          <w:sz w:val="22"/>
          <w:szCs w:val="22"/>
        </w:rPr>
      </w:pPr>
      <w:r>
        <w:rPr>
          <w:rFonts w:ascii="Century Gothic" w:hAnsi="Century Gothic"/>
          <w:sz w:val="22"/>
          <w:szCs w:val="22"/>
        </w:rPr>
        <w:t>1.39</w:t>
      </w:r>
      <w:r w:rsidR="00AA6F8D">
        <w:rPr>
          <w:rFonts w:ascii="Century Gothic" w:hAnsi="Century Gothic"/>
          <w:sz w:val="22"/>
          <w:szCs w:val="22"/>
        </w:rPr>
        <w:t>.2</w:t>
      </w:r>
      <w:r w:rsidR="00AA6F8D" w:rsidRPr="000657D8">
        <w:rPr>
          <w:rFonts w:ascii="Century Gothic" w:hAnsi="Century Gothic"/>
          <w:sz w:val="22"/>
          <w:szCs w:val="22"/>
        </w:rPr>
        <w:t xml:space="preserve">– Caso sejam utilizados os mesmos equipamentos, veículos e/ou profissionais e isso venha a afetar a execução e andamento dos serviços ou implique em atrasos nas etapas do cronograma físico-financeiro deverá a licitante vencedora providenciar outros equipamentos, veículos e/ou profissionais, a fim de que seja suprida a necessidade para a execução da obra dentro dos prazos definidos em cada etapa do cronograma físico-financeiro. </w:t>
      </w:r>
    </w:p>
    <w:p w14:paraId="1A08F9B3" w14:textId="77777777" w:rsidR="00AA6F8D" w:rsidRDefault="00AA6F8D" w:rsidP="00AA6F8D">
      <w:pPr>
        <w:spacing w:after="4" w:line="248" w:lineRule="auto"/>
        <w:ind w:right="186"/>
        <w:jc w:val="both"/>
        <w:rPr>
          <w:rFonts w:ascii="Century Gothic" w:hAnsi="Century Gothic"/>
          <w:sz w:val="22"/>
          <w:szCs w:val="22"/>
        </w:rPr>
      </w:pPr>
    </w:p>
    <w:p w14:paraId="655FF9A1" w14:textId="4374386C" w:rsidR="00AA6F8D"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w:t>
      </w:r>
    </w:p>
    <w:p w14:paraId="2DF878C5" w14:textId="77777777" w:rsidR="00AA6F8D" w:rsidRDefault="00AA6F8D" w:rsidP="00AA6F8D">
      <w:pPr>
        <w:spacing w:after="4" w:line="248" w:lineRule="auto"/>
        <w:ind w:right="186"/>
        <w:jc w:val="both"/>
        <w:rPr>
          <w:rFonts w:ascii="Century Gothic" w:hAnsi="Century Gothic"/>
          <w:sz w:val="22"/>
          <w:szCs w:val="22"/>
        </w:rPr>
      </w:pPr>
    </w:p>
    <w:p w14:paraId="24CC81CB" w14:textId="6A271AE1" w:rsidR="00AA6F8D" w:rsidRPr="000657D8" w:rsidRDefault="009C6B6A" w:rsidP="009C6B6A">
      <w:pPr>
        <w:spacing w:after="9" w:line="248" w:lineRule="auto"/>
        <w:ind w:left="163" w:right="181"/>
        <w:jc w:val="both"/>
        <w:rPr>
          <w:rFonts w:ascii="Century Gothic" w:hAnsi="Century Gothic"/>
          <w:sz w:val="22"/>
          <w:szCs w:val="22"/>
        </w:rPr>
      </w:pPr>
      <w:r>
        <w:rPr>
          <w:rFonts w:ascii="Century Gothic" w:hAnsi="Century Gothic"/>
          <w:b/>
          <w:sz w:val="22"/>
          <w:szCs w:val="22"/>
        </w:rPr>
        <w:t>2</w:t>
      </w:r>
      <w:r w:rsidR="00AA6F8D" w:rsidRPr="000657D8">
        <w:rPr>
          <w:rFonts w:ascii="Century Gothic" w:hAnsi="Century Gothic"/>
          <w:b/>
          <w:sz w:val="22"/>
          <w:szCs w:val="22"/>
        </w:rPr>
        <w:t xml:space="preserve">– DO CREDENCIAMENTO </w:t>
      </w:r>
    </w:p>
    <w:p w14:paraId="549BFEC5" w14:textId="1D505BD2" w:rsidR="00AA6F8D" w:rsidRPr="000657D8" w:rsidRDefault="009C6B6A" w:rsidP="009C6B6A">
      <w:pPr>
        <w:spacing w:after="4" w:line="248" w:lineRule="auto"/>
        <w:ind w:left="280" w:right="186"/>
        <w:jc w:val="both"/>
        <w:rPr>
          <w:rFonts w:ascii="Century Gothic" w:hAnsi="Century Gothic"/>
          <w:sz w:val="22"/>
          <w:szCs w:val="22"/>
        </w:rPr>
      </w:pPr>
      <w:r>
        <w:rPr>
          <w:rFonts w:ascii="Century Gothic" w:hAnsi="Century Gothic"/>
          <w:sz w:val="22"/>
          <w:szCs w:val="22"/>
        </w:rPr>
        <w:t>2.1</w:t>
      </w:r>
      <w:r w:rsidR="00AA6F8D" w:rsidRPr="000657D8">
        <w:rPr>
          <w:rFonts w:ascii="Century Gothic" w:hAnsi="Century Gothic"/>
          <w:sz w:val="22"/>
          <w:szCs w:val="22"/>
        </w:rPr>
        <w:t>– Será admitido apenas 01(um) representante para cada empresa proponente, o qual deverá estar mun</w:t>
      </w:r>
      <w:r w:rsidR="00AA6F8D">
        <w:rPr>
          <w:rFonts w:ascii="Century Gothic" w:hAnsi="Century Gothic"/>
          <w:sz w:val="22"/>
          <w:szCs w:val="22"/>
        </w:rPr>
        <w:t>ido de Cédula de Identidade original ou cópia autenticada.</w:t>
      </w:r>
    </w:p>
    <w:p w14:paraId="7F89A3F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E64BAE9" w14:textId="48F69652" w:rsidR="00AA6F8D" w:rsidRPr="000657D8" w:rsidRDefault="009C6B6A" w:rsidP="009C6B6A">
      <w:pPr>
        <w:spacing w:after="4" w:line="248" w:lineRule="auto"/>
        <w:ind w:left="280" w:right="186"/>
        <w:jc w:val="both"/>
        <w:rPr>
          <w:rFonts w:ascii="Century Gothic" w:hAnsi="Century Gothic"/>
          <w:sz w:val="22"/>
          <w:szCs w:val="22"/>
        </w:rPr>
      </w:pPr>
      <w:r>
        <w:rPr>
          <w:rFonts w:ascii="Century Gothic" w:hAnsi="Century Gothic"/>
          <w:sz w:val="22"/>
          <w:szCs w:val="22"/>
        </w:rPr>
        <w:t>2.2</w:t>
      </w:r>
      <w:r w:rsidR="00AA6F8D" w:rsidRPr="000657D8">
        <w:rPr>
          <w:rFonts w:ascii="Century Gothic" w:hAnsi="Century Gothic"/>
          <w:sz w:val="22"/>
          <w:szCs w:val="22"/>
        </w:rPr>
        <w:t>– O Credenciamento do representante da licitante que n</w:t>
      </w:r>
      <w:r w:rsidR="00AA6F8D">
        <w:rPr>
          <w:rFonts w:ascii="Century Gothic" w:hAnsi="Century Gothic"/>
          <w:sz w:val="22"/>
          <w:szCs w:val="22"/>
        </w:rPr>
        <w:t>ão seja</w:t>
      </w:r>
      <w:r w:rsidR="00AA6F8D" w:rsidRPr="00DA7667">
        <w:rPr>
          <w:rFonts w:ascii="Century Gothic" w:hAnsi="Century Gothic"/>
          <w:sz w:val="22"/>
          <w:szCs w:val="22"/>
        </w:rPr>
        <w:t xml:space="preserve"> Administrador </w:t>
      </w:r>
      <w:r w:rsidR="00AA6F8D" w:rsidRPr="000657D8">
        <w:rPr>
          <w:rFonts w:ascii="Century Gothic" w:hAnsi="Century Gothic"/>
          <w:sz w:val="22"/>
          <w:szCs w:val="22"/>
        </w:rPr>
        <w:t xml:space="preserve">da empresa far-se-á mediante a apresentação da </w:t>
      </w:r>
      <w:r w:rsidR="00AA6F8D" w:rsidRPr="000657D8">
        <w:rPr>
          <w:rFonts w:ascii="Century Gothic" w:hAnsi="Century Gothic"/>
          <w:b/>
          <w:sz w:val="22"/>
          <w:szCs w:val="22"/>
        </w:rPr>
        <w:t>Carta de Credenciamento</w:t>
      </w:r>
      <w:r w:rsidR="00AA6F8D" w:rsidRPr="000657D8">
        <w:rPr>
          <w:rFonts w:ascii="Century Gothic" w:hAnsi="Century Gothic"/>
          <w:sz w:val="22"/>
          <w:szCs w:val="22"/>
        </w:rPr>
        <w:t xml:space="preserve"> (conforme modelo do Anexo VII), e/ou instrumento </w:t>
      </w:r>
      <w:r w:rsidR="00AA6F8D" w:rsidRPr="000657D8">
        <w:rPr>
          <w:rFonts w:ascii="Century Gothic" w:hAnsi="Century Gothic"/>
          <w:sz w:val="22"/>
          <w:szCs w:val="22"/>
        </w:rPr>
        <w:lastRenderedPageBreak/>
        <w:t xml:space="preserve">público ou particular de procuração, </w:t>
      </w:r>
      <w:r w:rsidR="00AA6F8D" w:rsidRPr="000657D8">
        <w:rPr>
          <w:rFonts w:ascii="Century Gothic" w:hAnsi="Century Gothic"/>
          <w:b/>
          <w:sz w:val="22"/>
          <w:szCs w:val="22"/>
        </w:rPr>
        <w:t>COM FIRMA RECONHECIDA DO OUTORGANTE.</w:t>
      </w:r>
      <w:r w:rsidR="00AA6F8D" w:rsidRPr="000657D8">
        <w:rPr>
          <w:rFonts w:ascii="Century Gothic" w:hAnsi="Century Gothic"/>
          <w:sz w:val="22"/>
          <w:szCs w:val="22"/>
        </w:rPr>
        <w:t xml:space="preserve"> </w:t>
      </w:r>
    </w:p>
    <w:p w14:paraId="596357A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327A2A6" w14:textId="44B25C45" w:rsidR="00AA6F8D" w:rsidRPr="000657D8" w:rsidRDefault="009C6B6A" w:rsidP="009C6B6A">
      <w:pPr>
        <w:spacing w:after="4" w:line="248" w:lineRule="auto"/>
        <w:ind w:left="280" w:right="186"/>
        <w:jc w:val="both"/>
        <w:rPr>
          <w:rFonts w:ascii="Century Gothic" w:hAnsi="Century Gothic"/>
          <w:sz w:val="22"/>
          <w:szCs w:val="22"/>
        </w:rPr>
      </w:pPr>
      <w:r>
        <w:rPr>
          <w:rFonts w:ascii="Century Gothic" w:hAnsi="Century Gothic"/>
          <w:sz w:val="22"/>
          <w:szCs w:val="22"/>
        </w:rPr>
        <w:t>2.3</w:t>
      </w:r>
      <w:r w:rsidR="00AA6F8D" w:rsidRPr="000657D8">
        <w:rPr>
          <w:rFonts w:ascii="Century Gothic" w:hAnsi="Century Gothic"/>
          <w:sz w:val="22"/>
          <w:szCs w:val="22"/>
        </w:rPr>
        <w:t>– Caso a Credencial não tenha sido assin</w:t>
      </w:r>
      <w:r w:rsidR="00AA6F8D">
        <w:rPr>
          <w:rFonts w:ascii="Century Gothic" w:hAnsi="Century Gothic"/>
          <w:sz w:val="22"/>
          <w:szCs w:val="22"/>
        </w:rPr>
        <w:t xml:space="preserve">ada pelo </w:t>
      </w:r>
      <w:r w:rsidR="00AA6F8D" w:rsidRPr="00DA7667">
        <w:rPr>
          <w:rFonts w:ascii="Century Gothic" w:hAnsi="Century Gothic"/>
          <w:sz w:val="22"/>
          <w:szCs w:val="22"/>
        </w:rPr>
        <w:t>Administrador</w:t>
      </w:r>
      <w:r w:rsidR="00AA6F8D" w:rsidRPr="00FD27F6">
        <w:rPr>
          <w:rFonts w:ascii="Century Gothic" w:hAnsi="Century Gothic"/>
          <w:color w:val="FF0000"/>
          <w:sz w:val="22"/>
          <w:szCs w:val="22"/>
        </w:rPr>
        <w:t xml:space="preserve"> </w:t>
      </w:r>
      <w:r w:rsidR="00AA6F8D" w:rsidRPr="000657D8">
        <w:rPr>
          <w:rFonts w:ascii="Century Gothic" w:hAnsi="Century Gothic"/>
          <w:sz w:val="22"/>
          <w:szCs w:val="22"/>
        </w:rPr>
        <w:t xml:space="preserve">da empresa, identificado no Ato Constitutivo, a mesma deverá vir acompanhada de </w:t>
      </w:r>
      <w:r w:rsidR="00AA6F8D" w:rsidRPr="000657D8">
        <w:rPr>
          <w:rFonts w:ascii="Century Gothic" w:hAnsi="Century Gothic"/>
          <w:b/>
          <w:sz w:val="22"/>
          <w:szCs w:val="22"/>
        </w:rPr>
        <w:t>Procuração</w:t>
      </w:r>
      <w:r w:rsidR="00AA6F8D" w:rsidRPr="000657D8">
        <w:rPr>
          <w:rFonts w:ascii="Century Gothic" w:hAnsi="Century Gothic"/>
          <w:sz w:val="22"/>
          <w:szCs w:val="22"/>
        </w:rPr>
        <w:t xml:space="preserve"> que conceda poderes ao signatário da Credencial, </w:t>
      </w:r>
      <w:r w:rsidR="00AA6F8D" w:rsidRPr="000657D8">
        <w:rPr>
          <w:rFonts w:ascii="Century Gothic" w:hAnsi="Century Gothic"/>
          <w:b/>
          <w:sz w:val="22"/>
          <w:szCs w:val="22"/>
        </w:rPr>
        <w:t>COM FIRMA RECONHECIDA DO OUTORGANTE.</w:t>
      </w:r>
      <w:r w:rsidR="00AA6F8D" w:rsidRPr="000657D8">
        <w:rPr>
          <w:rFonts w:ascii="Century Gothic" w:hAnsi="Century Gothic"/>
          <w:sz w:val="22"/>
          <w:szCs w:val="22"/>
        </w:rPr>
        <w:t xml:space="preserve"> </w:t>
      </w:r>
    </w:p>
    <w:p w14:paraId="32979E7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DA7CF43" w14:textId="27321F3A" w:rsidR="00AA6F8D" w:rsidRPr="000657D8" w:rsidRDefault="009C6B6A" w:rsidP="003E5731">
      <w:pPr>
        <w:spacing w:after="4" w:line="248" w:lineRule="auto"/>
        <w:ind w:left="280" w:right="186"/>
        <w:jc w:val="both"/>
        <w:rPr>
          <w:rFonts w:ascii="Century Gothic" w:hAnsi="Century Gothic"/>
          <w:sz w:val="22"/>
          <w:szCs w:val="22"/>
        </w:rPr>
      </w:pPr>
      <w:r>
        <w:rPr>
          <w:rFonts w:ascii="Century Gothic" w:hAnsi="Century Gothic"/>
          <w:sz w:val="22"/>
          <w:szCs w:val="22"/>
        </w:rPr>
        <w:t>2.4</w:t>
      </w:r>
      <w:r w:rsidR="00AA6F8D" w:rsidRPr="000657D8">
        <w:rPr>
          <w:rFonts w:ascii="Century Gothic" w:hAnsi="Century Gothic"/>
          <w:sz w:val="22"/>
          <w:szCs w:val="22"/>
        </w:rPr>
        <w:t>– A não apresentação do credenciamento não implica a inabilitação do licitante, mas o impede de manifestar-se nas</w:t>
      </w:r>
      <w:r w:rsidR="00AA6F8D">
        <w:rPr>
          <w:rFonts w:ascii="Century Gothic" w:hAnsi="Century Gothic"/>
          <w:sz w:val="22"/>
          <w:szCs w:val="22"/>
        </w:rPr>
        <w:t xml:space="preserve"> sessões do </w:t>
      </w:r>
      <w:r w:rsidR="00AA6F8D" w:rsidRPr="00DA7667">
        <w:rPr>
          <w:rFonts w:ascii="Century Gothic" w:hAnsi="Century Gothic"/>
          <w:sz w:val="22"/>
          <w:szCs w:val="22"/>
        </w:rPr>
        <w:t>certame.</w:t>
      </w:r>
    </w:p>
    <w:p w14:paraId="29C743D6"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C824461" w14:textId="3DCE7936" w:rsidR="00AA6F8D" w:rsidRPr="000657D8" w:rsidRDefault="009C6B6A" w:rsidP="009C6B6A">
      <w:pPr>
        <w:spacing w:after="9" w:line="248" w:lineRule="auto"/>
        <w:ind w:left="163" w:right="181"/>
        <w:jc w:val="both"/>
        <w:rPr>
          <w:rFonts w:ascii="Century Gothic" w:hAnsi="Century Gothic"/>
          <w:sz w:val="22"/>
          <w:szCs w:val="22"/>
        </w:rPr>
      </w:pPr>
      <w:r>
        <w:rPr>
          <w:rFonts w:ascii="Century Gothic" w:hAnsi="Century Gothic"/>
          <w:b/>
          <w:sz w:val="22"/>
          <w:szCs w:val="22"/>
        </w:rPr>
        <w:t>3</w:t>
      </w:r>
      <w:r w:rsidR="00AA6F8D" w:rsidRPr="000657D8">
        <w:rPr>
          <w:rFonts w:ascii="Century Gothic" w:hAnsi="Century Gothic"/>
          <w:b/>
          <w:sz w:val="22"/>
          <w:szCs w:val="22"/>
        </w:rPr>
        <w:t xml:space="preserve">– DOS RECURSOS </w:t>
      </w:r>
    </w:p>
    <w:p w14:paraId="0C861CB3" w14:textId="69E07E00" w:rsidR="00AA6F8D" w:rsidRPr="000657D8" w:rsidRDefault="009C6B6A" w:rsidP="009C6B6A">
      <w:pPr>
        <w:spacing w:after="4" w:line="248" w:lineRule="auto"/>
        <w:ind w:left="284" w:right="186"/>
        <w:jc w:val="both"/>
        <w:rPr>
          <w:rFonts w:ascii="Century Gothic" w:hAnsi="Century Gothic"/>
          <w:sz w:val="22"/>
          <w:szCs w:val="22"/>
        </w:rPr>
      </w:pPr>
      <w:r>
        <w:rPr>
          <w:rFonts w:ascii="Century Gothic" w:hAnsi="Century Gothic"/>
          <w:sz w:val="22"/>
          <w:szCs w:val="22"/>
        </w:rPr>
        <w:t>3.1</w:t>
      </w:r>
      <w:r w:rsidR="00AA6F8D" w:rsidRPr="000657D8">
        <w:rPr>
          <w:rFonts w:ascii="Century Gothic" w:hAnsi="Century Gothic"/>
          <w:sz w:val="22"/>
          <w:szCs w:val="22"/>
        </w:rPr>
        <w:t xml:space="preserve">- Os recursos para pagamento do objeto do presente </w:t>
      </w:r>
      <w:r w:rsidR="00A70738">
        <w:rPr>
          <w:rFonts w:ascii="Century Gothic" w:hAnsi="Century Gothic"/>
          <w:sz w:val="22"/>
          <w:szCs w:val="22"/>
        </w:rPr>
        <w:t>Edital</w:t>
      </w:r>
      <w:r w:rsidR="00AA6F8D" w:rsidRPr="000657D8">
        <w:rPr>
          <w:rFonts w:ascii="Century Gothic" w:hAnsi="Century Gothic"/>
          <w:sz w:val="22"/>
          <w:szCs w:val="22"/>
        </w:rPr>
        <w:t xml:space="preserve"> estarão garantidos por meio da seguinte classificação orçamentária: </w:t>
      </w:r>
    </w:p>
    <w:p w14:paraId="1007C23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4B37561" w14:textId="01F4793F" w:rsidR="00AA6F8D" w:rsidRPr="008700C9" w:rsidRDefault="00AA6F8D" w:rsidP="00AA6F8D">
      <w:pPr>
        <w:ind w:left="360" w:right="186"/>
        <w:jc w:val="both"/>
        <w:rPr>
          <w:rFonts w:ascii="Century Gothic" w:hAnsi="Century Gothic"/>
          <w:color w:val="000000" w:themeColor="text1"/>
          <w:sz w:val="22"/>
          <w:szCs w:val="22"/>
        </w:rPr>
      </w:pPr>
      <w:r w:rsidRPr="008700C9">
        <w:rPr>
          <w:rFonts w:ascii="Century Gothic" w:hAnsi="Century Gothic"/>
          <w:color w:val="000000" w:themeColor="text1"/>
          <w:sz w:val="22"/>
          <w:szCs w:val="22"/>
        </w:rPr>
        <w:t>Secretaria Muni</w:t>
      </w:r>
      <w:r w:rsidR="0061061D">
        <w:rPr>
          <w:rFonts w:ascii="Century Gothic" w:hAnsi="Century Gothic"/>
          <w:color w:val="000000" w:themeColor="text1"/>
          <w:sz w:val="22"/>
          <w:szCs w:val="22"/>
        </w:rPr>
        <w:t>cipal da Industria Comércio Turismo e Serviços.</w:t>
      </w:r>
    </w:p>
    <w:p w14:paraId="43AACE33" w14:textId="22626EF3" w:rsidR="00AA6F8D" w:rsidRPr="008700C9" w:rsidRDefault="002D004A" w:rsidP="00AA6F8D">
      <w:pPr>
        <w:ind w:left="360" w:right="186"/>
        <w:jc w:val="both"/>
        <w:rPr>
          <w:rFonts w:ascii="Century Gothic" w:hAnsi="Century Gothic"/>
          <w:color w:val="000000" w:themeColor="text1"/>
          <w:sz w:val="22"/>
          <w:szCs w:val="22"/>
        </w:rPr>
      </w:pPr>
      <w:r>
        <w:rPr>
          <w:rFonts w:ascii="Century Gothic" w:hAnsi="Century Gothic"/>
          <w:color w:val="000000" w:themeColor="text1"/>
          <w:sz w:val="22"/>
          <w:szCs w:val="22"/>
        </w:rPr>
        <w:t>2044- Promoção do Turismo</w:t>
      </w:r>
      <w:r w:rsidR="00AA6F8D" w:rsidRPr="008700C9">
        <w:rPr>
          <w:rFonts w:ascii="Century Gothic" w:hAnsi="Century Gothic"/>
          <w:color w:val="000000" w:themeColor="text1"/>
          <w:sz w:val="22"/>
          <w:szCs w:val="22"/>
        </w:rPr>
        <w:t xml:space="preserve"> </w:t>
      </w:r>
    </w:p>
    <w:p w14:paraId="0AB54AB4" w14:textId="30CF0595" w:rsidR="00AA6F8D" w:rsidRPr="008700C9" w:rsidRDefault="002D004A" w:rsidP="00AA6F8D">
      <w:pPr>
        <w:ind w:left="360" w:right="186"/>
        <w:jc w:val="both"/>
        <w:rPr>
          <w:rFonts w:ascii="Century Gothic" w:hAnsi="Century Gothic"/>
          <w:color w:val="000000" w:themeColor="text1"/>
          <w:sz w:val="22"/>
          <w:szCs w:val="22"/>
        </w:rPr>
      </w:pPr>
      <w:r>
        <w:rPr>
          <w:rFonts w:ascii="Century Gothic" w:hAnsi="Century Gothic"/>
          <w:color w:val="000000" w:themeColor="text1"/>
          <w:sz w:val="22"/>
          <w:szCs w:val="22"/>
        </w:rPr>
        <w:t>Dotação – 176,122.</w:t>
      </w:r>
    </w:p>
    <w:p w14:paraId="67FF9C80" w14:textId="1546F861" w:rsidR="00AA6F8D" w:rsidRPr="008700C9" w:rsidRDefault="002D004A" w:rsidP="00AA6F8D">
      <w:pPr>
        <w:spacing w:line="259" w:lineRule="auto"/>
        <w:ind w:left="350"/>
        <w:jc w:val="both"/>
        <w:rPr>
          <w:rFonts w:ascii="Century Gothic" w:hAnsi="Century Gothic"/>
          <w:color w:val="000000" w:themeColor="text1"/>
          <w:sz w:val="22"/>
          <w:szCs w:val="22"/>
        </w:rPr>
      </w:pPr>
      <w:r>
        <w:rPr>
          <w:rFonts w:ascii="Century Gothic" w:hAnsi="Century Gothic"/>
          <w:color w:val="000000" w:themeColor="text1"/>
          <w:sz w:val="22"/>
          <w:szCs w:val="22"/>
        </w:rPr>
        <w:t>Detalhamento: 44905191000000- Obras em Andamento.</w:t>
      </w:r>
    </w:p>
    <w:p w14:paraId="5423D4C8" w14:textId="77777777" w:rsidR="00AA6F8D" w:rsidRPr="008700C9" w:rsidRDefault="00AA6F8D" w:rsidP="00AA6F8D">
      <w:pPr>
        <w:spacing w:line="259" w:lineRule="auto"/>
        <w:ind w:left="350"/>
        <w:jc w:val="both"/>
        <w:rPr>
          <w:rFonts w:ascii="Century Gothic" w:hAnsi="Century Gothic"/>
          <w:color w:val="000000" w:themeColor="text1"/>
          <w:sz w:val="22"/>
          <w:szCs w:val="22"/>
        </w:rPr>
      </w:pPr>
    </w:p>
    <w:p w14:paraId="7DA6E747" w14:textId="77777777" w:rsidR="00AA6F8D" w:rsidRPr="000657D8" w:rsidRDefault="00AA6F8D" w:rsidP="00AA6F8D">
      <w:pPr>
        <w:spacing w:line="259" w:lineRule="auto"/>
        <w:ind w:left="350"/>
        <w:jc w:val="both"/>
        <w:rPr>
          <w:rFonts w:ascii="Century Gothic" w:hAnsi="Century Gothic"/>
          <w:color w:val="FF0000"/>
          <w:sz w:val="22"/>
          <w:szCs w:val="22"/>
        </w:rPr>
      </w:pPr>
    </w:p>
    <w:p w14:paraId="07037AD8" w14:textId="15B015FE" w:rsidR="00AA6F8D" w:rsidRPr="000657D8" w:rsidRDefault="009C6B6A" w:rsidP="009C6B6A">
      <w:pPr>
        <w:spacing w:after="9" w:line="248" w:lineRule="auto"/>
        <w:ind w:left="163" w:right="181"/>
        <w:jc w:val="both"/>
        <w:rPr>
          <w:rFonts w:ascii="Century Gothic" w:hAnsi="Century Gothic"/>
          <w:sz w:val="22"/>
          <w:szCs w:val="22"/>
        </w:rPr>
      </w:pPr>
      <w:r>
        <w:rPr>
          <w:rFonts w:ascii="Century Gothic" w:hAnsi="Century Gothic"/>
          <w:b/>
          <w:sz w:val="22"/>
          <w:szCs w:val="22"/>
        </w:rPr>
        <w:t>4</w:t>
      </w:r>
      <w:r w:rsidR="00AA6F8D" w:rsidRPr="000657D8">
        <w:rPr>
          <w:rFonts w:ascii="Century Gothic" w:hAnsi="Century Gothic"/>
          <w:b/>
          <w:sz w:val="22"/>
          <w:szCs w:val="22"/>
        </w:rPr>
        <w:t xml:space="preserve">– DAS CONDIÇÕES DE PARTICIPAÇÃO: </w:t>
      </w:r>
    </w:p>
    <w:p w14:paraId="2B8C6140" w14:textId="77777777" w:rsidR="00AA6F8D" w:rsidRPr="000657D8" w:rsidRDefault="00AA6F8D" w:rsidP="00AA6F8D">
      <w:pPr>
        <w:spacing w:line="259" w:lineRule="auto"/>
        <w:jc w:val="both"/>
        <w:rPr>
          <w:rFonts w:ascii="Century Gothic" w:hAnsi="Century Gothic"/>
          <w:sz w:val="22"/>
          <w:szCs w:val="22"/>
        </w:rPr>
      </w:pPr>
    </w:p>
    <w:p w14:paraId="437B913E" w14:textId="77777777" w:rsidR="00AA6F8D" w:rsidRPr="000657D8" w:rsidRDefault="00AA6F8D" w:rsidP="00AA6F8D">
      <w:pPr>
        <w:autoSpaceDE w:val="0"/>
        <w:autoSpaceDN w:val="0"/>
        <w:adjustRightInd w:val="0"/>
        <w:jc w:val="both"/>
        <w:rPr>
          <w:rFonts w:ascii="Century Gothic" w:hAnsi="Century Gothic"/>
          <w:sz w:val="22"/>
          <w:szCs w:val="22"/>
        </w:rPr>
      </w:pPr>
      <w:r w:rsidRPr="000657D8">
        <w:rPr>
          <w:rFonts w:ascii="Century Gothic" w:hAnsi="Century Gothic"/>
          <w:sz w:val="22"/>
          <w:szCs w:val="22"/>
        </w:rPr>
        <w:t>4.1-</w:t>
      </w:r>
      <w:r w:rsidRPr="000657D8">
        <w:rPr>
          <w:rFonts w:ascii="Century Gothic" w:hAnsi="Century Gothic" w:cs="Arial"/>
          <w:sz w:val="22"/>
          <w:szCs w:val="22"/>
        </w:rPr>
        <w:t xml:space="preserve">Não poderão participar da presente licitação: </w:t>
      </w:r>
    </w:p>
    <w:p w14:paraId="767FCBD1"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p>
    <w:p w14:paraId="1FBAF808"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r w:rsidRPr="000657D8">
        <w:rPr>
          <w:rFonts w:ascii="Century Gothic" w:hAnsi="Century Gothic" w:cs="Arial"/>
          <w:sz w:val="22"/>
          <w:szCs w:val="22"/>
        </w:rPr>
        <w:t xml:space="preserve">a. Empresas reunidas em consórcio; </w:t>
      </w:r>
    </w:p>
    <w:p w14:paraId="62C9FBFC"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r w:rsidRPr="000657D8">
        <w:rPr>
          <w:rFonts w:ascii="Century Gothic" w:hAnsi="Century Gothic" w:cs="Arial"/>
          <w:sz w:val="22"/>
          <w:szCs w:val="22"/>
        </w:rPr>
        <w:t xml:space="preserve">b. Empresa suspensa de contratar junto a qualquer órgão da Administração Pública; </w:t>
      </w:r>
    </w:p>
    <w:p w14:paraId="79D4CB69"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r w:rsidRPr="000657D8">
        <w:rPr>
          <w:rFonts w:ascii="Century Gothic" w:hAnsi="Century Gothic" w:cs="Arial"/>
          <w:sz w:val="22"/>
          <w:szCs w:val="22"/>
        </w:rPr>
        <w:t xml:space="preserve">c. Empresa declarada inidônea para licitar ou contratar junto a qualquer órgão da Administração Pública, enquanto perdurarem os motivos da punição ou até que seja promovida a reabilitação perante a própria autoridade que aplicou a penalidade; </w:t>
      </w:r>
    </w:p>
    <w:p w14:paraId="738C6551"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r w:rsidRPr="000657D8">
        <w:rPr>
          <w:rFonts w:ascii="Century Gothic" w:hAnsi="Century Gothic" w:cs="Arial"/>
          <w:sz w:val="22"/>
          <w:szCs w:val="22"/>
        </w:rPr>
        <w:t xml:space="preserve">d. Concordatário (a), em processo falimentar ou recuperação judicial; </w:t>
      </w:r>
    </w:p>
    <w:p w14:paraId="6C17BD19" w14:textId="77777777" w:rsidR="00AA6F8D" w:rsidRPr="000657D8" w:rsidRDefault="00AA6F8D" w:rsidP="00AA6F8D">
      <w:pPr>
        <w:autoSpaceDE w:val="0"/>
        <w:autoSpaceDN w:val="0"/>
        <w:adjustRightInd w:val="0"/>
        <w:ind w:firstLine="708"/>
        <w:jc w:val="both"/>
        <w:rPr>
          <w:rFonts w:ascii="Century Gothic" w:hAnsi="Century Gothic" w:cs="Arial"/>
          <w:sz w:val="22"/>
          <w:szCs w:val="22"/>
        </w:rPr>
      </w:pPr>
      <w:r w:rsidRPr="000657D8">
        <w:rPr>
          <w:rFonts w:ascii="Century Gothic" w:hAnsi="Century Gothic" w:cs="Arial"/>
          <w:sz w:val="22"/>
          <w:szCs w:val="22"/>
        </w:rPr>
        <w:t xml:space="preserve">e. Cujo objeto social não seja pertinente e compatível com o objeto desta licitação. </w:t>
      </w:r>
    </w:p>
    <w:p w14:paraId="65BE5ED7" w14:textId="77777777" w:rsidR="00AA6F8D" w:rsidRPr="000657D8" w:rsidRDefault="00AA6F8D" w:rsidP="00AA6F8D">
      <w:pPr>
        <w:spacing w:after="4" w:line="248" w:lineRule="auto"/>
        <w:ind w:right="186"/>
        <w:jc w:val="both"/>
        <w:rPr>
          <w:rFonts w:ascii="Century Gothic" w:hAnsi="Century Gothic"/>
          <w:sz w:val="22"/>
          <w:szCs w:val="22"/>
        </w:rPr>
      </w:pPr>
    </w:p>
    <w:p w14:paraId="53495A8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402414D6" w14:textId="77777777" w:rsidR="00AA6F8D" w:rsidRPr="000657D8" w:rsidRDefault="00AA6F8D" w:rsidP="00AA6F8D">
      <w:pPr>
        <w:spacing w:after="9" w:line="248" w:lineRule="auto"/>
        <w:ind w:right="186"/>
        <w:jc w:val="both"/>
        <w:rPr>
          <w:rFonts w:ascii="Century Gothic" w:hAnsi="Century Gothic"/>
          <w:sz w:val="22"/>
          <w:szCs w:val="22"/>
        </w:rPr>
      </w:pPr>
      <w:r w:rsidRPr="000657D8">
        <w:rPr>
          <w:rFonts w:ascii="Century Gothic" w:hAnsi="Century Gothic"/>
          <w:b/>
          <w:sz w:val="22"/>
          <w:szCs w:val="22"/>
        </w:rPr>
        <w:t xml:space="preserve">5– No envelope DOCUMENTAÇÃO deverá conter: </w:t>
      </w:r>
    </w:p>
    <w:p w14:paraId="43403D5E" w14:textId="77777777" w:rsidR="00AA6F8D" w:rsidRPr="000657D8" w:rsidRDefault="00AA6F8D" w:rsidP="00AA6F8D">
      <w:pPr>
        <w:spacing w:after="4" w:line="248" w:lineRule="auto"/>
        <w:ind w:right="186"/>
        <w:jc w:val="both"/>
        <w:rPr>
          <w:rFonts w:ascii="Century Gothic" w:hAnsi="Century Gothic"/>
          <w:sz w:val="22"/>
          <w:szCs w:val="22"/>
        </w:rPr>
      </w:pPr>
    </w:p>
    <w:p w14:paraId="127F2102"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5.1– Ato constitutivo, estatuto ou contrato social em vigor, devidamente registrado, com todas as suas respectivas alterações, em se tratando de sociedades comerciais e, no caso de sociedades por ações, acompanhado de documentos de eleição de seus administradores, </w:t>
      </w:r>
      <w:r w:rsidRPr="000657D8">
        <w:rPr>
          <w:rFonts w:ascii="Century Gothic" w:hAnsi="Century Gothic"/>
          <w:b/>
          <w:i/>
          <w:sz w:val="22"/>
          <w:szCs w:val="22"/>
        </w:rPr>
        <w:t xml:space="preserve">devendo ser o ramo de atividade da empresa compatível com o objeto da Licitação </w:t>
      </w:r>
      <w:r w:rsidRPr="000657D8">
        <w:rPr>
          <w:rFonts w:ascii="Century Gothic" w:hAnsi="Century Gothic"/>
          <w:b/>
          <w:sz w:val="22"/>
          <w:szCs w:val="22"/>
        </w:rPr>
        <w:t>(o referido documento deve ser AUTENTICADO)</w:t>
      </w:r>
      <w:r w:rsidRPr="000657D8">
        <w:rPr>
          <w:rFonts w:ascii="Century Gothic" w:hAnsi="Century Gothic"/>
          <w:sz w:val="22"/>
          <w:szCs w:val="22"/>
        </w:rPr>
        <w:t xml:space="preserve">; </w:t>
      </w:r>
    </w:p>
    <w:p w14:paraId="322205BF" w14:textId="77777777" w:rsidR="00AA6F8D" w:rsidRPr="000657D8" w:rsidRDefault="00AA6F8D" w:rsidP="00AA6F8D">
      <w:pPr>
        <w:spacing w:after="9"/>
        <w:ind w:left="-5" w:right="181"/>
        <w:jc w:val="both"/>
        <w:rPr>
          <w:rFonts w:ascii="Century Gothic" w:hAnsi="Century Gothic"/>
          <w:sz w:val="22"/>
          <w:szCs w:val="22"/>
        </w:rPr>
      </w:pPr>
    </w:p>
    <w:p w14:paraId="5E4336D1" w14:textId="77777777" w:rsidR="00AA6F8D" w:rsidRPr="000657D8" w:rsidRDefault="00AA6F8D" w:rsidP="00AA6F8D">
      <w:pPr>
        <w:spacing w:after="9"/>
        <w:ind w:left="-5" w:right="181"/>
        <w:jc w:val="both"/>
        <w:rPr>
          <w:rFonts w:ascii="Century Gothic" w:hAnsi="Century Gothic"/>
          <w:sz w:val="22"/>
          <w:szCs w:val="22"/>
        </w:rPr>
      </w:pPr>
      <w:r w:rsidRPr="000657D8">
        <w:rPr>
          <w:rFonts w:ascii="Century Gothic" w:hAnsi="Century Gothic"/>
          <w:sz w:val="22"/>
          <w:szCs w:val="22"/>
        </w:rPr>
        <w:t xml:space="preserve">5.2.– Registro Comercial, no caso de empresa individual, </w:t>
      </w:r>
      <w:r w:rsidRPr="000657D8">
        <w:rPr>
          <w:rFonts w:ascii="Century Gothic" w:hAnsi="Century Gothic"/>
          <w:b/>
          <w:sz w:val="22"/>
          <w:szCs w:val="22"/>
        </w:rPr>
        <w:t>AUTENTICADO</w:t>
      </w:r>
      <w:r w:rsidRPr="000657D8">
        <w:rPr>
          <w:rFonts w:ascii="Century Gothic" w:hAnsi="Century Gothic"/>
          <w:sz w:val="22"/>
          <w:szCs w:val="22"/>
        </w:rPr>
        <w:t xml:space="preserve">; </w:t>
      </w:r>
    </w:p>
    <w:p w14:paraId="539AE63D" w14:textId="77777777" w:rsidR="00AA6F8D" w:rsidRPr="000657D8" w:rsidRDefault="00AA6F8D" w:rsidP="00AA6F8D">
      <w:pPr>
        <w:spacing w:after="4" w:line="248" w:lineRule="auto"/>
        <w:ind w:right="186"/>
        <w:jc w:val="both"/>
        <w:rPr>
          <w:rFonts w:ascii="Century Gothic" w:hAnsi="Century Gothic"/>
          <w:sz w:val="22"/>
          <w:szCs w:val="22"/>
        </w:rPr>
      </w:pPr>
    </w:p>
    <w:p w14:paraId="787F84BA"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lastRenderedPageBreak/>
        <w:t xml:space="preserve">5.3– Inscrição do ato constitutivo, no caso de sociedades civis, acompanhada de prova de diretoria em exercício, com as alterações, </w:t>
      </w:r>
      <w:r w:rsidRPr="000657D8">
        <w:rPr>
          <w:rFonts w:ascii="Century Gothic" w:hAnsi="Century Gothic"/>
          <w:b/>
          <w:sz w:val="22"/>
          <w:szCs w:val="22"/>
        </w:rPr>
        <w:t>com registro no cartório</w:t>
      </w:r>
      <w:r w:rsidRPr="000657D8">
        <w:rPr>
          <w:rFonts w:ascii="Century Gothic" w:hAnsi="Century Gothic"/>
          <w:sz w:val="22"/>
          <w:szCs w:val="22"/>
        </w:rPr>
        <w:t xml:space="preserve">, em cópia </w:t>
      </w:r>
      <w:r w:rsidRPr="000657D8">
        <w:rPr>
          <w:rFonts w:ascii="Century Gothic" w:hAnsi="Century Gothic"/>
          <w:b/>
          <w:sz w:val="22"/>
          <w:szCs w:val="22"/>
        </w:rPr>
        <w:t>AUTENTICADA</w:t>
      </w:r>
      <w:r w:rsidRPr="000657D8">
        <w:rPr>
          <w:rFonts w:ascii="Century Gothic" w:hAnsi="Century Gothic"/>
          <w:sz w:val="22"/>
          <w:szCs w:val="22"/>
        </w:rPr>
        <w:t xml:space="preserve">; </w:t>
      </w:r>
    </w:p>
    <w:p w14:paraId="4F13DA37" w14:textId="77777777" w:rsidR="00AA6F8D" w:rsidRPr="000657D8" w:rsidRDefault="00AA6F8D" w:rsidP="00AA6F8D">
      <w:pPr>
        <w:spacing w:after="4" w:line="248" w:lineRule="auto"/>
        <w:ind w:right="186"/>
        <w:jc w:val="both"/>
        <w:rPr>
          <w:rFonts w:ascii="Century Gothic" w:hAnsi="Century Gothic"/>
          <w:sz w:val="22"/>
          <w:szCs w:val="22"/>
        </w:rPr>
      </w:pPr>
    </w:p>
    <w:p w14:paraId="47A7598E"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5.4– Decreto de autorização, em se tratando de empresa ou sociedade estrangeira em funcionamento no País, e ato de registro ou autorização para funcionamento expedido pelo órgão competente, quando a atividade assim o exigir; </w:t>
      </w:r>
    </w:p>
    <w:p w14:paraId="7A2373CD" w14:textId="77777777" w:rsidR="00AA6F8D" w:rsidRPr="000657D8" w:rsidRDefault="00AA6F8D" w:rsidP="00AA6F8D">
      <w:pPr>
        <w:spacing w:after="30" w:line="248" w:lineRule="auto"/>
        <w:ind w:right="186"/>
        <w:jc w:val="both"/>
        <w:rPr>
          <w:rFonts w:ascii="Century Gothic" w:hAnsi="Century Gothic"/>
          <w:sz w:val="22"/>
          <w:szCs w:val="22"/>
        </w:rPr>
      </w:pPr>
    </w:p>
    <w:p w14:paraId="3D1E69CC" w14:textId="77777777" w:rsidR="00AA6F8D" w:rsidRPr="000657D8" w:rsidRDefault="00AA6F8D" w:rsidP="00AA6F8D">
      <w:pPr>
        <w:spacing w:after="30" w:line="248" w:lineRule="auto"/>
        <w:ind w:right="186"/>
        <w:jc w:val="both"/>
        <w:rPr>
          <w:rFonts w:ascii="Century Gothic" w:hAnsi="Century Gothic"/>
          <w:sz w:val="22"/>
          <w:szCs w:val="22"/>
        </w:rPr>
      </w:pPr>
      <w:r w:rsidRPr="000657D8">
        <w:rPr>
          <w:rFonts w:ascii="Century Gothic" w:hAnsi="Century Gothic"/>
          <w:sz w:val="22"/>
          <w:szCs w:val="22"/>
        </w:rPr>
        <w:t xml:space="preserve">5.5– Certidão Negativa de Falência, Concordata e Recuperação Judicial, expedida pelo distribuidor da sede da pessoa jurídica; </w:t>
      </w:r>
    </w:p>
    <w:p w14:paraId="52CD875B" w14:textId="77777777" w:rsidR="00AA6F8D" w:rsidRPr="000657D8" w:rsidRDefault="00AA6F8D" w:rsidP="00AA6F8D">
      <w:pPr>
        <w:spacing w:after="33" w:line="248" w:lineRule="auto"/>
        <w:ind w:right="186"/>
        <w:jc w:val="both"/>
        <w:rPr>
          <w:rFonts w:ascii="Century Gothic" w:hAnsi="Century Gothic"/>
          <w:sz w:val="22"/>
          <w:szCs w:val="22"/>
        </w:rPr>
      </w:pPr>
    </w:p>
    <w:p w14:paraId="31CE9C81" w14:textId="77777777" w:rsidR="00AA6F8D" w:rsidRPr="000657D8" w:rsidRDefault="00AA6F8D" w:rsidP="00AA6F8D">
      <w:pPr>
        <w:spacing w:after="33" w:line="248" w:lineRule="auto"/>
        <w:ind w:right="186"/>
        <w:jc w:val="both"/>
        <w:rPr>
          <w:rFonts w:ascii="Century Gothic" w:hAnsi="Century Gothic"/>
          <w:sz w:val="22"/>
          <w:szCs w:val="22"/>
        </w:rPr>
      </w:pPr>
      <w:r w:rsidRPr="000657D8">
        <w:rPr>
          <w:rFonts w:ascii="Century Gothic" w:hAnsi="Century Gothic"/>
          <w:sz w:val="22"/>
          <w:szCs w:val="22"/>
        </w:rPr>
        <w:t>5.6– Certidão Negativa (ou Positiva com Efeitos de Negativa) de Débitos Trabalhistas - CNDT, disponibilizada no site do Tribunal Superior do Trabalho (www.tst.gov.br/</w:t>
      </w:r>
      <w:proofErr w:type="spellStart"/>
      <w:r w:rsidRPr="000657D8">
        <w:rPr>
          <w:rFonts w:ascii="Century Gothic" w:hAnsi="Century Gothic"/>
          <w:sz w:val="22"/>
          <w:szCs w:val="22"/>
        </w:rPr>
        <w:t>certidao</w:t>
      </w:r>
      <w:proofErr w:type="spellEnd"/>
      <w:r w:rsidRPr="000657D8">
        <w:rPr>
          <w:rFonts w:ascii="Century Gothic" w:hAnsi="Century Gothic"/>
          <w:sz w:val="22"/>
          <w:szCs w:val="22"/>
        </w:rPr>
        <w:t xml:space="preserve">), em vigor; </w:t>
      </w:r>
    </w:p>
    <w:p w14:paraId="5E56D0A9" w14:textId="77777777" w:rsidR="00AA6F8D" w:rsidRPr="000657D8" w:rsidRDefault="00AA6F8D" w:rsidP="00AA6F8D">
      <w:pPr>
        <w:spacing w:after="28" w:line="248" w:lineRule="auto"/>
        <w:ind w:right="186"/>
        <w:jc w:val="both"/>
        <w:rPr>
          <w:rFonts w:ascii="Century Gothic" w:hAnsi="Century Gothic"/>
          <w:sz w:val="22"/>
          <w:szCs w:val="22"/>
        </w:rPr>
      </w:pPr>
    </w:p>
    <w:p w14:paraId="438FCE64" w14:textId="77777777" w:rsidR="00AA6F8D" w:rsidRPr="000657D8" w:rsidRDefault="00AA6F8D" w:rsidP="00AA6F8D">
      <w:pPr>
        <w:spacing w:after="28" w:line="248" w:lineRule="auto"/>
        <w:ind w:right="186"/>
        <w:jc w:val="both"/>
        <w:rPr>
          <w:rFonts w:ascii="Century Gothic" w:hAnsi="Century Gothic"/>
          <w:sz w:val="22"/>
          <w:szCs w:val="22"/>
        </w:rPr>
      </w:pPr>
      <w:r w:rsidRPr="000657D8">
        <w:rPr>
          <w:rFonts w:ascii="Century Gothic" w:hAnsi="Century Gothic"/>
          <w:sz w:val="22"/>
          <w:szCs w:val="22"/>
        </w:rPr>
        <w:t xml:space="preserve">5.7– Certidão Negativa (ou Positiva com Efeitos de Negativa) da Fazenda Municipal do domicílio do proponente (dentro do prazo de validade); </w:t>
      </w:r>
    </w:p>
    <w:p w14:paraId="7EEDBAD9" w14:textId="77777777" w:rsidR="00AA6F8D" w:rsidRPr="000657D8" w:rsidRDefault="00AA6F8D" w:rsidP="00AA6F8D">
      <w:pPr>
        <w:spacing w:after="28" w:line="248" w:lineRule="auto"/>
        <w:ind w:right="186"/>
        <w:jc w:val="both"/>
        <w:rPr>
          <w:rFonts w:ascii="Century Gothic" w:hAnsi="Century Gothic"/>
          <w:sz w:val="22"/>
          <w:szCs w:val="22"/>
        </w:rPr>
      </w:pPr>
    </w:p>
    <w:p w14:paraId="012625F3" w14:textId="77777777" w:rsidR="00AA6F8D" w:rsidRPr="000657D8" w:rsidRDefault="00AA6F8D" w:rsidP="00AA6F8D">
      <w:pPr>
        <w:spacing w:after="28" w:line="248" w:lineRule="auto"/>
        <w:ind w:right="186"/>
        <w:jc w:val="both"/>
        <w:rPr>
          <w:rFonts w:ascii="Century Gothic" w:hAnsi="Century Gothic"/>
          <w:sz w:val="22"/>
          <w:szCs w:val="22"/>
        </w:rPr>
      </w:pPr>
      <w:r w:rsidRPr="000657D8">
        <w:rPr>
          <w:rFonts w:ascii="Century Gothic" w:hAnsi="Century Gothic"/>
          <w:sz w:val="22"/>
          <w:szCs w:val="22"/>
        </w:rPr>
        <w:t xml:space="preserve">5.8– Certidão Negativa (ou Positiva com Efeitos de Negativa) da Fazenda Estadual (dentro do prazo de validade); </w:t>
      </w:r>
    </w:p>
    <w:p w14:paraId="2F8A8C5B" w14:textId="77777777" w:rsidR="00AA6F8D" w:rsidRPr="000657D8" w:rsidRDefault="00AA6F8D" w:rsidP="00AA6F8D">
      <w:pPr>
        <w:spacing w:after="4" w:line="248" w:lineRule="auto"/>
        <w:ind w:right="186"/>
        <w:jc w:val="both"/>
        <w:rPr>
          <w:rFonts w:ascii="Century Gothic" w:hAnsi="Century Gothic"/>
          <w:sz w:val="22"/>
          <w:szCs w:val="22"/>
        </w:rPr>
      </w:pPr>
    </w:p>
    <w:p w14:paraId="713757EC"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5.9– Certidão Conjunta Negativa (ou Positiva com Efeitos de Negativa) de Débitos relativos aos Tributos Federais e à Dívida Ativa da União (dentro do prazo de validade); </w:t>
      </w:r>
    </w:p>
    <w:p w14:paraId="7334EE68" w14:textId="77777777" w:rsidR="00AA6F8D" w:rsidRPr="000657D8" w:rsidRDefault="00AA6F8D" w:rsidP="00AA6F8D">
      <w:pPr>
        <w:spacing w:after="4" w:line="248" w:lineRule="auto"/>
        <w:ind w:right="186"/>
        <w:jc w:val="both"/>
        <w:rPr>
          <w:rFonts w:ascii="Century Gothic" w:hAnsi="Century Gothic"/>
          <w:sz w:val="22"/>
          <w:szCs w:val="22"/>
        </w:rPr>
      </w:pPr>
    </w:p>
    <w:p w14:paraId="50AB0324"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5.10– Certidão de Regularidade com o FGTS (dentro do prazo de validade); </w:t>
      </w:r>
    </w:p>
    <w:p w14:paraId="4BA4638E" w14:textId="77777777" w:rsidR="00AA6F8D" w:rsidRPr="000657D8" w:rsidRDefault="00AA6F8D" w:rsidP="00AA6F8D">
      <w:pPr>
        <w:spacing w:after="27" w:line="248" w:lineRule="auto"/>
        <w:ind w:right="186"/>
        <w:jc w:val="both"/>
        <w:rPr>
          <w:rFonts w:ascii="Century Gothic" w:hAnsi="Century Gothic"/>
          <w:sz w:val="22"/>
          <w:szCs w:val="22"/>
        </w:rPr>
      </w:pPr>
    </w:p>
    <w:p w14:paraId="7C8C1281" w14:textId="77777777" w:rsidR="00AA6F8D" w:rsidRPr="000657D8" w:rsidRDefault="00AA6F8D" w:rsidP="00AA6F8D">
      <w:pPr>
        <w:spacing w:after="27" w:line="248" w:lineRule="auto"/>
        <w:ind w:right="186"/>
        <w:jc w:val="both"/>
        <w:rPr>
          <w:rFonts w:ascii="Century Gothic" w:hAnsi="Century Gothic"/>
          <w:sz w:val="22"/>
          <w:szCs w:val="22"/>
        </w:rPr>
      </w:pPr>
      <w:r w:rsidRPr="000657D8">
        <w:rPr>
          <w:rFonts w:ascii="Century Gothic" w:hAnsi="Century Gothic"/>
          <w:sz w:val="22"/>
          <w:szCs w:val="22"/>
        </w:rPr>
        <w:t xml:space="preserve">5.11– Prova de inscrição no Cadastro Nacional de Pessoa Jurídica – CNPJ; </w:t>
      </w:r>
    </w:p>
    <w:p w14:paraId="24AEC97D" w14:textId="77777777" w:rsidR="00AA6F8D" w:rsidRPr="000657D8" w:rsidRDefault="00AA6F8D" w:rsidP="00AA6F8D">
      <w:pPr>
        <w:spacing w:after="4" w:line="248" w:lineRule="auto"/>
        <w:ind w:right="186"/>
        <w:jc w:val="both"/>
        <w:rPr>
          <w:rFonts w:ascii="Century Gothic" w:hAnsi="Century Gothic"/>
          <w:sz w:val="22"/>
          <w:szCs w:val="22"/>
        </w:rPr>
      </w:pPr>
    </w:p>
    <w:p w14:paraId="6074862B"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5.12– Declaração de que a licitante cumpre o disposto no Art. 7º, inciso XXXIII da Constituição Federal de 1988 (não emprega menores de idade), conforme modelo do Anexo III, assinada por representante legal da empresa. </w:t>
      </w:r>
    </w:p>
    <w:p w14:paraId="714BFD94" w14:textId="77777777" w:rsidR="00AA6F8D" w:rsidRPr="000657D8" w:rsidRDefault="00AA6F8D" w:rsidP="00AA6F8D">
      <w:pPr>
        <w:spacing w:after="9" w:line="248" w:lineRule="auto"/>
        <w:ind w:right="186"/>
        <w:jc w:val="both"/>
        <w:rPr>
          <w:rFonts w:ascii="Century Gothic" w:hAnsi="Century Gothic"/>
          <w:b/>
          <w:sz w:val="22"/>
          <w:szCs w:val="22"/>
        </w:rPr>
      </w:pPr>
    </w:p>
    <w:p w14:paraId="0B4C0E6E" w14:textId="77777777" w:rsidR="00AA6F8D" w:rsidRPr="00BA5D3D" w:rsidRDefault="00AA6F8D" w:rsidP="00AA6F8D">
      <w:pPr>
        <w:spacing w:after="9" w:line="248" w:lineRule="auto"/>
        <w:ind w:right="186"/>
        <w:jc w:val="both"/>
        <w:rPr>
          <w:rFonts w:ascii="Century Gothic" w:hAnsi="Century Gothic"/>
          <w:sz w:val="22"/>
          <w:szCs w:val="22"/>
        </w:rPr>
      </w:pPr>
      <w:r w:rsidRPr="00BA5D3D">
        <w:rPr>
          <w:rFonts w:ascii="Century Gothic" w:hAnsi="Century Gothic"/>
          <w:sz w:val="22"/>
          <w:szCs w:val="22"/>
        </w:rPr>
        <w:t xml:space="preserve">5.13– Declaração de que não pesa contra si declaração de inidoneidade nos termos do artigo 87, inciso IV e artigo 88, inciso III da Lei nº 8.666/93, assinada por representante legal da empresa, conforme modelo do Anexo IX. </w:t>
      </w:r>
    </w:p>
    <w:p w14:paraId="7FD24895" w14:textId="77777777" w:rsidR="00AA6F8D" w:rsidRPr="000657D8" w:rsidRDefault="00AA6F8D" w:rsidP="00AA6F8D">
      <w:pPr>
        <w:spacing w:after="9" w:line="248" w:lineRule="auto"/>
        <w:ind w:right="186"/>
        <w:jc w:val="both"/>
        <w:rPr>
          <w:rFonts w:ascii="Century Gothic" w:hAnsi="Century Gothic"/>
          <w:b/>
          <w:color w:val="FF0000"/>
          <w:sz w:val="22"/>
          <w:szCs w:val="22"/>
        </w:rPr>
      </w:pPr>
    </w:p>
    <w:p w14:paraId="413765EE" w14:textId="77777777" w:rsidR="00AA6F8D" w:rsidRPr="00DD7505" w:rsidRDefault="00AA6F8D" w:rsidP="00AA6F8D">
      <w:pPr>
        <w:spacing w:after="9" w:line="248" w:lineRule="auto"/>
        <w:ind w:right="186"/>
        <w:jc w:val="both"/>
        <w:rPr>
          <w:rFonts w:ascii="Century Gothic" w:hAnsi="Century Gothic"/>
          <w:sz w:val="22"/>
          <w:szCs w:val="22"/>
        </w:rPr>
      </w:pPr>
    </w:p>
    <w:p w14:paraId="054E2139" w14:textId="77777777" w:rsidR="00AA6F8D" w:rsidRPr="00DD7505" w:rsidRDefault="00AA6F8D" w:rsidP="00AA6F8D">
      <w:pPr>
        <w:spacing w:after="9" w:line="248" w:lineRule="auto"/>
        <w:ind w:right="186"/>
        <w:jc w:val="both"/>
        <w:rPr>
          <w:rFonts w:ascii="Century Gothic" w:hAnsi="Century Gothic"/>
          <w:sz w:val="22"/>
          <w:szCs w:val="22"/>
        </w:rPr>
      </w:pPr>
      <w:r w:rsidRPr="00DD7505">
        <w:rPr>
          <w:rFonts w:ascii="Century Gothic" w:hAnsi="Century Gothic"/>
          <w:sz w:val="22"/>
          <w:szCs w:val="22"/>
        </w:rPr>
        <w:t>5.14– Declaração Negativa de Impedimentos para participar de Processo Licitatório, conforme o disposto no artigo 9º da Lei nº 8.666, de 21 de junho de 1993.</w:t>
      </w:r>
    </w:p>
    <w:p w14:paraId="215D3F4E" w14:textId="77777777" w:rsidR="00AA6F8D" w:rsidRPr="000657D8" w:rsidRDefault="00AA6F8D" w:rsidP="00AA6F8D">
      <w:pPr>
        <w:spacing w:after="9" w:line="248" w:lineRule="auto"/>
        <w:ind w:right="186"/>
        <w:jc w:val="both"/>
        <w:rPr>
          <w:rFonts w:ascii="Century Gothic" w:hAnsi="Century Gothic"/>
          <w:color w:val="FF0000"/>
          <w:sz w:val="22"/>
          <w:szCs w:val="22"/>
        </w:rPr>
      </w:pPr>
    </w:p>
    <w:p w14:paraId="115264A3" w14:textId="77777777" w:rsidR="00AA6F8D" w:rsidRPr="000657D8" w:rsidRDefault="00AA6F8D" w:rsidP="00AA6F8D">
      <w:pPr>
        <w:spacing w:after="9" w:line="248" w:lineRule="auto"/>
        <w:ind w:right="186"/>
        <w:jc w:val="both"/>
        <w:rPr>
          <w:rFonts w:ascii="Century Gothic" w:hAnsi="Century Gothic"/>
          <w:sz w:val="22"/>
          <w:szCs w:val="22"/>
        </w:rPr>
      </w:pPr>
      <w:r>
        <w:rPr>
          <w:rFonts w:ascii="Century Gothic" w:hAnsi="Century Gothic"/>
          <w:sz w:val="22"/>
          <w:szCs w:val="22"/>
        </w:rPr>
        <w:t>5.15</w:t>
      </w:r>
      <w:r w:rsidRPr="000657D8">
        <w:rPr>
          <w:rFonts w:ascii="Century Gothic" w:hAnsi="Century Gothic"/>
          <w:sz w:val="22"/>
          <w:szCs w:val="22"/>
        </w:rPr>
        <w:t xml:space="preserve">– </w:t>
      </w:r>
      <w:r w:rsidRPr="000657D8">
        <w:rPr>
          <w:rFonts w:ascii="Century Gothic" w:hAnsi="Century Gothic"/>
          <w:b/>
          <w:sz w:val="22"/>
          <w:szCs w:val="22"/>
        </w:rPr>
        <w:t xml:space="preserve">Certidão Atualizada de Registro ou Inscrição de </w:t>
      </w:r>
      <w:r w:rsidRPr="000657D8">
        <w:rPr>
          <w:rFonts w:ascii="Century Gothic" w:hAnsi="Century Gothic"/>
          <w:b/>
          <w:sz w:val="22"/>
          <w:szCs w:val="22"/>
          <w:u w:val="single" w:color="000000"/>
        </w:rPr>
        <w:t>Pessoa Jurídica</w:t>
      </w:r>
      <w:r w:rsidRPr="000657D8">
        <w:rPr>
          <w:rFonts w:ascii="Century Gothic" w:hAnsi="Century Gothic"/>
          <w:sz w:val="22"/>
          <w:szCs w:val="22"/>
        </w:rPr>
        <w:t xml:space="preserve"> expedida pelo </w:t>
      </w:r>
      <w:r w:rsidRPr="000657D8">
        <w:rPr>
          <w:rFonts w:ascii="Century Gothic" w:hAnsi="Century Gothic"/>
          <w:b/>
          <w:sz w:val="22"/>
          <w:szCs w:val="22"/>
        </w:rPr>
        <w:t>CREA</w:t>
      </w:r>
      <w:r w:rsidRPr="000657D8">
        <w:rPr>
          <w:rFonts w:ascii="Century Gothic" w:hAnsi="Century Gothic"/>
          <w:sz w:val="22"/>
          <w:szCs w:val="22"/>
        </w:rPr>
        <w:t xml:space="preserve"> (Conselho Regional de Engenharia e Agronomia) ou </w:t>
      </w:r>
      <w:r w:rsidRPr="000657D8">
        <w:rPr>
          <w:rFonts w:ascii="Century Gothic" w:hAnsi="Century Gothic"/>
          <w:b/>
          <w:sz w:val="22"/>
          <w:szCs w:val="22"/>
        </w:rPr>
        <w:t>CAU</w:t>
      </w:r>
      <w:r w:rsidRPr="000657D8">
        <w:rPr>
          <w:rFonts w:ascii="Century Gothic" w:hAnsi="Century Gothic"/>
          <w:sz w:val="22"/>
          <w:szCs w:val="22"/>
        </w:rPr>
        <w:t xml:space="preserve"> (Conselho de Arquitetura e Urbanismo), dentro do prazo de validade. Para os casos em que a </w:t>
      </w:r>
      <w:r w:rsidRPr="000657D8">
        <w:rPr>
          <w:rFonts w:ascii="Century Gothic" w:hAnsi="Century Gothic"/>
          <w:sz w:val="22"/>
          <w:szCs w:val="22"/>
          <w:u w:val="single" w:color="000000"/>
        </w:rPr>
        <w:t>Pessoa Jurídica</w:t>
      </w:r>
      <w:r w:rsidRPr="000657D8">
        <w:rPr>
          <w:rFonts w:ascii="Century Gothic" w:hAnsi="Century Gothic"/>
          <w:sz w:val="22"/>
          <w:szCs w:val="22"/>
        </w:rPr>
        <w:t xml:space="preserve"> seja registrada no </w:t>
      </w:r>
      <w:r w:rsidRPr="000657D8">
        <w:rPr>
          <w:rFonts w:ascii="Century Gothic" w:hAnsi="Century Gothic"/>
          <w:b/>
          <w:sz w:val="22"/>
          <w:szCs w:val="22"/>
        </w:rPr>
        <w:t>CREA</w:t>
      </w:r>
      <w:r w:rsidRPr="000657D8">
        <w:rPr>
          <w:rFonts w:ascii="Century Gothic" w:hAnsi="Century Gothic"/>
          <w:sz w:val="22"/>
          <w:szCs w:val="22"/>
        </w:rPr>
        <w:t xml:space="preserve"> (Conselho Regional </w:t>
      </w:r>
      <w:r w:rsidRPr="000657D8">
        <w:rPr>
          <w:rFonts w:ascii="Century Gothic" w:hAnsi="Century Gothic"/>
          <w:sz w:val="22"/>
          <w:szCs w:val="22"/>
        </w:rPr>
        <w:lastRenderedPageBreak/>
        <w:t xml:space="preserve">de Engenharia e Agronomia) e, o certificado seja expedido por Conselho de outra região, cuja circunscrição não seja o Estado de Santa Catarina, </w:t>
      </w:r>
      <w:r w:rsidRPr="000657D8">
        <w:rPr>
          <w:rFonts w:ascii="Century Gothic" w:hAnsi="Century Gothic"/>
          <w:b/>
          <w:i/>
          <w:sz w:val="22"/>
          <w:szCs w:val="22"/>
        </w:rPr>
        <w:t>por ocasião da assinatura do contrato</w:t>
      </w:r>
      <w:r w:rsidRPr="000657D8">
        <w:rPr>
          <w:rFonts w:ascii="Century Gothic" w:hAnsi="Century Gothic"/>
          <w:sz w:val="22"/>
          <w:szCs w:val="22"/>
        </w:rPr>
        <w:t xml:space="preserve">, deverá receber o visto do CREA/SC, com a indicação dos responsáveis técnicos. </w:t>
      </w:r>
    </w:p>
    <w:p w14:paraId="20EB77C4" w14:textId="77777777" w:rsidR="00AA6F8D" w:rsidRPr="000657D8" w:rsidRDefault="00AA6F8D" w:rsidP="00AA6F8D">
      <w:pPr>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p>
    <w:p w14:paraId="045E56AD" w14:textId="77777777" w:rsidR="00AA6F8D" w:rsidRPr="000657D8" w:rsidRDefault="00AA6F8D" w:rsidP="00AA6F8D">
      <w:pPr>
        <w:spacing w:after="9" w:line="248" w:lineRule="auto"/>
        <w:ind w:right="186"/>
        <w:jc w:val="both"/>
        <w:rPr>
          <w:rFonts w:ascii="Century Gothic" w:hAnsi="Century Gothic"/>
          <w:sz w:val="22"/>
          <w:szCs w:val="22"/>
        </w:rPr>
      </w:pPr>
      <w:r w:rsidRPr="000657D8">
        <w:rPr>
          <w:rFonts w:ascii="Century Gothic" w:hAnsi="Century Gothic"/>
          <w:sz w:val="22"/>
          <w:szCs w:val="22"/>
        </w:rPr>
        <w:t>5</w:t>
      </w:r>
      <w:r>
        <w:rPr>
          <w:rFonts w:ascii="Century Gothic" w:hAnsi="Century Gothic"/>
          <w:sz w:val="22"/>
          <w:szCs w:val="22"/>
        </w:rPr>
        <w:t>.16</w:t>
      </w:r>
      <w:r w:rsidRPr="000657D8">
        <w:rPr>
          <w:rFonts w:ascii="Century Gothic" w:hAnsi="Century Gothic"/>
          <w:sz w:val="22"/>
          <w:szCs w:val="22"/>
        </w:rPr>
        <w:t xml:space="preserve">– </w:t>
      </w:r>
      <w:r w:rsidRPr="000657D8">
        <w:rPr>
          <w:rFonts w:ascii="Century Gothic" w:hAnsi="Century Gothic"/>
          <w:b/>
          <w:sz w:val="22"/>
          <w:szCs w:val="22"/>
        </w:rPr>
        <w:t>Certidão Atualizada de Registro ou Inscrição de</w:t>
      </w:r>
      <w:r w:rsidRPr="000657D8">
        <w:rPr>
          <w:rFonts w:ascii="Century Gothic" w:hAnsi="Century Gothic"/>
          <w:sz w:val="22"/>
          <w:szCs w:val="22"/>
        </w:rPr>
        <w:t xml:space="preserve"> </w:t>
      </w:r>
      <w:r w:rsidRPr="000657D8">
        <w:rPr>
          <w:rFonts w:ascii="Century Gothic" w:hAnsi="Century Gothic"/>
          <w:b/>
          <w:sz w:val="22"/>
          <w:szCs w:val="22"/>
          <w:u w:val="single" w:color="000000"/>
        </w:rPr>
        <w:t>Pessoa</w:t>
      </w:r>
      <w:r>
        <w:rPr>
          <w:rFonts w:ascii="Century Gothic" w:hAnsi="Century Gothic"/>
          <w:b/>
          <w:sz w:val="22"/>
          <w:szCs w:val="22"/>
          <w:u w:val="single" w:color="000000"/>
        </w:rPr>
        <w:t xml:space="preserve"> </w:t>
      </w:r>
      <w:r w:rsidRPr="000657D8">
        <w:rPr>
          <w:rFonts w:ascii="Century Gothic" w:hAnsi="Century Gothic"/>
          <w:b/>
          <w:sz w:val="22"/>
          <w:szCs w:val="22"/>
          <w:u w:val="single" w:color="000000"/>
        </w:rPr>
        <w:t>Física</w:t>
      </w:r>
      <w:r w:rsidRPr="000657D8">
        <w:rPr>
          <w:rFonts w:ascii="Century Gothic" w:hAnsi="Century Gothic"/>
          <w:sz w:val="22"/>
          <w:szCs w:val="22"/>
        </w:rPr>
        <w:t xml:space="preserve"> expedida pelo </w:t>
      </w:r>
      <w:r w:rsidRPr="000657D8">
        <w:rPr>
          <w:rFonts w:ascii="Century Gothic" w:hAnsi="Century Gothic"/>
          <w:b/>
          <w:sz w:val="22"/>
          <w:szCs w:val="22"/>
        </w:rPr>
        <w:t>CREA</w:t>
      </w:r>
      <w:r w:rsidRPr="000657D8">
        <w:rPr>
          <w:rFonts w:ascii="Century Gothic" w:hAnsi="Century Gothic"/>
          <w:sz w:val="22"/>
          <w:szCs w:val="22"/>
        </w:rPr>
        <w:t xml:space="preserve"> (Conselho Regional de Engenharia e Agronomia) ou </w:t>
      </w:r>
      <w:r w:rsidRPr="000657D8">
        <w:rPr>
          <w:rFonts w:ascii="Century Gothic" w:hAnsi="Century Gothic"/>
          <w:b/>
          <w:sz w:val="22"/>
          <w:szCs w:val="22"/>
        </w:rPr>
        <w:t>CAU</w:t>
      </w:r>
      <w:r w:rsidRPr="000657D8">
        <w:rPr>
          <w:rFonts w:ascii="Century Gothic" w:hAnsi="Century Gothic"/>
          <w:sz w:val="22"/>
          <w:szCs w:val="22"/>
        </w:rPr>
        <w:t xml:space="preserve"> (Conselho de Arquitetura e Urbanismo), dentro do prazo de validade</w:t>
      </w:r>
      <w:r>
        <w:rPr>
          <w:rFonts w:ascii="Century Gothic" w:hAnsi="Century Gothic"/>
          <w:sz w:val="22"/>
          <w:szCs w:val="22"/>
        </w:rPr>
        <w:t xml:space="preserve">, </w:t>
      </w:r>
      <w:r w:rsidRPr="00DA7667">
        <w:rPr>
          <w:rFonts w:ascii="Century Gothic" w:hAnsi="Century Gothic"/>
          <w:color w:val="000000" w:themeColor="text1"/>
          <w:sz w:val="22"/>
          <w:szCs w:val="22"/>
        </w:rPr>
        <w:t xml:space="preserve">do responsável técnico </w:t>
      </w:r>
      <w:r w:rsidRPr="00DA7667">
        <w:rPr>
          <w:rFonts w:ascii="Century Gothic" w:hAnsi="Century Gothic"/>
          <w:sz w:val="22"/>
          <w:szCs w:val="22"/>
        </w:rPr>
        <w:t>indicado na proposta</w:t>
      </w:r>
      <w:r w:rsidRPr="000657D8">
        <w:rPr>
          <w:rFonts w:ascii="Century Gothic" w:hAnsi="Century Gothic"/>
          <w:sz w:val="22"/>
          <w:szCs w:val="22"/>
        </w:rPr>
        <w:t xml:space="preserve">. Para os casos em que a </w:t>
      </w:r>
      <w:r w:rsidRPr="000657D8">
        <w:rPr>
          <w:rFonts w:ascii="Century Gothic" w:hAnsi="Century Gothic"/>
          <w:sz w:val="22"/>
          <w:szCs w:val="22"/>
          <w:u w:val="single" w:color="000000"/>
        </w:rPr>
        <w:t>Pessoa Física</w:t>
      </w:r>
      <w:r w:rsidRPr="000657D8">
        <w:rPr>
          <w:rFonts w:ascii="Century Gothic" w:hAnsi="Century Gothic"/>
          <w:sz w:val="22"/>
          <w:szCs w:val="22"/>
        </w:rPr>
        <w:t xml:space="preserve"> seja registrada no </w:t>
      </w:r>
      <w:r w:rsidRPr="000657D8">
        <w:rPr>
          <w:rFonts w:ascii="Century Gothic" w:hAnsi="Century Gothic"/>
          <w:b/>
          <w:sz w:val="22"/>
          <w:szCs w:val="22"/>
        </w:rPr>
        <w:t>CREA</w:t>
      </w:r>
      <w:r w:rsidRPr="000657D8">
        <w:rPr>
          <w:rFonts w:ascii="Century Gothic" w:hAnsi="Century Gothic"/>
          <w:sz w:val="22"/>
          <w:szCs w:val="22"/>
        </w:rPr>
        <w:t xml:space="preserve"> (Conselho Regional de Engenharia e Agronomia) e, o certificado seja expedido por Conselho de outra região, cuja circunscrição não seja o Estado de Santa Catarina, </w:t>
      </w:r>
      <w:r w:rsidRPr="000657D8">
        <w:rPr>
          <w:rFonts w:ascii="Century Gothic" w:hAnsi="Century Gothic"/>
          <w:b/>
          <w:i/>
          <w:sz w:val="22"/>
          <w:szCs w:val="22"/>
        </w:rPr>
        <w:t>por ocasião da assinatura do contrato</w:t>
      </w:r>
      <w:r w:rsidRPr="000657D8">
        <w:rPr>
          <w:rFonts w:ascii="Century Gothic" w:hAnsi="Century Gothic"/>
          <w:sz w:val="22"/>
          <w:szCs w:val="22"/>
        </w:rPr>
        <w:t xml:space="preserve">, deverá receber o visto do CREA/SC. </w:t>
      </w:r>
    </w:p>
    <w:p w14:paraId="322FCE5D" w14:textId="77777777" w:rsidR="00AA6F8D" w:rsidRPr="000657D8" w:rsidRDefault="00AA6F8D" w:rsidP="00AA6F8D">
      <w:pPr>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p>
    <w:p w14:paraId="6F0CA35E" w14:textId="77777777" w:rsidR="00AA6F8D" w:rsidRPr="000657D8" w:rsidRDefault="00AA6F8D" w:rsidP="00AA6F8D">
      <w:pPr>
        <w:spacing w:after="4" w:line="248" w:lineRule="auto"/>
        <w:ind w:right="186"/>
        <w:jc w:val="both"/>
        <w:rPr>
          <w:rFonts w:ascii="Century Gothic" w:hAnsi="Century Gothic"/>
          <w:sz w:val="22"/>
          <w:szCs w:val="22"/>
        </w:rPr>
      </w:pPr>
    </w:p>
    <w:p w14:paraId="52E44854"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5.17</w:t>
      </w:r>
      <w:r w:rsidRPr="000657D8">
        <w:rPr>
          <w:rFonts w:ascii="Century Gothic" w:hAnsi="Century Gothic"/>
          <w:sz w:val="22"/>
          <w:szCs w:val="22"/>
        </w:rPr>
        <w:t xml:space="preserve">– Prova de possuir, em seu quadro permanente, quadro societário ou mediante contrato de prestação de serviços, na data prevista para a entrega da proposta, profissional de nível superior com registro no </w:t>
      </w:r>
      <w:r w:rsidRPr="000657D8">
        <w:rPr>
          <w:rFonts w:ascii="Century Gothic" w:hAnsi="Century Gothic"/>
          <w:b/>
          <w:sz w:val="22"/>
          <w:szCs w:val="22"/>
        </w:rPr>
        <w:t>CREA</w:t>
      </w:r>
      <w:r w:rsidRPr="000657D8">
        <w:rPr>
          <w:rFonts w:ascii="Century Gothic" w:hAnsi="Century Gothic"/>
          <w:sz w:val="22"/>
          <w:szCs w:val="22"/>
        </w:rPr>
        <w:t xml:space="preserve"> ou no </w:t>
      </w:r>
      <w:r w:rsidRPr="000657D8">
        <w:rPr>
          <w:rFonts w:ascii="Century Gothic" w:hAnsi="Century Gothic"/>
          <w:b/>
          <w:sz w:val="22"/>
          <w:szCs w:val="22"/>
        </w:rPr>
        <w:t>CAU</w:t>
      </w:r>
      <w:r w:rsidRPr="000657D8">
        <w:rPr>
          <w:rFonts w:ascii="Century Gothic" w:hAnsi="Century Gothic"/>
          <w:sz w:val="22"/>
          <w:szCs w:val="22"/>
        </w:rPr>
        <w:t xml:space="preserve">, o qual será, </w:t>
      </w:r>
      <w:r w:rsidRPr="000657D8">
        <w:rPr>
          <w:rFonts w:ascii="Century Gothic" w:hAnsi="Century Gothic"/>
          <w:b/>
          <w:sz w:val="22"/>
          <w:szCs w:val="22"/>
        </w:rPr>
        <w:t>obrigatoriamente</w:t>
      </w:r>
      <w:r w:rsidRPr="000657D8">
        <w:rPr>
          <w:rFonts w:ascii="Century Gothic" w:hAnsi="Century Gothic"/>
          <w:sz w:val="22"/>
          <w:szCs w:val="22"/>
        </w:rPr>
        <w:t xml:space="preserve">, o Responsável Técnico pela execução dos serviços. O vínculo do profissional com a empresa deverá ser comprovado por: </w:t>
      </w:r>
    </w:p>
    <w:p w14:paraId="1AB7B009" w14:textId="77777777" w:rsidR="00AA6F8D" w:rsidRPr="000657D8" w:rsidRDefault="00AA6F8D" w:rsidP="00AA6F8D">
      <w:pPr>
        <w:numPr>
          <w:ilvl w:val="4"/>
          <w:numId w:val="4"/>
        </w:numPr>
        <w:spacing w:after="4" w:line="248" w:lineRule="auto"/>
        <w:ind w:right="186" w:firstLine="701"/>
        <w:jc w:val="both"/>
        <w:rPr>
          <w:rFonts w:ascii="Century Gothic" w:hAnsi="Century Gothic"/>
          <w:sz w:val="22"/>
          <w:szCs w:val="22"/>
        </w:rPr>
      </w:pPr>
      <w:r w:rsidRPr="000657D8">
        <w:rPr>
          <w:rFonts w:ascii="Century Gothic" w:hAnsi="Century Gothic"/>
          <w:sz w:val="22"/>
          <w:szCs w:val="22"/>
        </w:rPr>
        <w:t xml:space="preserve">Cópia da Carteira de Trabalho e cópia do registro do profissional no livro/ficha de registro de empregados da empresa, caso o profissional apresentado como responsável técnico faça parte do quadro permanente da empresa, </w:t>
      </w:r>
      <w:r w:rsidRPr="000657D8">
        <w:rPr>
          <w:rFonts w:ascii="Century Gothic" w:hAnsi="Century Gothic"/>
          <w:sz w:val="22"/>
          <w:szCs w:val="22"/>
          <w:u w:val="single" w:color="000000"/>
        </w:rPr>
        <w:t>ou;</w:t>
      </w:r>
      <w:r w:rsidRPr="000657D8">
        <w:rPr>
          <w:rFonts w:ascii="Century Gothic" w:hAnsi="Century Gothic"/>
          <w:sz w:val="22"/>
          <w:szCs w:val="22"/>
        </w:rPr>
        <w:t xml:space="preserve"> </w:t>
      </w:r>
    </w:p>
    <w:p w14:paraId="13E903DE" w14:textId="77777777" w:rsidR="00AA6F8D" w:rsidRPr="000657D8" w:rsidRDefault="00AA6F8D" w:rsidP="00AA6F8D">
      <w:pPr>
        <w:numPr>
          <w:ilvl w:val="4"/>
          <w:numId w:val="4"/>
        </w:numPr>
        <w:spacing w:after="4" w:line="248" w:lineRule="auto"/>
        <w:ind w:right="186" w:firstLine="701"/>
        <w:jc w:val="both"/>
        <w:rPr>
          <w:rFonts w:ascii="Century Gothic" w:hAnsi="Century Gothic"/>
          <w:sz w:val="22"/>
          <w:szCs w:val="22"/>
        </w:rPr>
      </w:pPr>
      <w:r w:rsidRPr="000657D8">
        <w:rPr>
          <w:rFonts w:ascii="Century Gothic" w:hAnsi="Century Gothic"/>
          <w:sz w:val="22"/>
          <w:szCs w:val="22"/>
        </w:rPr>
        <w:t xml:space="preserve">Contrato Social ou alteração contratual, caso o sócio seja também o profissional apresentado como responsável técnico da empresa, </w:t>
      </w:r>
      <w:r w:rsidRPr="000657D8">
        <w:rPr>
          <w:rFonts w:ascii="Century Gothic" w:hAnsi="Century Gothic"/>
          <w:sz w:val="22"/>
          <w:szCs w:val="22"/>
          <w:u w:val="single" w:color="000000"/>
        </w:rPr>
        <w:t>ou;</w:t>
      </w:r>
      <w:r w:rsidRPr="000657D8">
        <w:rPr>
          <w:rFonts w:ascii="Century Gothic" w:hAnsi="Century Gothic"/>
          <w:sz w:val="22"/>
          <w:szCs w:val="22"/>
        </w:rPr>
        <w:t xml:space="preserve"> </w:t>
      </w:r>
    </w:p>
    <w:p w14:paraId="6D4610C5" w14:textId="77777777" w:rsidR="00AA6F8D" w:rsidRPr="000657D8" w:rsidRDefault="00AA6F8D" w:rsidP="00AA6F8D">
      <w:pPr>
        <w:numPr>
          <w:ilvl w:val="4"/>
          <w:numId w:val="4"/>
        </w:numPr>
        <w:spacing w:after="4" w:line="248" w:lineRule="auto"/>
        <w:ind w:right="186" w:firstLine="701"/>
        <w:jc w:val="both"/>
        <w:rPr>
          <w:rFonts w:ascii="Century Gothic" w:hAnsi="Century Gothic"/>
          <w:sz w:val="22"/>
          <w:szCs w:val="22"/>
        </w:rPr>
      </w:pPr>
      <w:r w:rsidRPr="000657D8">
        <w:rPr>
          <w:rFonts w:ascii="Century Gothic" w:hAnsi="Century Gothic"/>
          <w:sz w:val="22"/>
          <w:szCs w:val="22"/>
        </w:rPr>
        <w:t xml:space="preserve">Contrato de Prestação de Serviços firmado entre a empresa e o profissional apresentado como responsável técnico, </w:t>
      </w:r>
      <w:r w:rsidRPr="000657D8">
        <w:rPr>
          <w:rFonts w:ascii="Century Gothic" w:hAnsi="Century Gothic"/>
          <w:b/>
          <w:sz w:val="22"/>
          <w:szCs w:val="22"/>
          <w:u w:val="single" w:color="000000"/>
        </w:rPr>
        <w:t>com firma reconhecida em cartório</w:t>
      </w:r>
      <w:r w:rsidRPr="000657D8">
        <w:rPr>
          <w:rFonts w:ascii="Century Gothic" w:hAnsi="Century Gothic"/>
          <w:sz w:val="22"/>
          <w:szCs w:val="22"/>
        </w:rPr>
        <w:t xml:space="preserve">. </w:t>
      </w:r>
    </w:p>
    <w:p w14:paraId="3DEE2698" w14:textId="39DD8FAE" w:rsidR="00AA6F8D" w:rsidRPr="000657D8" w:rsidRDefault="00AA6F8D" w:rsidP="009919B0">
      <w:pPr>
        <w:spacing w:line="259" w:lineRule="auto"/>
        <w:jc w:val="both"/>
        <w:rPr>
          <w:rFonts w:ascii="Century Gothic" w:hAnsi="Century Gothic"/>
          <w:color w:val="FF0000"/>
          <w:sz w:val="22"/>
          <w:szCs w:val="22"/>
        </w:rPr>
      </w:pPr>
      <w:r w:rsidRPr="000657D8">
        <w:rPr>
          <w:rFonts w:ascii="Century Gothic" w:eastAsia="Calibri" w:hAnsi="Century Gothic" w:cs="Calibri"/>
          <w:noProof/>
          <w:color w:val="FFFFFF" w:themeColor="background1"/>
          <w:sz w:val="22"/>
          <w:szCs w:val="22"/>
        </w:rPr>
        <mc:AlternateContent>
          <mc:Choice Requires="wpg">
            <w:drawing>
              <wp:anchor distT="0" distB="0" distL="114300" distR="114300" simplePos="0" relativeHeight="251659264" behindDoc="1" locked="0" layoutInCell="1" allowOverlap="1" wp14:anchorId="66B2A81F" wp14:editId="6EE8A1C6">
                <wp:simplePos x="0" y="0"/>
                <wp:positionH relativeFrom="margin">
                  <wp:align>left</wp:align>
                </wp:positionH>
                <wp:positionV relativeFrom="paragraph">
                  <wp:posOffset>1568450</wp:posOffset>
                </wp:positionV>
                <wp:extent cx="5694680" cy="1252220"/>
                <wp:effectExtent l="0" t="0" r="1270" b="5080"/>
                <wp:wrapNone/>
                <wp:docPr id="37694" name="Group 37694"/>
                <wp:cNvGraphicFramePr/>
                <a:graphic xmlns:a="http://schemas.openxmlformats.org/drawingml/2006/main">
                  <a:graphicData uri="http://schemas.microsoft.com/office/word/2010/wordprocessingGroup">
                    <wpg:wgp>
                      <wpg:cNvGrpSpPr/>
                      <wpg:grpSpPr>
                        <a:xfrm>
                          <a:off x="0" y="0"/>
                          <a:ext cx="5694680" cy="1252220"/>
                          <a:chOff x="0" y="0"/>
                          <a:chExt cx="5695188" cy="1252728"/>
                        </a:xfrm>
                        <a:solidFill>
                          <a:schemeClr val="bg1"/>
                        </a:solidFill>
                      </wpg:grpSpPr>
                      <wps:wsp>
                        <wps:cNvPr id="49873" name="Shape 49873"/>
                        <wps:cNvSpPr/>
                        <wps:spPr>
                          <a:xfrm>
                            <a:off x="370332" y="0"/>
                            <a:ext cx="5324856" cy="156972"/>
                          </a:xfrm>
                          <a:custGeom>
                            <a:avLst/>
                            <a:gdLst/>
                            <a:ahLst/>
                            <a:cxnLst/>
                            <a:rect l="0" t="0" r="0" b="0"/>
                            <a:pathLst>
                              <a:path w="5324856" h="156972">
                                <a:moveTo>
                                  <a:pt x="0" y="0"/>
                                </a:moveTo>
                                <a:lnTo>
                                  <a:pt x="5324856" y="0"/>
                                </a:lnTo>
                                <a:lnTo>
                                  <a:pt x="5324856"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4" name="Shape 49874"/>
                        <wps:cNvSpPr/>
                        <wps:spPr>
                          <a:xfrm>
                            <a:off x="0" y="156972"/>
                            <a:ext cx="5695188" cy="156972"/>
                          </a:xfrm>
                          <a:custGeom>
                            <a:avLst/>
                            <a:gdLst/>
                            <a:ahLst/>
                            <a:cxnLst/>
                            <a:rect l="0" t="0" r="0" b="0"/>
                            <a:pathLst>
                              <a:path w="5695188" h="156972">
                                <a:moveTo>
                                  <a:pt x="0" y="0"/>
                                </a:moveTo>
                                <a:lnTo>
                                  <a:pt x="5695188" y="0"/>
                                </a:lnTo>
                                <a:lnTo>
                                  <a:pt x="5695188"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5" name="Shape 49875"/>
                        <wps:cNvSpPr/>
                        <wps:spPr>
                          <a:xfrm>
                            <a:off x="0" y="313944"/>
                            <a:ext cx="5695188" cy="156972"/>
                          </a:xfrm>
                          <a:custGeom>
                            <a:avLst/>
                            <a:gdLst/>
                            <a:ahLst/>
                            <a:cxnLst/>
                            <a:rect l="0" t="0" r="0" b="0"/>
                            <a:pathLst>
                              <a:path w="5695188" h="156972">
                                <a:moveTo>
                                  <a:pt x="0" y="0"/>
                                </a:moveTo>
                                <a:lnTo>
                                  <a:pt x="5695188" y="0"/>
                                </a:lnTo>
                                <a:lnTo>
                                  <a:pt x="5695188"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6" name="Shape 49876"/>
                        <wps:cNvSpPr/>
                        <wps:spPr>
                          <a:xfrm>
                            <a:off x="0" y="470916"/>
                            <a:ext cx="3630168" cy="155448"/>
                          </a:xfrm>
                          <a:custGeom>
                            <a:avLst/>
                            <a:gdLst/>
                            <a:ahLst/>
                            <a:cxnLst/>
                            <a:rect l="0" t="0" r="0" b="0"/>
                            <a:pathLst>
                              <a:path w="3630168" h="155448">
                                <a:moveTo>
                                  <a:pt x="0" y="0"/>
                                </a:moveTo>
                                <a:lnTo>
                                  <a:pt x="3630168" y="0"/>
                                </a:lnTo>
                                <a:lnTo>
                                  <a:pt x="3630168" y="155448"/>
                                </a:lnTo>
                                <a:lnTo>
                                  <a:pt x="0" y="155448"/>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7" name="Shape 49877"/>
                        <wps:cNvSpPr/>
                        <wps:spPr>
                          <a:xfrm>
                            <a:off x="445008" y="781812"/>
                            <a:ext cx="5250180" cy="156972"/>
                          </a:xfrm>
                          <a:custGeom>
                            <a:avLst/>
                            <a:gdLst/>
                            <a:ahLst/>
                            <a:cxnLst/>
                            <a:rect l="0" t="0" r="0" b="0"/>
                            <a:pathLst>
                              <a:path w="5250180" h="156972">
                                <a:moveTo>
                                  <a:pt x="0" y="0"/>
                                </a:moveTo>
                                <a:lnTo>
                                  <a:pt x="5250180" y="0"/>
                                </a:lnTo>
                                <a:lnTo>
                                  <a:pt x="5250180"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8" name="Shape 49878"/>
                        <wps:cNvSpPr/>
                        <wps:spPr>
                          <a:xfrm>
                            <a:off x="0" y="938784"/>
                            <a:ext cx="5695188" cy="155448"/>
                          </a:xfrm>
                          <a:custGeom>
                            <a:avLst/>
                            <a:gdLst/>
                            <a:ahLst/>
                            <a:cxnLst/>
                            <a:rect l="0" t="0" r="0" b="0"/>
                            <a:pathLst>
                              <a:path w="5695188" h="155448">
                                <a:moveTo>
                                  <a:pt x="0" y="0"/>
                                </a:moveTo>
                                <a:lnTo>
                                  <a:pt x="5695188" y="0"/>
                                </a:lnTo>
                                <a:lnTo>
                                  <a:pt x="5695188" y="155448"/>
                                </a:lnTo>
                                <a:lnTo>
                                  <a:pt x="0" y="155448"/>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9" name="Shape 49879"/>
                        <wps:cNvSpPr/>
                        <wps:spPr>
                          <a:xfrm>
                            <a:off x="0" y="1094232"/>
                            <a:ext cx="1001268" cy="158496"/>
                          </a:xfrm>
                          <a:custGeom>
                            <a:avLst/>
                            <a:gdLst/>
                            <a:ahLst/>
                            <a:cxnLst/>
                            <a:rect l="0" t="0" r="0" b="0"/>
                            <a:pathLst>
                              <a:path w="1001268" h="158496">
                                <a:moveTo>
                                  <a:pt x="0" y="0"/>
                                </a:moveTo>
                                <a:lnTo>
                                  <a:pt x="1001268" y="0"/>
                                </a:lnTo>
                                <a:lnTo>
                                  <a:pt x="1001268" y="158496"/>
                                </a:lnTo>
                                <a:lnTo>
                                  <a:pt x="0" y="158496"/>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51AE7F16" id="Group 37694" o:spid="_x0000_s1026" style="position:absolute;margin-left:0;margin-top:123.5pt;width:448.4pt;height:98.6pt;z-index:-251657216;mso-position-horizontal:left;mso-position-horizontal-relative:margin" coordsize="56951,12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">
                <v:shape id="Shape 49873" o:spid="_x0000_s1027" style="position:absolute;left:3703;width:53248;height:1569;visibility:visible;mso-wrap-style:square;v-text-anchor:top" coordsize="5324856,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" path="m,l5324856,r,156972l,156972,,e" filled="f" stroked="f" strokeweight="0">
                  <v:stroke miterlimit="83231f" joinstyle="miter"/>
                  <v:path arrowok="t" textboxrect="0,0,5324856,156972"/>
                </v:shape>
                <v:shape id="Shape 49874" o:spid="_x0000_s1028" style="position:absolute;top:1569;width:56951;height:1570;visibility:visible;mso-wrap-style:square;v-text-anchor:top" coordsize="569518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" path="m,l5695188,r,156972l,156972,,e" filled="f" stroked="f" strokeweight="0">
                  <v:stroke miterlimit="83231f" joinstyle="miter"/>
                  <v:path arrowok="t" textboxrect="0,0,5695188,156972"/>
                </v:shape>
                <v:shape id="Shape 49875" o:spid="_x0000_s1029" style="position:absolute;top:3139;width:56951;height:1570;visibility:visible;mso-wrap-style:square;v-text-anchor:top" coordsize="569518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" path="m,l5695188,r,156972l,156972,,e" filled="f" stroked="f" strokeweight="0">
                  <v:stroke miterlimit="83231f" joinstyle="miter"/>
                  <v:path arrowok="t" textboxrect="0,0,5695188,156972"/>
                </v:shape>
                <v:shape id="Shape 49876" o:spid="_x0000_s1030" style="position:absolute;top:4709;width:36301;height:1554;visibility:visible;mso-wrap-style:square;v-text-anchor:top" coordsize="3630168,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" path="m,l3630168,r,155448l,155448,,e" filled="f" stroked="f" strokeweight="0">
                  <v:stroke miterlimit="83231f" joinstyle="miter"/>
                  <v:path arrowok="t" textboxrect="0,0,3630168,155448"/>
                </v:shape>
                <v:shape id="Shape 49877" o:spid="_x0000_s1031" style="position:absolute;left:4450;top:7818;width:52501;height:1569;visibility:visible;mso-wrap-style:square;v-text-anchor:top" coordsize="52501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" path="m,l5250180,r,156972l,156972,,e" filled="f" stroked="f" strokeweight="0">
                  <v:stroke miterlimit="83231f" joinstyle="miter"/>
                  <v:path arrowok="t" textboxrect="0,0,5250180,156972"/>
                </v:shape>
                <v:shape id="Shape 49878" o:spid="_x0000_s1032" style="position:absolute;top:9387;width:56951;height:1555;visibility:visible;mso-wrap-style:square;v-text-anchor:top" coordsize="5695188,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" path="m,l5695188,r,155448l,155448,,e" filled="f" stroked="f" strokeweight="0">
                  <v:stroke miterlimit="83231f" joinstyle="miter"/>
                  <v:path arrowok="t" textboxrect="0,0,5695188,155448"/>
                </v:shape>
                <v:shape id="Shape 49879" o:spid="_x0000_s1033" style="position:absolute;top:10942;width:10012;height:1585;visibility:visible;mso-wrap-style:square;v-text-anchor:top" coordsize="1001268,158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" path="m,l1001268,r,158496l,158496,,e" filled="f" stroked="f" strokeweight="0">
                  <v:stroke miterlimit="83231f" joinstyle="miter"/>
                  <v:path arrowok="t" textboxrect="0,0,1001268,158496"/>
                </v:shape>
                <w10:wrap anchorx="margin"/>
              </v:group>
            </w:pict>
          </mc:Fallback>
        </mc:AlternateContent>
      </w:r>
      <w:r>
        <w:rPr>
          <w:rFonts w:ascii="Century Gothic" w:hAnsi="Century Gothic"/>
          <w:sz w:val="22"/>
          <w:szCs w:val="22"/>
        </w:rPr>
        <w:t>5.18</w:t>
      </w:r>
      <w:r w:rsidRPr="000657D8">
        <w:rPr>
          <w:rFonts w:ascii="Century Gothic" w:hAnsi="Century Gothic"/>
          <w:sz w:val="22"/>
          <w:szCs w:val="22"/>
        </w:rPr>
        <w:t xml:space="preserve">– Atestado de Capacidade Técnica, fornecido por pessoa jurídica de direito público ou privado, registrado na Entidade Profissional competente (CREA ou CAU), </w:t>
      </w:r>
      <w:r>
        <w:rPr>
          <w:rFonts w:ascii="Century Gothic" w:hAnsi="Century Gothic"/>
          <w:sz w:val="22"/>
          <w:szCs w:val="22"/>
        </w:rPr>
        <w:t>ou órgão profissional competente,</w:t>
      </w:r>
      <w:r w:rsidRPr="000657D8">
        <w:rPr>
          <w:rFonts w:ascii="Century Gothic" w:hAnsi="Century Gothic"/>
          <w:sz w:val="22"/>
          <w:szCs w:val="22"/>
        </w:rPr>
        <w:t xml:space="preserve"> acompanhado da Certidão de Acervo Técnico, </w:t>
      </w:r>
      <w:r w:rsidRPr="000657D8">
        <w:rPr>
          <w:rFonts w:ascii="Century Gothic" w:hAnsi="Century Gothic"/>
          <w:b/>
          <w:sz w:val="22"/>
          <w:szCs w:val="22"/>
          <w:u w:val="single" w:color="000000"/>
        </w:rPr>
        <w:t>com registro</w:t>
      </w:r>
      <w:r w:rsidRPr="000657D8">
        <w:rPr>
          <w:rFonts w:ascii="Century Gothic" w:hAnsi="Century Gothic"/>
          <w:sz w:val="22"/>
          <w:szCs w:val="22"/>
        </w:rPr>
        <w:t xml:space="preserve">, que comprove que o Responsável Técnico apresentado pela empresa licitante no item anterior, executou obras/serviços com características semelhantes ao objeto do presente </w:t>
      </w:r>
      <w:r w:rsidR="00A70738">
        <w:rPr>
          <w:rFonts w:ascii="Century Gothic" w:hAnsi="Century Gothic"/>
          <w:sz w:val="22"/>
          <w:szCs w:val="22"/>
        </w:rPr>
        <w:t>Edital</w:t>
      </w:r>
      <w:r w:rsidRPr="000657D8">
        <w:rPr>
          <w:rFonts w:ascii="Century Gothic" w:hAnsi="Century Gothic"/>
          <w:sz w:val="22"/>
          <w:szCs w:val="22"/>
        </w:rPr>
        <w:t xml:space="preserve"> </w:t>
      </w:r>
    </w:p>
    <w:p w14:paraId="744B6BAF" w14:textId="77777777" w:rsidR="00AA6F8D" w:rsidRPr="000657D8" w:rsidRDefault="00AA6F8D" w:rsidP="00AA6F8D">
      <w:pPr>
        <w:spacing w:after="5"/>
        <w:ind w:left="-15" w:right="183" w:firstLine="701"/>
        <w:jc w:val="both"/>
        <w:rPr>
          <w:rFonts w:ascii="Century Gothic" w:hAnsi="Century Gothic"/>
          <w:sz w:val="22"/>
          <w:szCs w:val="22"/>
        </w:rPr>
      </w:pPr>
      <w:r w:rsidRPr="000657D8">
        <w:rPr>
          <w:rFonts w:ascii="Century Gothic" w:hAnsi="Century Gothic"/>
          <w:b/>
          <w:i/>
          <w:sz w:val="22"/>
          <w:szCs w:val="22"/>
        </w:rPr>
        <w:t>OBS.: OS DOCUMEN</w:t>
      </w:r>
      <w:r>
        <w:rPr>
          <w:rFonts w:ascii="Century Gothic" w:hAnsi="Century Gothic"/>
          <w:b/>
          <w:i/>
          <w:sz w:val="22"/>
          <w:szCs w:val="22"/>
        </w:rPr>
        <w:t>TOS MENCIONADOS NOS ITENS 5.17 E 5.18</w:t>
      </w:r>
      <w:r w:rsidRPr="000657D8">
        <w:rPr>
          <w:rFonts w:ascii="Century Gothic" w:hAnsi="Century Gothic"/>
          <w:b/>
          <w:i/>
          <w:sz w:val="22"/>
          <w:szCs w:val="22"/>
        </w:rPr>
        <w:t xml:space="preserve"> DEVERÃO SER APRESENTADOS, OBRIGATORIAMENTE, NA FORMA ORIGINAL OU CÓPIA AUTENTICADA. </w:t>
      </w:r>
    </w:p>
    <w:p w14:paraId="0C6F09F2" w14:textId="77777777" w:rsidR="00AA6F8D" w:rsidRPr="000657D8" w:rsidRDefault="00AA6F8D" w:rsidP="00AA6F8D">
      <w:pPr>
        <w:tabs>
          <w:tab w:val="left" w:pos="6945"/>
        </w:tabs>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r>
    </w:p>
    <w:p w14:paraId="1ADD35A6" w14:textId="548AA0FF"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5.19</w:t>
      </w:r>
      <w:r w:rsidRPr="000657D8">
        <w:rPr>
          <w:rFonts w:ascii="Century Gothic" w:hAnsi="Century Gothic"/>
          <w:sz w:val="22"/>
          <w:szCs w:val="22"/>
        </w:rPr>
        <w:t xml:space="preserve">– Declaração de que tomou conhecimento de todas as informações do presente </w:t>
      </w:r>
      <w:r w:rsidR="00A70738">
        <w:rPr>
          <w:rFonts w:ascii="Century Gothic" w:hAnsi="Century Gothic"/>
          <w:sz w:val="22"/>
          <w:szCs w:val="22"/>
        </w:rPr>
        <w:t>Edital</w:t>
      </w:r>
      <w:r w:rsidRPr="000657D8">
        <w:rPr>
          <w:rFonts w:ascii="Century Gothic" w:hAnsi="Century Gothic"/>
          <w:sz w:val="22"/>
          <w:szCs w:val="22"/>
        </w:rPr>
        <w:t xml:space="preserve"> e das condições locais da obra para cumprimento das obrigações do objeto da presente licitação. Os serviços deverão ser executados conforme o Projeto Básico (Projetos, Memorial De</w:t>
      </w:r>
      <w:r w:rsidR="009919B0">
        <w:rPr>
          <w:rFonts w:ascii="Century Gothic" w:hAnsi="Century Gothic"/>
          <w:sz w:val="22"/>
          <w:szCs w:val="22"/>
        </w:rPr>
        <w:t>scritivo, Planilha Orçamentária</w:t>
      </w:r>
      <w:r w:rsidRPr="000657D8">
        <w:rPr>
          <w:rFonts w:ascii="Century Gothic" w:hAnsi="Century Gothic"/>
          <w:sz w:val="22"/>
          <w:szCs w:val="22"/>
        </w:rPr>
        <w:t xml:space="preserve">) e todas as solicitações do presente </w:t>
      </w:r>
      <w:r w:rsidR="00A70738">
        <w:rPr>
          <w:rFonts w:ascii="Century Gothic" w:hAnsi="Century Gothic"/>
          <w:sz w:val="22"/>
          <w:szCs w:val="22"/>
        </w:rPr>
        <w:t>Edital</w:t>
      </w:r>
      <w:r w:rsidRPr="000657D8">
        <w:rPr>
          <w:rFonts w:ascii="Century Gothic" w:hAnsi="Century Gothic"/>
          <w:sz w:val="22"/>
          <w:szCs w:val="22"/>
        </w:rPr>
        <w:t xml:space="preserve">, objeto desta licitação. A referida declaração deverá ser assinada obrigatoriamente pelo responsável técnico apresentado pela empresa licitante e que será o </w:t>
      </w:r>
      <w:r w:rsidRPr="000657D8">
        <w:rPr>
          <w:rFonts w:ascii="Century Gothic" w:hAnsi="Century Gothic"/>
          <w:sz w:val="22"/>
          <w:szCs w:val="22"/>
        </w:rPr>
        <w:lastRenderedPageBreak/>
        <w:t>responsável pela execução dos serviços</w:t>
      </w:r>
      <w:r w:rsidRPr="00D00E6B">
        <w:rPr>
          <w:rFonts w:ascii="Century Gothic" w:hAnsi="Century Gothic"/>
          <w:sz w:val="22"/>
          <w:szCs w:val="22"/>
        </w:rPr>
        <w:t xml:space="preserve"> e</w:t>
      </w:r>
      <w:r w:rsidRPr="000657D8">
        <w:rPr>
          <w:rFonts w:ascii="Century Gothic" w:hAnsi="Century Gothic"/>
          <w:sz w:val="22"/>
          <w:szCs w:val="22"/>
        </w:rPr>
        <w:t xml:space="preserve"> pelo proprietário da empresa ou seu representante legal (Anexo VIII). </w:t>
      </w:r>
    </w:p>
    <w:p w14:paraId="335FE5A4" w14:textId="77777777" w:rsidR="00AA6F8D" w:rsidRPr="000657D8" w:rsidRDefault="00AA6F8D" w:rsidP="00AA6F8D">
      <w:pPr>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p>
    <w:p w14:paraId="00F9913C" w14:textId="0EC57276" w:rsidR="00AA6F8D"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5.20- As licitantes interessadas em participar do presente certame poderão realizar visita do(s) local(</w:t>
      </w:r>
      <w:proofErr w:type="spellStart"/>
      <w:r>
        <w:rPr>
          <w:rFonts w:ascii="Century Gothic" w:hAnsi="Century Gothic"/>
          <w:sz w:val="22"/>
          <w:szCs w:val="22"/>
        </w:rPr>
        <w:t>is</w:t>
      </w:r>
      <w:proofErr w:type="spellEnd"/>
      <w:r>
        <w:rPr>
          <w:rFonts w:ascii="Century Gothic" w:hAnsi="Century Gothic"/>
          <w:sz w:val="22"/>
          <w:szCs w:val="22"/>
        </w:rPr>
        <w:t>) da(s) obra(s), para conhecimento da situação em que se encontra(m), caso em que deverão entrar em</w:t>
      </w:r>
      <w:r w:rsidR="009919B0">
        <w:rPr>
          <w:rFonts w:ascii="Century Gothic" w:hAnsi="Century Gothic"/>
          <w:sz w:val="22"/>
          <w:szCs w:val="22"/>
        </w:rPr>
        <w:t xml:space="preserve"> contato com a Secretaria Municipal da Indústria</w:t>
      </w:r>
      <w:r w:rsidR="009919B0" w:rsidRPr="000657D8">
        <w:rPr>
          <w:rFonts w:ascii="Century Gothic" w:hAnsi="Century Gothic"/>
          <w:sz w:val="22"/>
          <w:szCs w:val="22"/>
        </w:rPr>
        <w:t>,</w:t>
      </w:r>
      <w:r w:rsidR="009919B0">
        <w:rPr>
          <w:rFonts w:ascii="Century Gothic" w:hAnsi="Century Gothic"/>
          <w:sz w:val="22"/>
          <w:szCs w:val="22"/>
        </w:rPr>
        <w:t xml:space="preserve"> Comércio, Turismo e Serviços</w:t>
      </w:r>
      <w:r>
        <w:rPr>
          <w:rFonts w:ascii="Century Gothic" w:hAnsi="Century Gothic"/>
          <w:sz w:val="22"/>
          <w:szCs w:val="22"/>
        </w:rPr>
        <w:t xml:space="preserve"> nos telefones: 49 35340044 ou 49 35340239 e agendar a data e horário da visita. </w:t>
      </w:r>
    </w:p>
    <w:p w14:paraId="0145574F" w14:textId="77777777" w:rsidR="00AA6F8D" w:rsidRDefault="00AA6F8D" w:rsidP="00AA6F8D">
      <w:pPr>
        <w:spacing w:after="4" w:line="248" w:lineRule="auto"/>
        <w:ind w:right="186"/>
        <w:jc w:val="both"/>
        <w:rPr>
          <w:rFonts w:ascii="Century Gothic" w:hAnsi="Century Gothic"/>
          <w:sz w:val="22"/>
          <w:szCs w:val="22"/>
        </w:rPr>
      </w:pPr>
    </w:p>
    <w:p w14:paraId="5C332121" w14:textId="77777777" w:rsidR="00AA6F8D"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5.21 Declaração de Responsabilidade Ambiental, conforme Anexo IV, assinada obrigatoriamente pelo Responsável Técnico apresentado pela empresa licitante</w:t>
      </w:r>
      <w:r w:rsidRPr="00D00E6B">
        <w:rPr>
          <w:rFonts w:ascii="Century Gothic" w:hAnsi="Century Gothic"/>
          <w:sz w:val="22"/>
          <w:szCs w:val="22"/>
        </w:rPr>
        <w:t xml:space="preserve"> e</w:t>
      </w:r>
      <w:r>
        <w:rPr>
          <w:rFonts w:ascii="Century Gothic" w:hAnsi="Century Gothic"/>
          <w:sz w:val="22"/>
          <w:szCs w:val="22"/>
        </w:rPr>
        <w:t xml:space="preserve"> pelo</w:t>
      </w:r>
      <w:r w:rsidRPr="000D4925">
        <w:rPr>
          <w:rFonts w:ascii="Century Gothic" w:hAnsi="Century Gothic"/>
          <w:color w:val="000000" w:themeColor="text1"/>
          <w:sz w:val="22"/>
          <w:szCs w:val="22"/>
        </w:rPr>
        <w:t xml:space="preserve"> Administrador </w:t>
      </w:r>
      <w:r w:rsidRPr="000657D8">
        <w:rPr>
          <w:rFonts w:ascii="Century Gothic" w:hAnsi="Century Gothic"/>
          <w:sz w:val="22"/>
          <w:szCs w:val="22"/>
        </w:rPr>
        <w:t xml:space="preserve">da empresa ou seu representante legal. </w:t>
      </w:r>
    </w:p>
    <w:p w14:paraId="04403931" w14:textId="5D86AD9E" w:rsidR="00AA6F8D" w:rsidRPr="000657D8" w:rsidRDefault="00AA6F8D" w:rsidP="001B1AB3">
      <w:pPr>
        <w:spacing w:after="3" w:line="238" w:lineRule="auto"/>
        <w:ind w:right="3087"/>
        <w:jc w:val="both"/>
        <w:rPr>
          <w:rFonts w:ascii="Century Gothic" w:hAnsi="Century Gothic"/>
          <w:sz w:val="22"/>
          <w:szCs w:val="22"/>
        </w:rPr>
      </w:pPr>
    </w:p>
    <w:p w14:paraId="2EDEB3B1" w14:textId="77777777" w:rsidR="00AA6F8D" w:rsidRPr="00A364C1" w:rsidRDefault="00AA6F8D" w:rsidP="00AA6F8D">
      <w:pPr>
        <w:spacing w:line="259" w:lineRule="auto"/>
        <w:jc w:val="both"/>
        <w:rPr>
          <w:rFonts w:ascii="Century Gothic" w:hAnsi="Century Gothic"/>
          <w:color w:val="FF0000"/>
          <w:sz w:val="22"/>
          <w:szCs w:val="22"/>
        </w:rPr>
      </w:pPr>
      <w:r w:rsidRPr="000657D8">
        <w:rPr>
          <w:rFonts w:ascii="Century Gothic" w:hAnsi="Century Gothic"/>
          <w:sz w:val="22"/>
          <w:szCs w:val="22"/>
        </w:rPr>
        <w:t xml:space="preserve"> </w:t>
      </w:r>
    </w:p>
    <w:p w14:paraId="30A04B31" w14:textId="15DE3411"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5.22</w:t>
      </w:r>
      <w:r w:rsidR="00AA6F8D" w:rsidRPr="000657D8">
        <w:rPr>
          <w:rFonts w:ascii="Century Gothic" w:hAnsi="Century Gothic"/>
          <w:sz w:val="22"/>
          <w:szCs w:val="22"/>
        </w:rPr>
        <w:t xml:space="preserve">– Todas as folhas deverão ser rubricadas e paginadas (Exemplo: 1/5, 2/5,..5/5). </w:t>
      </w:r>
    </w:p>
    <w:p w14:paraId="107171FE" w14:textId="77777777" w:rsidR="00AA6F8D" w:rsidRPr="000657D8" w:rsidRDefault="00AA6F8D" w:rsidP="00AA6F8D">
      <w:pPr>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p>
    <w:p w14:paraId="6B2ED2EB" w14:textId="7CE39F29" w:rsidR="00AA6F8D" w:rsidRPr="000657D8" w:rsidRDefault="009C6B6A" w:rsidP="00AA6F8D">
      <w:pPr>
        <w:spacing w:after="4" w:line="248" w:lineRule="auto"/>
        <w:ind w:right="186"/>
        <w:jc w:val="both"/>
        <w:rPr>
          <w:rFonts w:ascii="Century Gothic" w:hAnsi="Century Gothic"/>
          <w:sz w:val="22"/>
          <w:szCs w:val="22"/>
        </w:rPr>
      </w:pPr>
      <w:r>
        <w:rPr>
          <w:rFonts w:ascii="Century Gothic" w:hAnsi="Century Gothic"/>
          <w:sz w:val="22"/>
          <w:szCs w:val="22"/>
        </w:rPr>
        <w:t>5.23</w:t>
      </w:r>
      <w:r w:rsidR="00AA6F8D" w:rsidRPr="000657D8">
        <w:rPr>
          <w:rFonts w:ascii="Century Gothic" w:hAnsi="Century Gothic"/>
          <w:sz w:val="22"/>
          <w:szCs w:val="22"/>
        </w:rPr>
        <w:t>– Caso as declarações apresentadas no presente processo licitatório que não sejam assina</w:t>
      </w:r>
      <w:r w:rsidR="001B1AB3">
        <w:rPr>
          <w:rFonts w:ascii="Century Gothic" w:hAnsi="Century Gothic"/>
          <w:sz w:val="22"/>
          <w:szCs w:val="22"/>
        </w:rPr>
        <w:t>das por sócio-gerente ou administrador</w:t>
      </w:r>
      <w:r w:rsidR="00AA6F8D" w:rsidRPr="000657D8">
        <w:rPr>
          <w:rFonts w:ascii="Century Gothic" w:hAnsi="Century Gothic"/>
          <w:sz w:val="22"/>
          <w:szCs w:val="22"/>
        </w:rPr>
        <w:t xml:space="preserve"> da empresa, identificado no Ato Constitutivo, deverão estar acompanhadas de procuração que conceda poderes ao signatário das Declarações. </w:t>
      </w:r>
    </w:p>
    <w:p w14:paraId="7E5E83A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AEE3288" w14:textId="56039EAB" w:rsidR="00AA6F8D" w:rsidRPr="000657D8" w:rsidRDefault="009C6B6A" w:rsidP="00AA6F8D">
      <w:pPr>
        <w:ind w:right="186"/>
        <w:jc w:val="both"/>
        <w:rPr>
          <w:rFonts w:ascii="Century Gothic" w:hAnsi="Century Gothic"/>
          <w:sz w:val="22"/>
          <w:szCs w:val="22"/>
        </w:rPr>
      </w:pPr>
      <w:r>
        <w:rPr>
          <w:rFonts w:ascii="Century Gothic" w:hAnsi="Century Gothic"/>
          <w:sz w:val="22"/>
          <w:szCs w:val="22"/>
        </w:rPr>
        <w:t>5.24</w:t>
      </w:r>
      <w:r w:rsidR="00AA6F8D" w:rsidRPr="000657D8">
        <w:rPr>
          <w:rFonts w:ascii="Century Gothic" w:hAnsi="Century Gothic"/>
          <w:sz w:val="22"/>
          <w:szCs w:val="22"/>
        </w:rPr>
        <w:t xml:space="preserve"> – Todas as certidões e/ou documentos exigidos nos envelopes documentação e proposta, deverão estar válidos na data prevista para a entrega dos mesmos. Todos os documentos deverão ser entregues em: original, por processo de cópia devidamente autenticada ou cópia não autenticada </w:t>
      </w:r>
      <w:r w:rsidR="00AA6F8D" w:rsidRPr="000657D8">
        <w:rPr>
          <w:rFonts w:ascii="Century Gothic" w:hAnsi="Century Gothic"/>
          <w:b/>
          <w:sz w:val="22"/>
          <w:szCs w:val="22"/>
        </w:rPr>
        <w:t xml:space="preserve">DESDE QUE SEJAM EXIBIDOS OS ORIGINAIS PARA AUTENTICAÇÃO POR SERVIDOR DESIGNADO. </w:t>
      </w:r>
    </w:p>
    <w:p w14:paraId="6F15452C"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Não serão aceitas cópias de documentos obtidas por meio de fac-símile ou ilegíveis. Os documentos expedidos pela Internet poderão ser apresentados em forma original ou cópia reprográfica sem autenticação. Entretanto, estarão sujeitos à verificação de sua autenticidade através de consulta realizada pela </w:t>
      </w:r>
      <w:r w:rsidRPr="000657D8">
        <w:rPr>
          <w:rFonts w:ascii="Century Gothic" w:hAnsi="Century Gothic"/>
          <w:b/>
          <w:sz w:val="22"/>
          <w:szCs w:val="22"/>
        </w:rPr>
        <w:t>COMISSÃO PERMANENTE DE LICITAÇÃO - CPL</w:t>
      </w:r>
      <w:r w:rsidRPr="000657D8">
        <w:rPr>
          <w:rFonts w:ascii="Century Gothic" w:hAnsi="Century Gothic"/>
          <w:sz w:val="22"/>
          <w:szCs w:val="22"/>
        </w:rPr>
        <w:t xml:space="preserve">. </w:t>
      </w:r>
    </w:p>
    <w:p w14:paraId="1E0BAAEA" w14:textId="77777777" w:rsidR="00AA6F8D" w:rsidRPr="000657D8" w:rsidRDefault="00AA6F8D" w:rsidP="00AA6F8D">
      <w:pPr>
        <w:spacing w:after="9"/>
        <w:ind w:left="-5" w:right="181"/>
        <w:jc w:val="both"/>
        <w:rPr>
          <w:rFonts w:ascii="Century Gothic" w:hAnsi="Century Gothic"/>
          <w:b/>
          <w:sz w:val="22"/>
          <w:szCs w:val="22"/>
        </w:rPr>
      </w:pPr>
    </w:p>
    <w:p w14:paraId="40A88549" w14:textId="5202703A" w:rsidR="00AA6F8D" w:rsidRPr="000657D8" w:rsidRDefault="009C6B6A" w:rsidP="00AA6F8D">
      <w:pPr>
        <w:spacing w:after="9"/>
        <w:ind w:left="-5" w:right="181"/>
        <w:jc w:val="both"/>
        <w:rPr>
          <w:rFonts w:ascii="Century Gothic" w:hAnsi="Century Gothic"/>
          <w:sz w:val="22"/>
          <w:szCs w:val="22"/>
        </w:rPr>
      </w:pPr>
      <w:r>
        <w:rPr>
          <w:rFonts w:ascii="Century Gothic" w:hAnsi="Century Gothic"/>
          <w:b/>
          <w:sz w:val="22"/>
          <w:szCs w:val="22"/>
        </w:rPr>
        <w:t xml:space="preserve"> 5.25</w:t>
      </w:r>
      <w:r w:rsidR="00AA6F8D" w:rsidRPr="000657D8">
        <w:rPr>
          <w:rFonts w:ascii="Century Gothic" w:hAnsi="Century Gothic"/>
          <w:b/>
          <w:sz w:val="22"/>
          <w:szCs w:val="22"/>
        </w:rPr>
        <w:t xml:space="preserve"> – No caso de apresentação de documentos e/ou certidões que não constarem prazo de validade, considerar-se-á o prazo máximo de 90 (noventa) dias a partir da data de emissão dos mesmos. </w:t>
      </w:r>
    </w:p>
    <w:p w14:paraId="1C0E16C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38D11FB" w14:textId="78F7FC0B" w:rsidR="00AA6F8D" w:rsidRPr="000657D8" w:rsidRDefault="003E5731" w:rsidP="00AA6F8D">
      <w:pPr>
        <w:ind w:left="-5" w:right="186"/>
        <w:jc w:val="both"/>
        <w:rPr>
          <w:rFonts w:ascii="Century Gothic" w:hAnsi="Century Gothic"/>
          <w:sz w:val="22"/>
          <w:szCs w:val="22"/>
        </w:rPr>
      </w:pPr>
      <w:r>
        <w:rPr>
          <w:rFonts w:ascii="Century Gothic" w:hAnsi="Century Gothic"/>
          <w:sz w:val="22"/>
          <w:szCs w:val="22"/>
        </w:rPr>
        <w:t>5.26</w:t>
      </w:r>
      <w:r w:rsidR="00AA6F8D" w:rsidRPr="000657D8">
        <w:rPr>
          <w:rFonts w:ascii="Century Gothic" w:hAnsi="Century Gothic"/>
          <w:sz w:val="22"/>
          <w:szCs w:val="22"/>
        </w:rPr>
        <w:t xml:space="preserve"> – A documentação apresentada de maneira deficiente ou em desacordo com as exigências deste </w:t>
      </w:r>
      <w:r w:rsidR="00A70738">
        <w:rPr>
          <w:rFonts w:ascii="Century Gothic" w:hAnsi="Century Gothic"/>
          <w:sz w:val="22"/>
          <w:szCs w:val="22"/>
        </w:rPr>
        <w:t>Edital</w:t>
      </w:r>
      <w:r w:rsidR="00AA6F8D" w:rsidRPr="000657D8">
        <w:rPr>
          <w:rFonts w:ascii="Century Gothic" w:hAnsi="Century Gothic"/>
          <w:sz w:val="22"/>
          <w:szCs w:val="22"/>
        </w:rPr>
        <w:t xml:space="preserve"> inabilitará a licitante e não será devolvida. </w:t>
      </w:r>
    </w:p>
    <w:p w14:paraId="35F7B8C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B788806" w14:textId="60F58CB8" w:rsidR="00AA6F8D" w:rsidRPr="000657D8" w:rsidRDefault="003E5731" w:rsidP="00AA6F8D">
      <w:pPr>
        <w:ind w:left="-5" w:right="186"/>
        <w:jc w:val="both"/>
        <w:rPr>
          <w:rFonts w:ascii="Century Gothic" w:hAnsi="Century Gothic"/>
          <w:sz w:val="22"/>
          <w:szCs w:val="22"/>
        </w:rPr>
      </w:pPr>
      <w:r>
        <w:rPr>
          <w:rFonts w:ascii="Century Gothic" w:hAnsi="Century Gothic"/>
          <w:sz w:val="22"/>
          <w:szCs w:val="22"/>
        </w:rPr>
        <w:t>5.27</w:t>
      </w:r>
      <w:r w:rsidR="00AA6F8D" w:rsidRPr="000657D8">
        <w:rPr>
          <w:rFonts w:ascii="Century Gothic" w:hAnsi="Century Gothic"/>
          <w:sz w:val="22"/>
          <w:szCs w:val="22"/>
        </w:rPr>
        <w:t xml:space="preserve"> – Transcorrida a fase de habilitação dos proponentes, a proposta entregue é irretratável e irrenunciável. </w:t>
      </w:r>
    </w:p>
    <w:p w14:paraId="5A07574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6ACE808" w14:textId="56A66100" w:rsidR="00AA6F8D" w:rsidRPr="000657D8" w:rsidRDefault="003E5731" w:rsidP="00AA6F8D">
      <w:pPr>
        <w:ind w:left="-5" w:right="186"/>
        <w:jc w:val="both"/>
        <w:rPr>
          <w:rFonts w:ascii="Century Gothic" w:hAnsi="Century Gothic"/>
          <w:sz w:val="22"/>
          <w:szCs w:val="22"/>
        </w:rPr>
      </w:pPr>
      <w:r>
        <w:rPr>
          <w:rFonts w:ascii="Century Gothic" w:hAnsi="Century Gothic"/>
          <w:sz w:val="22"/>
          <w:szCs w:val="22"/>
        </w:rPr>
        <w:t>5.28</w:t>
      </w:r>
      <w:r w:rsidR="00AA6F8D" w:rsidRPr="000657D8">
        <w:rPr>
          <w:rFonts w:ascii="Century Gothic" w:hAnsi="Century Gothic"/>
          <w:sz w:val="22"/>
          <w:szCs w:val="22"/>
        </w:rPr>
        <w:t xml:space="preserve"> – A condição de Microempreendedor Individual, Microempresa ou Empresa de Pequeno Porte para as empresas que </w:t>
      </w:r>
      <w:r w:rsidR="00AA6F8D" w:rsidRPr="000657D8">
        <w:rPr>
          <w:rFonts w:ascii="Century Gothic" w:hAnsi="Century Gothic"/>
          <w:b/>
          <w:sz w:val="22"/>
          <w:szCs w:val="22"/>
        </w:rPr>
        <w:t>OPTAREM</w:t>
      </w:r>
      <w:r w:rsidR="00AA6F8D" w:rsidRPr="000657D8">
        <w:rPr>
          <w:rFonts w:ascii="Century Gothic" w:hAnsi="Century Gothic"/>
          <w:sz w:val="22"/>
          <w:szCs w:val="22"/>
        </w:rPr>
        <w:t xml:space="preserve"> em usufruir dos </w:t>
      </w:r>
      <w:r w:rsidR="00AA6F8D" w:rsidRPr="000657D8">
        <w:rPr>
          <w:rFonts w:ascii="Century Gothic" w:hAnsi="Century Gothic"/>
          <w:sz w:val="22"/>
          <w:szCs w:val="22"/>
        </w:rPr>
        <w:lastRenderedPageBreak/>
        <w:t xml:space="preserve">benefícios concedidos pela Lei Complementar nº 123/2006, bem como para efeito do tratamento diferenciado previsto na mesma, deverá ser comprovada mediante apresentação da seguinte documentação, que deverá estar dentro do ENVELOPE Nº 01 – DA </w:t>
      </w:r>
    </w:p>
    <w:p w14:paraId="124E6A8D"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DOCUMENTAÇÃO: </w:t>
      </w:r>
    </w:p>
    <w:p w14:paraId="655A6F6C" w14:textId="5360030F" w:rsidR="00AA6F8D" w:rsidRPr="000657D8" w:rsidRDefault="003E5731" w:rsidP="00AA6F8D">
      <w:pPr>
        <w:ind w:left="425" w:right="186"/>
        <w:jc w:val="both"/>
        <w:rPr>
          <w:rFonts w:ascii="Century Gothic" w:hAnsi="Century Gothic"/>
          <w:sz w:val="22"/>
          <w:szCs w:val="22"/>
        </w:rPr>
      </w:pPr>
      <w:r>
        <w:rPr>
          <w:rFonts w:ascii="Century Gothic" w:hAnsi="Century Gothic"/>
          <w:sz w:val="22"/>
          <w:szCs w:val="22"/>
        </w:rPr>
        <w:t>5.28</w:t>
      </w:r>
      <w:r w:rsidR="00AA6F8D" w:rsidRPr="000657D8">
        <w:rPr>
          <w:rFonts w:ascii="Century Gothic" w:hAnsi="Century Gothic"/>
          <w:sz w:val="22"/>
          <w:szCs w:val="22"/>
        </w:rPr>
        <w:t xml:space="preserve">.1 – </w:t>
      </w:r>
      <w:r w:rsidR="00AA6F8D" w:rsidRPr="000657D8">
        <w:rPr>
          <w:rFonts w:ascii="Century Gothic" w:hAnsi="Century Gothic"/>
          <w:sz w:val="22"/>
          <w:szCs w:val="22"/>
          <w:u w:val="single" w:color="000000"/>
        </w:rPr>
        <w:t>Sociedade Empresária:</w:t>
      </w:r>
      <w:r w:rsidR="00AA6F8D" w:rsidRPr="000657D8">
        <w:rPr>
          <w:rFonts w:ascii="Century Gothic" w:hAnsi="Century Gothic"/>
          <w:sz w:val="22"/>
          <w:szCs w:val="22"/>
        </w:rPr>
        <w:t xml:space="preserve"> Certidão Simplificada emitida pela Junta Comercial da sede do licitante onde conste o seu enquadramento como Empresa de Pequeno Porte ou Microempresa, </w:t>
      </w:r>
      <w:r w:rsidR="00AA6F8D" w:rsidRPr="000657D8">
        <w:rPr>
          <w:rFonts w:ascii="Century Gothic" w:hAnsi="Century Gothic"/>
          <w:sz w:val="22"/>
          <w:szCs w:val="22"/>
          <w:u w:val="single" w:color="000000"/>
        </w:rPr>
        <w:t>ou;</w:t>
      </w:r>
      <w:r w:rsidR="00AA6F8D" w:rsidRPr="000657D8">
        <w:rPr>
          <w:rFonts w:ascii="Century Gothic" w:hAnsi="Century Gothic"/>
          <w:sz w:val="22"/>
          <w:szCs w:val="22"/>
        </w:rPr>
        <w:t xml:space="preserve"> 4.10.2 – </w:t>
      </w:r>
      <w:r w:rsidR="00AA6F8D" w:rsidRPr="000657D8">
        <w:rPr>
          <w:rFonts w:ascii="Century Gothic" w:hAnsi="Century Gothic"/>
          <w:sz w:val="22"/>
          <w:szCs w:val="22"/>
          <w:u w:val="single" w:color="000000"/>
        </w:rPr>
        <w:t>Sociedade Simples:</w:t>
      </w:r>
      <w:r w:rsidR="00AA6F8D" w:rsidRPr="000657D8">
        <w:rPr>
          <w:rFonts w:ascii="Century Gothic" w:hAnsi="Century Gothic"/>
          <w:sz w:val="22"/>
          <w:szCs w:val="22"/>
        </w:rPr>
        <w:t xml:space="preserve"> Certidão do Registro Civil de Pessoas Jurídicas atestando seu enquadramento como microempresa ou empresa de pequeno porte, </w:t>
      </w:r>
      <w:r w:rsidR="00AA6F8D" w:rsidRPr="000657D8">
        <w:rPr>
          <w:rFonts w:ascii="Century Gothic" w:hAnsi="Century Gothic"/>
          <w:sz w:val="22"/>
          <w:szCs w:val="22"/>
          <w:u w:val="single" w:color="000000"/>
        </w:rPr>
        <w:t>ou;</w:t>
      </w:r>
      <w:r w:rsidR="00AA6F8D" w:rsidRPr="000657D8">
        <w:rPr>
          <w:rFonts w:ascii="Century Gothic" w:hAnsi="Century Gothic"/>
          <w:sz w:val="22"/>
          <w:szCs w:val="22"/>
        </w:rPr>
        <w:t xml:space="preserve"> </w:t>
      </w:r>
    </w:p>
    <w:p w14:paraId="59717805" w14:textId="50E07D68" w:rsidR="00AA6F8D" w:rsidRPr="000657D8" w:rsidRDefault="003E5731" w:rsidP="00AA6F8D">
      <w:pPr>
        <w:ind w:left="425" w:right="186"/>
        <w:jc w:val="both"/>
        <w:rPr>
          <w:rFonts w:ascii="Century Gothic" w:hAnsi="Century Gothic"/>
          <w:sz w:val="22"/>
          <w:szCs w:val="22"/>
        </w:rPr>
      </w:pPr>
      <w:r>
        <w:rPr>
          <w:rFonts w:ascii="Century Gothic" w:hAnsi="Century Gothic"/>
          <w:sz w:val="22"/>
          <w:szCs w:val="22"/>
        </w:rPr>
        <w:t>5.28</w:t>
      </w:r>
      <w:r w:rsidR="00AA6F8D" w:rsidRPr="000657D8">
        <w:rPr>
          <w:rFonts w:ascii="Century Gothic" w:hAnsi="Century Gothic"/>
          <w:sz w:val="22"/>
          <w:szCs w:val="22"/>
        </w:rPr>
        <w:t xml:space="preserve">.2 - </w:t>
      </w:r>
      <w:r w:rsidR="00AA6F8D" w:rsidRPr="000657D8">
        <w:rPr>
          <w:rFonts w:ascii="Century Gothic" w:hAnsi="Century Gothic"/>
          <w:sz w:val="22"/>
          <w:szCs w:val="22"/>
          <w:u w:val="single" w:color="000000"/>
        </w:rPr>
        <w:t>Microempreendedor Individual</w:t>
      </w:r>
      <w:r w:rsidR="00AA6F8D" w:rsidRPr="000657D8">
        <w:rPr>
          <w:rFonts w:ascii="Century Gothic" w:hAnsi="Century Gothic"/>
          <w:sz w:val="22"/>
          <w:szCs w:val="22"/>
        </w:rPr>
        <w:t xml:space="preserve">: Certidão Simplificada emitida pela Junta Comercial da sede do licitante onde conste o seu enquadramento como Microempreendedor Individual </w:t>
      </w:r>
      <w:r w:rsidR="00AA6F8D" w:rsidRPr="000657D8">
        <w:rPr>
          <w:rFonts w:ascii="Century Gothic" w:hAnsi="Century Gothic"/>
          <w:sz w:val="22"/>
          <w:szCs w:val="22"/>
          <w:u w:val="single" w:color="000000"/>
        </w:rPr>
        <w:t>ou</w:t>
      </w:r>
      <w:r w:rsidR="00AA6F8D" w:rsidRPr="000657D8">
        <w:rPr>
          <w:rFonts w:ascii="Century Gothic" w:hAnsi="Century Gothic"/>
          <w:sz w:val="22"/>
          <w:szCs w:val="22"/>
        </w:rPr>
        <w:t xml:space="preserve"> Certificado da Condição de Microempreendedor Individual – CCEI, disponibilizado no Portal de </w:t>
      </w:r>
    </w:p>
    <w:p w14:paraId="71164655" w14:textId="77777777" w:rsidR="00AA6F8D" w:rsidRPr="000657D8" w:rsidRDefault="00AA6F8D" w:rsidP="00AA6F8D">
      <w:pPr>
        <w:spacing w:after="5"/>
        <w:ind w:left="410" w:right="181"/>
        <w:jc w:val="both"/>
        <w:rPr>
          <w:rFonts w:ascii="Century Gothic" w:hAnsi="Century Gothic"/>
          <w:sz w:val="22"/>
          <w:szCs w:val="22"/>
        </w:rPr>
      </w:pPr>
      <w:r w:rsidRPr="000657D8">
        <w:rPr>
          <w:rFonts w:ascii="Century Gothic" w:hAnsi="Century Gothic"/>
          <w:sz w:val="22"/>
          <w:szCs w:val="22"/>
        </w:rPr>
        <w:t>Microempreendedor (</w:t>
      </w:r>
      <w:r w:rsidRPr="000657D8">
        <w:rPr>
          <w:rFonts w:ascii="Century Gothic" w:hAnsi="Century Gothic"/>
          <w:sz w:val="22"/>
          <w:szCs w:val="22"/>
          <w:u w:val="single" w:color="000000"/>
        </w:rPr>
        <w:t>www.portaldoempreendedor.gov.br</w:t>
      </w:r>
      <w:r w:rsidRPr="000657D8">
        <w:rPr>
          <w:rFonts w:ascii="Century Gothic" w:hAnsi="Century Gothic"/>
          <w:sz w:val="22"/>
          <w:szCs w:val="22"/>
        </w:rPr>
        <w:t xml:space="preserve">), </w:t>
      </w:r>
      <w:r w:rsidRPr="000657D8">
        <w:rPr>
          <w:rFonts w:ascii="Century Gothic" w:hAnsi="Century Gothic"/>
          <w:sz w:val="22"/>
          <w:szCs w:val="22"/>
          <w:u w:val="single" w:color="000000"/>
        </w:rPr>
        <w:t>ou</w:t>
      </w:r>
      <w:r w:rsidRPr="000657D8">
        <w:rPr>
          <w:rFonts w:ascii="Century Gothic" w:hAnsi="Century Gothic"/>
          <w:sz w:val="22"/>
          <w:szCs w:val="22"/>
        </w:rPr>
        <w:t xml:space="preserve">; </w:t>
      </w:r>
    </w:p>
    <w:p w14:paraId="7E952801" w14:textId="724E3CFA" w:rsidR="00AA6F8D" w:rsidRPr="000657D8" w:rsidRDefault="003E5731" w:rsidP="00AA6F8D">
      <w:pPr>
        <w:spacing w:after="5"/>
        <w:ind w:left="410" w:right="181"/>
        <w:jc w:val="both"/>
        <w:rPr>
          <w:rFonts w:ascii="Century Gothic" w:hAnsi="Century Gothic"/>
          <w:sz w:val="22"/>
          <w:szCs w:val="22"/>
        </w:rPr>
      </w:pPr>
      <w:r>
        <w:rPr>
          <w:rFonts w:ascii="Century Gothic" w:hAnsi="Century Gothic"/>
          <w:sz w:val="22"/>
          <w:szCs w:val="22"/>
        </w:rPr>
        <w:t>5.28</w:t>
      </w:r>
      <w:r w:rsidR="00AA6F8D" w:rsidRPr="000657D8">
        <w:rPr>
          <w:rFonts w:ascii="Century Gothic" w:hAnsi="Century Gothic"/>
          <w:sz w:val="22"/>
          <w:szCs w:val="22"/>
        </w:rPr>
        <w:t xml:space="preserve">.3 </w:t>
      </w:r>
      <w:r w:rsidR="00AA6F8D" w:rsidRPr="000657D8">
        <w:rPr>
          <w:rFonts w:ascii="Century Gothic" w:hAnsi="Century Gothic"/>
          <w:sz w:val="22"/>
          <w:szCs w:val="22"/>
          <w:u w:val="single" w:color="000000"/>
        </w:rPr>
        <w:t>- Empresas optantes pelo Sistema Simples de Tributação:</w:t>
      </w:r>
      <w:r w:rsidR="00AA6F8D" w:rsidRPr="000657D8">
        <w:rPr>
          <w:rFonts w:ascii="Century Gothic" w:hAnsi="Century Gothic"/>
          <w:sz w:val="22"/>
          <w:szCs w:val="22"/>
        </w:rPr>
        <w:t xml:space="preserve"> Comprovação de opção pelo </w:t>
      </w:r>
    </w:p>
    <w:p w14:paraId="3B2CBBC1" w14:textId="7A15BF9F" w:rsidR="00AA6F8D" w:rsidRPr="000657D8" w:rsidRDefault="00AA6F8D" w:rsidP="00AA6F8D">
      <w:pPr>
        <w:ind w:left="425" w:right="186"/>
        <w:jc w:val="both"/>
        <w:rPr>
          <w:rFonts w:ascii="Century Gothic" w:hAnsi="Century Gothic"/>
          <w:sz w:val="22"/>
          <w:szCs w:val="22"/>
        </w:rPr>
      </w:pPr>
      <w:r>
        <w:rPr>
          <w:rFonts w:ascii="Century Gothic" w:hAnsi="Century Gothic"/>
          <w:sz w:val="22"/>
          <w:szCs w:val="22"/>
        </w:rPr>
        <w:t>Simples obtido através do sítio</w:t>
      </w:r>
      <w:r w:rsidRPr="000657D8">
        <w:rPr>
          <w:rFonts w:ascii="Century Gothic" w:hAnsi="Century Gothic"/>
          <w:sz w:val="22"/>
          <w:szCs w:val="22"/>
        </w:rPr>
        <w:t xml:space="preserve"> da Secretaria da Receita Federal, http:www.receita.fazenda.gov.br/PessoaJuridica/simples/simples.htm e acompanhado da DECLARAÇÃO DE ENQUADRAMENTO, conforme o modelo do </w:t>
      </w:r>
      <w:r w:rsidRPr="000657D8">
        <w:rPr>
          <w:rFonts w:ascii="Century Gothic" w:hAnsi="Century Gothic"/>
          <w:b/>
          <w:sz w:val="22"/>
          <w:szCs w:val="22"/>
        </w:rPr>
        <w:t>Anexo II</w:t>
      </w:r>
      <w:r w:rsidRPr="000657D8">
        <w:rPr>
          <w:rFonts w:ascii="Century Gothic" w:hAnsi="Century Gothic"/>
          <w:sz w:val="22"/>
          <w:szCs w:val="22"/>
        </w:rPr>
        <w:t xml:space="preserve">, do presente </w:t>
      </w:r>
      <w:r w:rsidR="00A70738">
        <w:rPr>
          <w:rFonts w:ascii="Century Gothic" w:hAnsi="Century Gothic"/>
          <w:sz w:val="22"/>
          <w:szCs w:val="22"/>
        </w:rPr>
        <w:t>Edital</w:t>
      </w:r>
      <w:r w:rsidRPr="000657D8">
        <w:rPr>
          <w:rFonts w:ascii="Century Gothic" w:hAnsi="Century Gothic"/>
          <w:sz w:val="22"/>
          <w:szCs w:val="22"/>
        </w:rPr>
        <w:t xml:space="preserve">. </w:t>
      </w:r>
    </w:p>
    <w:p w14:paraId="3E2BABA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C65565A" w14:textId="1717B70F" w:rsidR="00AA6F8D" w:rsidRPr="000657D8" w:rsidRDefault="003E5731" w:rsidP="00AA6F8D">
      <w:pPr>
        <w:ind w:left="-5" w:right="186"/>
        <w:jc w:val="both"/>
        <w:rPr>
          <w:rFonts w:ascii="Century Gothic" w:hAnsi="Century Gothic"/>
          <w:sz w:val="22"/>
          <w:szCs w:val="22"/>
        </w:rPr>
      </w:pPr>
      <w:r>
        <w:rPr>
          <w:rFonts w:ascii="Century Gothic" w:hAnsi="Century Gothic"/>
          <w:sz w:val="22"/>
          <w:szCs w:val="22"/>
        </w:rPr>
        <w:t>5.29</w:t>
      </w:r>
      <w:r w:rsidR="00AA6F8D" w:rsidRPr="000657D8">
        <w:rPr>
          <w:rFonts w:ascii="Century Gothic" w:hAnsi="Century Gothic"/>
          <w:sz w:val="22"/>
          <w:szCs w:val="22"/>
        </w:rPr>
        <w:t xml:space="preserve">– Os documentos exigidos deverão estar </w:t>
      </w:r>
      <w:r w:rsidR="00AA6F8D" w:rsidRPr="000657D8">
        <w:rPr>
          <w:rFonts w:ascii="Century Gothic" w:hAnsi="Century Gothic"/>
          <w:b/>
          <w:sz w:val="22"/>
          <w:szCs w:val="22"/>
        </w:rPr>
        <w:t>atualizados</w:t>
      </w:r>
      <w:r w:rsidR="00AA6F8D" w:rsidRPr="000657D8">
        <w:rPr>
          <w:rFonts w:ascii="Century Gothic" w:hAnsi="Century Gothic"/>
          <w:sz w:val="22"/>
          <w:szCs w:val="22"/>
        </w:rPr>
        <w:t xml:space="preserve">, ou seja, emitidos a menos de </w:t>
      </w:r>
      <w:r w:rsidR="00AA6F8D" w:rsidRPr="000657D8">
        <w:rPr>
          <w:rFonts w:ascii="Century Gothic" w:hAnsi="Century Gothic"/>
          <w:b/>
          <w:sz w:val="22"/>
          <w:szCs w:val="22"/>
        </w:rPr>
        <w:t>120 (cento e vinte)</w:t>
      </w:r>
      <w:r w:rsidR="00AA6F8D" w:rsidRPr="000657D8">
        <w:rPr>
          <w:rFonts w:ascii="Century Gothic" w:hAnsi="Century Gothic"/>
          <w:sz w:val="22"/>
          <w:szCs w:val="22"/>
        </w:rPr>
        <w:t xml:space="preserve"> </w:t>
      </w:r>
      <w:r w:rsidR="00AA6F8D" w:rsidRPr="000657D8">
        <w:rPr>
          <w:rFonts w:ascii="Century Gothic" w:hAnsi="Century Gothic"/>
          <w:b/>
          <w:sz w:val="22"/>
          <w:szCs w:val="22"/>
        </w:rPr>
        <w:t>dias</w:t>
      </w:r>
      <w:r w:rsidR="00AA6F8D" w:rsidRPr="000657D8">
        <w:rPr>
          <w:rFonts w:ascii="Century Gothic" w:hAnsi="Century Gothic"/>
          <w:sz w:val="22"/>
          <w:szCs w:val="22"/>
        </w:rPr>
        <w:t xml:space="preserve"> da data marcada para a abertura da presente licitação e acompanhados da DECLARAÇÃO DE ENQUADRAMENTO, conforme o modelo do </w:t>
      </w:r>
      <w:r w:rsidR="00AA6F8D" w:rsidRPr="000657D8">
        <w:rPr>
          <w:rFonts w:ascii="Century Gothic" w:hAnsi="Century Gothic"/>
          <w:b/>
          <w:sz w:val="22"/>
          <w:szCs w:val="22"/>
        </w:rPr>
        <w:t>Anexo II</w:t>
      </w:r>
      <w:r w:rsidR="00AA6F8D" w:rsidRPr="000657D8">
        <w:rPr>
          <w:rFonts w:ascii="Century Gothic" w:hAnsi="Century Gothic"/>
          <w:sz w:val="22"/>
          <w:szCs w:val="22"/>
        </w:rPr>
        <w:t xml:space="preserve">, do presente </w:t>
      </w:r>
      <w:r w:rsidR="00A70738">
        <w:rPr>
          <w:rFonts w:ascii="Century Gothic" w:hAnsi="Century Gothic"/>
          <w:sz w:val="22"/>
          <w:szCs w:val="22"/>
        </w:rPr>
        <w:t>Edital</w:t>
      </w:r>
      <w:r w:rsidR="00AA6F8D" w:rsidRPr="000657D8">
        <w:rPr>
          <w:rFonts w:ascii="Century Gothic" w:hAnsi="Century Gothic"/>
          <w:sz w:val="22"/>
          <w:szCs w:val="22"/>
        </w:rPr>
        <w:t xml:space="preserve">. </w:t>
      </w:r>
    </w:p>
    <w:p w14:paraId="46AE7A02" w14:textId="77777777" w:rsidR="00AA6F8D" w:rsidRPr="000657D8" w:rsidRDefault="00AA6F8D" w:rsidP="00AA6F8D">
      <w:pPr>
        <w:spacing w:line="259" w:lineRule="auto"/>
        <w:ind w:left="415"/>
        <w:jc w:val="both"/>
        <w:rPr>
          <w:rFonts w:ascii="Century Gothic" w:hAnsi="Century Gothic"/>
          <w:sz w:val="22"/>
          <w:szCs w:val="22"/>
        </w:rPr>
      </w:pPr>
      <w:r w:rsidRPr="000657D8">
        <w:rPr>
          <w:rFonts w:ascii="Century Gothic" w:hAnsi="Century Gothic"/>
          <w:sz w:val="22"/>
          <w:szCs w:val="22"/>
        </w:rPr>
        <w:t xml:space="preserve"> </w:t>
      </w:r>
    </w:p>
    <w:p w14:paraId="2E8B8B39" w14:textId="32F25B0A" w:rsidR="00AA6F8D" w:rsidRPr="000657D8" w:rsidRDefault="00AA6F8D" w:rsidP="00AA6F8D">
      <w:pPr>
        <w:ind w:left="-5" w:right="186"/>
        <w:jc w:val="both"/>
        <w:rPr>
          <w:rFonts w:ascii="Century Gothic" w:hAnsi="Century Gothic"/>
          <w:color w:val="FF0000"/>
          <w:sz w:val="22"/>
          <w:szCs w:val="22"/>
        </w:rPr>
      </w:pPr>
      <w:r>
        <w:rPr>
          <w:rFonts w:ascii="Century Gothic" w:hAnsi="Century Gothic"/>
          <w:sz w:val="22"/>
          <w:szCs w:val="22"/>
        </w:rPr>
        <w:t>5.</w:t>
      </w:r>
      <w:r w:rsidR="003E5731">
        <w:rPr>
          <w:rFonts w:ascii="Century Gothic" w:hAnsi="Century Gothic"/>
          <w:sz w:val="22"/>
          <w:szCs w:val="22"/>
        </w:rPr>
        <w:t>30</w:t>
      </w:r>
      <w:r w:rsidRPr="000657D8">
        <w:rPr>
          <w:rFonts w:ascii="Century Gothic" w:hAnsi="Century Gothic"/>
          <w:sz w:val="22"/>
          <w:szCs w:val="22"/>
        </w:rPr>
        <w:t xml:space="preserve"> – A empresa que não comprova</w:t>
      </w:r>
      <w:r>
        <w:rPr>
          <w:rFonts w:ascii="Century Gothic" w:hAnsi="Century Gothic"/>
          <w:sz w:val="22"/>
          <w:szCs w:val="22"/>
        </w:rPr>
        <w:t>r quaisquer das condições retro</w:t>
      </w:r>
      <w:r w:rsidRPr="00F026BF">
        <w:rPr>
          <w:rFonts w:ascii="Century Gothic" w:hAnsi="Century Gothic"/>
          <w:color w:val="FF0000"/>
          <w:sz w:val="22"/>
          <w:szCs w:val="22"/>
        </w:rPr>
        <w:t xml:space="preserve"> </w:t>
      </w:r>
      <w:r w:rsidRPr="000657D8">
        <w:rPr>
          <w:rFonts w:ascii="Century Gothic" w:hAnsi="Century Gothic"/>
          <w:sz w:val="22"/>
          <w:szCs w:val="22"/>
        </w:rPr>
        <w:t xml:space="preserve">citadas não terá direito aos benefícios concedidos </w:t>
      </w:r>
      <w:r w:rsidRPr="000D4925">
        <w:rPr>
          <w:rFonts w:ascii="Century Gothic" w:hAnsi="Century Gothic"/>
          <w:color w:val="000000" w:themeColor="text1"/>
          <w:sz w:val="22"/>
          <w:szCs w:val="22"/>
        </w:rPr>
        <w:t xml:space="preserve">pela Lei Complementar nº 123/2006. </w:t>
      </w:r>
    </w:p>
    <w:p w14:paraId="3A68E425" w14:textId="77777777" w:rsidR="00AA6F8D" w:rsidRPr="000657D8" w:rsidRDefault="00AA6F8D" w:rsidP="00AA6F8D">
      <w:pPr>
        <w:spacing w:line="259" w:lineRule="auto"/>
        <w:jc w:val="both"/>
        <w:rPr>
          <w:rFonts w:ascii="Century Gothic" w:hAnsi="Century Gothic"/>
          <w:color w:val="FF0000"/>
          <w:sz w:val="22"/>
          <w:szCs w:val="22"/>
        </w:rPr>
      </w:pPr>
      <w:r w:rsidRPr="000657D8">
        <w:rPr>
          <w:rFonts w:ascii="Century Gothic" w:hAnsi="Century Gothic"/>
          <w:color w:val="FF0000"/>
          <w:sz w:val="22"/>
          <w:szCs w:val="22"/>
        </w:rPr>
        <w:t xml:space="preserve"> </w:t>
      </w:r>
    </w:p>
    <w:p w14:paraId="6505427F" w14:textId="48F3DF77" w:rsidR="00AA6F8D" w:rsidRDefault="003E5731" w:rsidP="00AA6F8D">
      <w:pPr>
        <w:ind w:left="-5" w:right="186"/>
        <w:jc w:val="both"/>
        <w:rPr>
          <w:rFonts w:ascii="Century Gothic" w:hAnsi="Century Gothic"/>
          <w:sz w:val="22"/>
          <w:szCs w:val="22"/>
        </w:rPr>
      </w:pPr>
      <w:r>
        <w:rPr>
          <w:rFonts w:ascii="Century Gothic" w:hAnsi="Century Gothic"/>
          <w:sz w:val="22"/>
          <w:szCs w:val="22"/>
        </w:rPr>
        <w:t>5.31</w:t>
      </w:r>
      <w:r w:rsidR="00AA6F8D" w:rsidRPr="008E6CEB">
        <w:rPr>
          <w:rFonts w:ascii="Century Gothic" w:hAnsi="Century Gothic"/>
          <w:sz w:val="22"/>
          <w:szCs w:val="22"/>
        </w:rPr>
        <w:t xml:space="preserve"> – Os Microempreendedores Individuais, Microempresas ou Empresas de Pequeno Porte, de acordo com o artigo 43 da Lei Complementar nº 123/2006, deverão apresentar toda a documentação exigida para efeito de comprovação de regularidade fiscal, mesmo que esta apresente alguma restrição, observando-se o disposto no subitem 8.6 e seguintes do presente </w:t>
      </w:r>
      <w:r w:rsidR="00A70738">
        <w:rPr>
          <w:rFonts w:ascii="Century Gothic" w:hAnsi="Century Gothic"/>
          <w:sz w:val="22"/>
          <w:szCs w:val="22"/>
        </w:rPr>
        <w:t>Edital</w:t>
      </w:r>
      <w:r w:rsidR="00AA6F8D" w:rsidRPr="008E6CEB">
        <w:rPr>
          <w:rFonts w:ascii="Century Gothic" w:hAnsi="Century Gothic"/>
          <w:sz w:val="22"/>
          <w:szCs w:val="22"/>
        </w:rPr>
        <w:t xml:space="preserve">. </w:t>
      </w:r>
    </w:p>
    <w:p w14:paraId="15D4E0ED" w14:textId="77777777" w:rsidR="00AA6F8D" w:rsidRDefault="00AA6F8D" w:rsidP="00AA6F8D">
      <w:pPr>
        <w:ind w:left="-5" w:right="186"/>
        <w:jc w:val="both"/>
        <w:rPr>
          <w:rFonts w:ascii="Century Gothic" w:hAnsi="Century Gothic"/>
          <w:sz w:val="22"/>
          <w:szCs w:val="22"/>
        </w:rPr>
      </w:pPr>
    </w:p>
    <w:p w14:paraId="22C58EF5" w14:textId="70791C35" w:rsidR="00AA6F8D" w:rsidRDefault="003E5731" w:rsidP="00AA6F8D">
      <w:pPr>
        <w:ind w:left="-5" w:right="186"/>
        <w:jc w:val="both"/>
        <w:rPr>
          <w:rFonts w:ascii="Century Gothic" w:hAnsi="Century Gothic" w:cs="Arial"/>
          <w:b/>
          <w:sz w:val="22"/>
          <w:szCs w:val="22"/>
        </w:rPr>
      </w:pPr>
      <w:r>
        <w:rPr>
          <w:rFonts w:ascii="Century Gothic" w:hAnsi="Century Gothic"/>
          <w:sz w:val="22"/>
          <w:szCs w:val="22"/>
          <w:highlight w:val="yellow"/>
        </w:rPr>
        <w:t>5.32</w:t>
      </w:r>
      <w:r w:rsidR="00AA6F8D">
        <w:rPr>
          <w:rFonts w:ascii="Century Gothic" w:hAnsi="Century Gothic"/>
          <w:sz w:val="22"/>
          <w:szCs w:val="22"/>
          <w:highlight w:val="yellow"/>
        </w:rPr>
        <w:t xml:space="preserve"> - </w:t>
      </w:r>
      <w:r w:rsidR="00AA6F8D">
        <w:rPr>
          <w:rFonts w:ascii="Century Gothic" w:hAnsi="Century Gothic" w:cs="Arial"/>
          <w:b/>
          <w:sz w:val="22"/>
          <w:szCs w:val="22"/>
          <w:highlight w:val="yellow"/>
        </w:rPr>
        <w:t>CERTIFICADO DE REGISTRO CADASTRAL. (DEVERÁ SER SOLICITADO, ATRAVÉS DE E-MAIL EM NO MÍNIMO, 3 DIAS ÚTEIS ANTES DO CERTAME LICITATÓRIO).</w:t>
      </w:r>
    </w:p>
    <w:p w14:paraId="100A22F3" w14:textId="77777777" w:rsidR="00AA6F8D" w:rsidRDefault="00AA6F8D" w:rsidP="00AA6F8D">
      <w:pPr>
        <w:ind w:left="-5" w:right="186"/>
        <w:jc w:val="both"/>
        <w:rPr>
          <w:rFonts w:ascii="Century Gothic" w:hAnsi="Century Gothic" w:cs="Arial"/>
          <w:b/>
          <w:sz w:val="22"/>
          <w:szCs w:val="22"/>
        </w:rPr>
      </w:pPr>
    </w:p>
    <w:p w14:paraId="6FEB84DD" w14:textId="62B8FEF3" w:rsidR="00AA6F8D" w:rsidRDefault="00D565D2" w:rsidP="00AA6F8D">
      <w:pPr>
        <w:ind w:left="-5"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w:t>
      </w:r>
      <w:r w:rsidR="00AA6F8D">
        <w:rPr>
          <w:rFonts w:ascii="Century Gothic" w:hAnsi="Century Gothic" w:cs="Arial"/>
          <w:sz w:val="22"/>
          <w:szCs w:val="22"/>
        </w:rPr>
        <w:tab/>
        <w:t>A emissão do Certificado de Registro Cadastral se dará a partir do momento em que a proponente interessada encaminhar ao setor de licitações os seguintes documentos:</w:t>
      </w:r>
    </w:p>
    <w:p w14:paraId="39550227" w14:textId="25807AE2"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9C6B6A">
        <w:rPr>
          <w:rFonts w:ascii="Century Gothic" w:hAnsi="Century Gothic" w:cs="Arial"/>
          <w:sz w:val="22"/>
          <w:szCs w:val="22"/>
        </w:rPr>
        <w:t>.</w:t>
      </w:r>
      <w:r w:rsidR="00AA6F8D">
        <w:rPr>
          <w:rFonts w:ascii="Century Gothic" w:hAnsi="Century Gothic" w:cs="Arial"/>
          <w:sz w:val="22"/>
          <w:szCs w:val="22"/>
        </w:rPr>
        <w:t xml:space="preserve">1.1. Ato constitutivo, estatuto ou contrato social em vigor, devidamente registrado na Junta Comercial em se tratando de sociedades, e, no caso de sociedades por ações, acompanhado de </w:t>
      </w:r>
      <w:r w:rsidR="00AA6F8D">
        <w:rPr>
          <w:rFonts w:ascii="Century Gothic" w:hAnsi="Century Gothic" w:cs="Arial"/>
          <w:sz w:val="22"/>
          <w:szCs w:val="22"/>
        </w:rPr>
        <w:lastRenderedPageBreak/>
        <w:t>documento de eleição de seus atuais administradores, e, no caso de empresa individual, registro comercial.</w:t>
      </w:r>
    </w:p>
    <w:p w14:paraId="0D40735A" w14:textId="39044837"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.1.2.  Prova de regularidade com a Fazenda Federal;</w:t>
      </w:r>
    </w:p>
    <w:p w14:paraId="7C960DB9" w14:textId="133E08AB"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.1.3. Prova de regularidade com a Fazenda Estadual do domicílio da proponente;</w:t>
      </w:r>
    </w:p>
    <w:p w14:paraId="23995DBB" w14:textId="33C780B4"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.1.4. Prova de regularidade com a Fazenda Municipal do domicílio da proponente;</w:t>
      </w:r>
    </w:p>
    <w:p w14:paraId="4DAD9B96" w14:textId="75118A4B"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.1.5.  Prova de regularidade com o Fundo de Garantia por Tempo de Serviço – FGTS;</w:t>
      </w:r>
    </w:p>
    <w:p w14:paraId="18369C5E" w14:textId="15662977"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.1.6.  Prova de regularidade trabalhista, mediante apresentação de Certidão Negativa de Débitos Trabalhistas – CNDT, conforme determinado pela Lei 12.440/2011;</w:t>
      </w:r>
    </w:p>
    <w:p w14:paraId="02197195" w14:textId="5B558DFB" w:rsidR="00AA6F8D" w:rsidRDefault="00D565D2" w:rsidP="00AA6F8D">
      <w:pPr>
        <w:ind w:left="703" w:right="186" w:firstLine="713"/>
        <w:jc w:val="both"/>
        <w:rPr>
          <w:rFonts w:ascii="Century Gothic" w:hAnsi="Century Gothic" w:cs="Arial"/>
          <w:sz w:val="22"/>
          <w:szCs w:val="22"/>
        </w:rPr>
      </w:pPr>
      <w:r>
        <w:rPr>
          <w:rFonts w:ascii="Century Gothic" w:hAnsi="Century Gothic" w:cs="Arial"/>
          <w:sz w:val="22"/>
          <w:szCs w:val="22"/>
        </w:rPr>
        <w:t>5.32</w:t>
      </w:r>
      <w:r w:rsidR="00AA6F8D">
        <w:rPr>
          <w:rFonts w:ascii="Century Gothic" w:hAnsi="Century Gothic" w:cs="Arial"/>
          <w:sz w:val="22"/>
          <w:szCs w:val="22"/>
        </w:rPr>
        <w:t>.1.7.  Certidão Negativa de Falência/Concordata expedida pelo distribuidor da sede da pessoa jurídica.</w:t>
      </w:r>
    </w:p>
    <w:p w14:paraId="252713C8" w14:textId="77777777" w:rsidR="00AA6F8D" w:rsidRDefault="00AA6F8D" w:rsidP="00AA6F8D">
      <w:pPr>
        <w:ind w:right="186"/>
        <w:jc w:val="both"/>
        <w:rPr>
          <w:rFonts w:ascii="Century Gothic" w:hAnsi="Century Gothic" w:cs="Arial"/>
          <w:sz w:val="22"/>
          <w:szCs w:val="22"/>
        </w:rPr>
      </w:pPr>
    </w:p>
    <w:p w14:paraId="672EB167" w14:textId="176D8FEF" w:rsidR="00AA6F8D" w:rsidRDefault="00D565D2" w:rsidP="00AA6F8D">
      <w:pPr>
        <w:ind w:right="186"/>
        <w:jc w:val="both"/>
        <w:rPr>
          <w:rFonts w:ascii="Century Gothic" w:hAnsi="Century Gothic" w:cs="Arial"/>
          <w:sz w:val="22"/>
          <w:szCs w:val="22"/>
        </w:rPr>
      </w:pPr>
      <w:r>
        <w:rPr>
          <w:rFonts w:ascii="Century Gothic" w:hAnsi="Century Gothic" w:cs="Arial"/>
          <w:sz w:val="22"/>
          <w:szCs w:val="22"/>
        </w:rPr>
        <w:tab/>
        <w:t>5.32</w:t>
      </w:r>
      <w:r w:rsidR="00AA6F8D">
        <w:rPr>
          <w:rFonts w:ascii="Century Gothic" w:hAnsi="Century Gothic" w:cs="Arial"/>
          <w:sz w:val="22"/>
          <w:szCs w:val="22"/>
        </w:rPr>
        <w:t>.2. A Comissão de Licitações emitirá o CRC, e a proponente poderá solicitar o envio por e-mail ou retirado antes do horário de protocolo dos envelopes.</w:t>
      </w:r>
    </w:p>
    <w:p w14:paraId="0558B3C8" w14:textId="77777777" w:rsidR="00AA6F8D" w:rsidRDefault="00AA6F8D" w:rsidP="00AA6F8D">
      <w:pPr>
        <w:ind w:right="186"/>
        <w:jc w:val="both"/>
        <w:rPr>
          <w:rFonts w:ascii="Century Gothic" w:hAnsi="Century Gothic" w:cs="Arial"/>
          <w:sz w:val="22"/>
          <w:szCs w:val="22"/>
        </w:rPr>
      </w:pPr>
      <w:r>
        <w:rPr>
          <w:rFonts w:ascii="Century Gothic" w:hAnsi="Century Gothic" w:cs="Arial"/>
          <w:sz w:val="22"/>
          <w:szCs w:val="22"/>
        </w:rPr>
        <w:tab/>
      </w:r>
    </w:p>
    <w:p w14:paraId="36F5C0B2" w14:textId="6F69973E" w:rsidR="00AA6F8D" w:rsidRDefault="006577D2" w:rsidP="00AA6F8D">
      <w:pPr>
        <w:ind w:right="186"/>
        <w:jc w:val="both"/>
        <w:rPr>
          <w:rFonts w:ascii="Century Gothic" w:hAnsi="Century Gothic" w:cs="Arial"/>
          <w:sz w:val="22"/>
          <w:szCs w:val="22"/>
        </w:rPr>
      </w:pPr>
      <w:r>
        <w:rPr>
          <w:rFonts w:ascii="Century Gothic" w:hAnsi="Century Gothic" w:cs="Arial"/>
          <w:sz w:val="22"/>
          <w:szCs w:val="22"/>
        </w:rPr>
        <w:tab/>
        <w:t>5.32</w:t>
      </w:r>
      <w:r w:rsidR="00AA6F8D">
        <w:rPr>
          <w:rFonts w:ascii="Century Gothic" w:hAnsi="Century Gothic" w:cs="Arial"/>
          <w:sz w:val="22"/>
          <w:szCs w:val="22"/>
        </w:rPr>
        <w:t>.3. A apresentação dos documentos necessários para emissão do CRC, dispensa a apresentação DESTES MESMOS DOCUMENTOS, no envelope de documentação.</w:t>
      </w:r>
    </w:p>
    <w:p w14:paraId="0CEE399E" w14:textId="77777777" w:rsidR="00AA6F8D" w:rsidRPr="008E6CEB" w:rsidRDefault="00AA6F8D" w:rsidP="00AA6F8D">
      <w:pPr>
        <w:ind w:left="-5" w:right="186"/>
        <w:jc w:val="both"/>
        <w:rPr>
          <w:rFonts w:ascii="Century Gothic" w:hAnsi="Century Gothic"/>
          <w:sz w:val="22"/>
          <w:szCs w:val="22"/>
        </w:rPr>
      </w:pPr>
    </w:p>
    <w:p w14:paraId="2A252AC8" w14:textId="77777777" w:rsidR="00AA6F8D" w:rsidRPr="008E6CEB" w:rsidRDefault="00AA6F8D" w:rsidP="00AA6F8D">
      <w:pPr>
        <w:spacing w:line="259" w:lineRule="auto"/>
        <w:jc w:val="both"/>
        <w:rPr>
          <w:rFonts w:ascii="Century Gothic" w:hAnsi="Century Gothic"/>
          <w:color w:val="92D050"/>
          <w:sz w:val="22"/>
          <w:szCs w:val="22"/>
        </w:rPr>
      </w:pPr>
      <w:r w:rsidRPr="008E6CEB">
        <w:rPr>
          <w:rFonts w:ascii="Century Gothic" w:hAnsi="Century Gothic"/>
          <w:b/>
          <w:color w:val="92D050"/>
          <w:sz w:val="22"/>
          <w:szCs w:val="22"/>
        </w:rPr>
        <w:t xml:space="preserve"> </w:t>
      </w:r>
    </w:p>
    <w:p w14:paraId="6EE6FFF6" w14:textId="77777777" w:rsidR="00AA6F8D" w:rsidRPr="000657D8" w:rsidRDefault="00AA6F8D" w:rsidP="00AA6F8D">
      <w:pPr>
        <w:spacing w:after="9"/>
        <w:ind w:left="-5" w:right="181"/>
        <w:jc w:val="both"/>
        <w:rPr>
          <w:rFonts w:ascii="Century Gothic" w:hAnsi="Century Gothic"/>
          <w:sz w:val="22"/>
          <w:szCs w:val="22"/>
        </w:rPr>
      </w:pPr>
      <w:r w:rsidRPr="009C6B6A">
        <w:rPr>
          <w:rFonts w:ascii="Century Gothic" w:hAnsi="Century Gothic"/>
          <w:b/>
          <w:sz w:val="22"/>
          <w:szCs w:val="22"/>
        </w:rPr>
        <w:t xml:space="preserve">6 – No </w:t>
      </w:r>
      <w:r w:rsidRPr="000657D8">
        <w:rPr>
          <w:rFonts w:ascii="Century Gothic" w:hAnsi="Century Gothic"/>
          <w:b/>
          <w:sz w:val="22"/>
          <w:szCs w:val="22"/>
        </w:rPr>
        <w:t xml:space="preserve">envelope PROPOSTA deverá conter, sob pena de desclassificação: </w:t>
      </w:r>
    </w:p>
    <w:p w14:paraId="2EF6813F" w14:textId="77777777" w:rsidR="00AA6F8D" w:rsidRPr="000657D8" w:rsidRDefault="00AA6F8D" w:rsidP="00AA6F8D">
      <w:pPr>
        <w:ind w:left="-15" w:right="186" w:firstLine="689"/>
        <w:jc w:val="both"/>
        <w:rPr>
          <w:rFonts w:ascii="Century Gothic" w:hAnsi="Century Gothic"/>
          <w:sz w:val="22"/>
          <w:szCs w:val="22"/>
        </w:rPr>
      </w:pPr>
      <w:r w:rsidRPr="000657D8">
        <w:rPr>
          <w:rFonts w:ascii="Century Gothic" w:hAnsi="Century Gothic"/>
          <w:sz w:val="22"/>
          <w:szCs w:val="22"/>
        </w:rPr>
        <w:t xml:space="preserve">6.1 - A </w:t>
      </w:r>
      <w:r w:rsidRPr="000657D8">
        <w:rPr>
          <w:rFonts w:ascii="Century Gothic" w:hAnsi="Century Gothic"/>
          <w:b/>
          <w:sz w:val="22"/>
          <w:szCs w:val="22"/>
        </w:rPr>
        <w:t>proposta</w:t>
      </w:r>
      <w:r w:rsidRPr="000657D8">
        <w:rPr>
          <w:rFonts w:ascii="Century Gothic" w:hAnsi="Century Gothic"/>
          <w:sz w:val="22"/>
          <w:szCs w:val="22"/>
        </w:rPr>
        <w:t xml:space="preserve"> em uma via, original</w:t>
      </w:r>
      <w:r>
        <w:rPr>
          <w:rFonts w:ascii="Century Gothic" w:hAnsi="Century Gothic"/>
          <w:sz w:val="22"/>
          <w:szCs w:val="22"/>
        </w:rPr>
        <w:t xml:space="preserve">, sem rasuras, emendas ou </w:t>
      </w:r>
      <w:r w:rsidRPr="00732CC0">
        <w:rPr>
          <w:rFonts w:ascii="Century Gothic" w:hAnsi="Century Gothic"/>
          <w:sz w:val="22"/>
          <w:szCs w:val="22"/>
        </w:rPr>
        <w:t>borrões</w:t>
      </w:r>
      <w:r w:rsidRPr="000657D8">
        <w:rPr>
          <w:rFonts w:ascii="Century Gothic" w:hAnsi="Century Gothic"/>
          <w:sz w:val="22"/>
          <w:szCs w:val="22"/>
        </w:rPr>
        <w:t>, devidamente assinada e rubricada em todas as folhas, ob</w:t>
      </w:r>
      <w:r>
        <w:rPr>
          <w:rFonts w:ascii="Century Gothic" w:hAnsi="Century Gothic"/>
          <w:sz w:val="22"/>
          <w:szCs w:val="22"/>
        </w:rPr>
        <w:t xml:space="preserve">rigatoriamente pelo </w:t>
      </w:r>
      <w:r w:rsidRPr="00732CC0">
        <w:rPr>
          <w:rFonts w:ascii="Century Gothic" w:hAnsi="Century Gothic"/>
          <w:sz w:val="22"/>
          <w:szCs w:val="22"/>
        </w:rPr>
        <w:t>Administrador</w:t>
      </w:r>
      <w:r w:rsidRPr="00F026BF">
        <w:rPr>
          <w:rFonts w:ascii="Century Gothic" w:hAnsi="Century Gothic"/>
          <w:color w:val="FF0000"/>
          <w:sz w:val="22"/>
          <w:szCs w:val="22"/>
        </w:rPr>
        <w:t xml:space="preserve"> </w:t>
      </w:r>
      <w:r w:rsidRPr="000657D8">
        <w:rPr>
          <w:rFonts w:ascii="Century Gothic" w:hAnsi="Century Gothic"/>
          <w:sz w:val="22"/>
          <w:szCs w:val="22"/>
        </w:rPr>
        <w:t xml:space="preserve">da empresa e/ou seu representante legal; </w:t>
      </w:r>
    </w:p>
    <w:p w14:paraId="41C9118C" w14:textId="77777777" w:rsidR="00AA6F8D" w:rsidRPr="000657D8" w:rsidRDefault="00AA6F8D" w:rsidP="00AA6F8D">
      <w:pPr>
        <w:spacing w:line="259" w:lineRule="auto"/>
        <w:ind w:left="526"/>
        <w:jc w:val="both"/>
        <w:rPr>
          <w:rFonts w:ascii="Century Gothic" w:hAnsi="Century Gothic"/>
          <w:sz w:val="22"/>
          <w:szCs w:val="22"/>
        </w:rPr>
      </w:pPr>
      <w:r w:rsidRPr="000657D8">
        <w:rPr>
          <w:rFonts w:ascii="Century Gothic" w:hAnsi="Century Gothic"/>
          <w:sz w:val="22"/>
          <w:szCs w:val="22"/>
        </w:rPr>
        <w:t xml:space="preserve"> </w:t>
      </w:r>
    </w:p>
    <w:p w14:paraId="59B30285" w14:textId="77777777" w:rsidR="00AA6F8D" w:rsidRPr="000657D8" w:rsidRDefault="00AA6F8D" w:rsidP="00AA6F8D">
      <w:pPr>
        <w:ind w:left="-15" w:right="186" w:firstLine="689"/>
        <w:jc w:val="both"/>
        <w:rPr>
          <w:rFonts w:ascii="Century Gothic" w:hAnsi="Century Gothic"/>
          <w:sz w:val="22"/>
          <w:szCs w:val="22"/>
        </w:rPr>
      </w:pPr>
      <w:r w:rsidRPr="000657D8">
        <w:rPr>
          <w:rFonts w:ascii="Century Gothic" w:hAnsi="Century Gothic"/>
          <w:sz w:val="22"/>
          <w:szCs w:val="22"/>
        </w:rPr>
        <w:t xml:space="preserve">6.2 - A </w:t>
      </w:r>
      <w:r w:rsidRPr="000657D8">
        <w:rPr>
          <w:rFonts w:ascii="Century Gothic" w:hAnsi="Century Gothic"/>
          <w:b/>
          <w:sz w:val="22"/>
          <w:szCs w:val="22"/>
        </w:rPr>
        <w:t>planilha de orçamento de material e mão de obra</w:t>
      </w:r>
      <w:r w:rsidRPr="000657D8">
        <w:rPr>
          <w:rFonts w:ascii="Century Gothic" w:hAnsi="Century Gothic"/>
          <w:sz w:val="22"/>
          <w:szCs w:val="22"/>
        </w:rPr>
        <w:t>, em uma via i</w:t>
      </w:r>
      <w:r>
        <w:rPr>
          <w:rFonts w:ascii="Century Gothic" w:hAnsi="Century Gothic"/>
          <w:sz w:val="22"/>
          <w:szCs w:val="22"/>
        </w:rPr>
        <w:t>mpressa</w:t>
      </w:r>
      <w:r w:rsidRPr="000657D8">
        <w:rPr>
          <w:rFonts w:ascii="Century Gothic" w:hAnsi="Century Gothic"/>
          <w:sz w:val="22"/>
          <w:szCs w:val="22"/>
        </w:rPr>
        <w:t xml:space="preserve">, sem rasuras e emendas, </w:t>
      </w:r>
      <w:r w:rsidRPr="000657D8">
        <w:rPr>
          <w:rFonts w:ascii="Century Gothic" w:hAnsi="Century Gothic"/>
          <w:sz w:val="22"/>
          <w:szCs w:val="22"/>
          <w:u w:val="single" w:color="000000"/>
        </w:rPr>
        <w:t>devidamente</w:t>
      </w:r>
      <w:r w:rsidRPr="000657D8">
        <w:rPr>
          <w:rFonts w:ascii="Century Gothic" w:hAnsi="Century Gothic"/>
          <w:sz w:val="22"/>
          <w:szCs w:val="22"/>
        </w:rPr>
        <w:t xml:space="preserve"> </w:t>
      </w:r>
      <w:r w:rsidRPr="000657D8">
        <w:rPr>
          <w:rFonts w:ascii="Century Gothic" w:hAnsi="Century Gothic"/>
          <w:sz w:val="22"/>
          <w:szCs w:val="22"/>
          <w:u w:val="single" w:color="000000"/>
        </w:rPr>
        <w:t>datada e assinada obrigatoriamente pelo Responsável Técnico pela execução da obra</w:t>
      </w:r>
      <w:r w:rsidRPr="00D00E6B">
        <w:rPr>
          <w:rFonts w:ascii="Century Gothic" w:hAnsi="Century Gothic"/>
          <w:sz w:val="22"/>
          <w:szCs w:val="22"/>
          <w:u w:val="single" w:color="000000"/>
        </w:rPr>
        <w:t xml:space="preserve"> e</w:t>
      </w:r>
      <w:r w:rsidRPr="000657D8">
        <w:rPr>
          <w:rFonts w:ascii="Century Gothic" w:hAnsi="Century Gothic"/>
          <w:sz w:val="22"/>
          <w:szCs w:val="22"/>
          <w:u w:val="single" w:color="000000"/>
        </w:rPr>
        <w:t xml:space="preserve"> pelo proprietário</w:t>
      </w:r>
      <w:r w:rsidRPr="000657D8">
        <w:rPr>
          <w:rFonts w:ascii="Century Gothic" w:hAnsi="Century Gothic"/>
          <w:sz w:val="22"/>
          <w:szCs w:val="22"/>
        </w:rPr>
        <w:t xml:space="preserve"> </w:t>
      </w:r>
      <w:r w:rsidRPr="000657D8">
        <w:rPr>
          <w:rFonts w:ascii="Century Gothic" w:hAnsi="Century Gothic"/>
          <w:sz w:val="22"/>
          <w:szCs w:val="22"/>
          <w:u w:val="single" w:color="000000"/>
        </w:rPr>
        <w:t>da empresa e/ou seu representante legal</w:t>
      </w:r>
      <w:r w:rsidRPr="000657D8">
        <w:rPr>
          <w:rFonts w:ascii="Century Gothic" w:hAnsi="Century Gothic"/>
          <w:sz w:val="22"/>
          <w:szCs w:val="22"/>
        </w:rPr>
        <w:t xml:space="preserve">, com todas as colunas devidamente preenchidas, inclusive com a totalização do material, da mão de obra e valor global da proposta; </w:t>
      </w:r>
    </w:p>
    <w:p w14:paraId="4374A047" w14:textId="671D39AF" w:rsidR="00AA6F8D" w:rsidRPr="000657D8" w:rsidRDefault="00AA6F8D" w:rsidP="00AA6F8D">
      <w:pPr>
        <w:spacing w:after="5"/>
        <w:ind w:left="840" w:right="181"/>
        <w:jc w:val="both"/>
        <w:rPr>
          <w:rFonts w:ascii="Century Gothic" w:hAnsi="Century Gothic"/>
          <w:sz w:val="22"/>
          <w:szCs w:val="22"/>
        </w:rPr>
      </w:pPr>
      <w:r w:rsidRPr="000657D8">
        <w:rPr>
          <w:rFonts w:ascii="Century Gothic" w:hAnsi="Century Gothic"/>
          <w:sz w:val="22"/>
          <w:szCs w:val="22"/>
        </w:rPr>
        <w:t xml:space="preserve">6.2.1 - </w:t>
      </w:r>
      <w:r w:rsidRPr="000657D8">
        <w:rPr>
          <w:rFonts w:ascii="Century Gothic" w:hAnsi="Century Gothic"/>
          <w:sz w:val="22"/>
          <w:szCs w:val="22"/>
          <w:u w:val="single" w:color="000000"/>
        </w:rPr>
        <w:t>Os preços unitários e totais apresentados pelas licitantes não poderão estar acima</w:t>
      </w:r>
      <w:r w:rsidRPr="000657D8">
        <w:rPr>
          <w:rFonts w:ascii="Century Gothic" w:hAnsi="Century Gothic"/>
          <w:sz w:val="22"/>
          <w:szCs w:val="22"/>
        </w:rPr>
        <w:t xml:space="preserve"> </w:t>
      </w:r>
      <w:r w:rsidRPr="000657D8">
        <w:rPr>
          <w:rFonts w:ascii="Century Gothic" w:hAnsi="Century Gothic"/>
          <w:sz w:val="22"/>
          <w:szCs w:val="22"/>
          <w:u w:val="single" w:color="000000"/>
        </w:rPr>
        <w:t>dos valores do orçamento ap</w:t>
      </w:r>
      <w:r w:rsidR="00480A15">
        <w:rPr>
          <w:rFonts w:ascii="Century Gothic" w:hAnsi="Century Gothic"/>
          <w:sz w:val="22"/>
          <w:szCs w:val="22"/>
          <w:u w:val="single" w:color="000000"/>
        </w:rPr>
        <w:t xml:space="preserve">resentado pela </w:t>
      </w:r>
      <w:r w:rsidR="006522A8" w:rsidRPr="006522A8">
        <w:rPr>
          <w:rFonts w:ascii="Century Gothic" w:hAnsi="Century Gothic"/>
          <w:color w:val="000000" w:themeColor="text1"/>
          <w:sz w:val="22"/>
          <w:szCs w:val="22"/>
          <w:u w:val="single"/>
        </w:rPr>
        <w:t>Secretaria Municipal da Industria Comércio Turismo e Serviços</w:t>
      </w:r>
      <w:r w:rsidRPr="000657D8">
        <w:rPr>
          <w:rFonts w:ascii="Century Gothic" w:hAnsi="Century Gothic"/>
          <w:sz w:val="22"/>
          <w:szCs w:val="22"/>
          <w:u w:val="single" w:color="000000"/>
        </w:rPr>
        <w:t>,</w:t>
      </w:r>
      <w:r w:rsidRPr="000657D8">
        <w:rPr>
          <w:rFonts w:ascii="Century Gothic" w:hAnsi="Century Gothic"/>
          <w:sz w:val="22"/>
          <w:szCs w:val="22"/>
          <w:u w:val="single" w:color="000000"/>
        </w:rPr>
        <w:t xml:space="preserve"> sob pena de desclassificação.</w:t>
      </w:r>
      <w:r w:rsidRPr="000657D8">
        <w:rPr>
          <w:rFonts w:ascii="Century Gothic" w:hAnsi="Century Gothic"/>
          <w:sz w:val="22"/>
          <w:szCs w:val="22"/>
        </w:rPr>
        <w:t xml:space="preserve"> </w:t>
      </w:r>
    </w:p>
    <w:p w14:paraId="6C359636" w14:textId="77777777" w:rsidR="00AA6F8D" w:rsidRPr="000657D8" w:rsidRDefault="00AA6F8D" w:rsidP="00AA6F8D">
      <w:pPr>
        <w:spacing w:after="5"/>
        <w:ind w:left="840" w:right="181"/>
        <w:jc w:val="both"/>
        <w:rPr>
          <w:rFonts w:ascii="Century Gothic" w:hAnsi="Century Gothic"/>
          <w:sz w:val="22"/>
          <w:szCs w:val="22"/>
        </w:rPr>
      </w:pPr>
      <w:r w:rsidRPr="000657D8">
        <w:rPr>
          <w:rFonts w:ascii="Century Gothic" w:hAnsi="Century Gothic"/>
          <w:sz w:val="22"/>
          <w:szCs w:val="22"/>
          <w:u w:val="single" w:color="000000"/>
        </w:rPr>
        <w:t>6.2.2 – As empresas deverão usar os preços (unitários e totais) apresentados pelo Município</w:t>
      </w:r>
      <w:r w:rsidRPr="000657D8">
        <w:rPr>
          <w:rFonts w:ascii="Century Gothic" w:hAnsi="Century Gothic"/>
          <w:sz w:val="22"/>
          <w:szCs w:val="22"/>
        </w:rPr>
        <w:t xml:space="preserve"> </w:t>
      </w:r>
      <w:r w:rsidRPr="000657D8">
        <w:rPr>
          <w:rFonts w:ascii="Century Gothic" w:hAnsi="Century Gothic"/>
          <w:sz w:val="22"/>
          <w:szCs w:val="22"/>
          <w:u w:val="single" w:color="000000"/>
        </w:rPr>
        <w:t xml:space="preserve">de </w:t>
      </w:r>
      <w:proofErr w:type="spellStart"/>
      <w:r w:rsidRPr="000657D8">
        <w:rPr>
          <w:rFonts w:ascii="Century Gothic" w:hAnsi="Century Gothic"/>
          <w:sz w:val="22"/>
          <w:szCs w:val="22"/>
          <w:u w:val="single" w:color="000000"/>
        </w:rPr>
        <w:t>Ibiam</w:t>
      </w:r>
      <w:proofErr w:type="spellEnd"/>
      <w:r w:rsidRPr="000657D8">
        <w:rPr>
          <w:rFonts w:ascii="Century Gothic" w:hAnsi="Century Gothic"/>
          <w:sz w:val="22"/>
          <w:szCs w:val="22"/>
          <w:u w:val="single" w:color="000000"/>
        </w:rPr>
        <w:t xml:space="preserve"> como limites máximos para suas propostas, sendo admitidas apenas </w:t>
      </w:r>
      <w:r w:rsidRPr="000657D8">
        <w:rPr>
          <w:rFonts w:ascii="Century Gothic" w:hAnsi="Century Gothic"/>
          <w:b/>
          <w:sz w:val="22"/>
          <w:szCs w:val="22"/>
          <w:u w:val="single" w:color="000000"/>
        </w:rPr>
        <w:t>02 (DUAS)</w:t>
      </w:r>
      <w:r w:rsidRPr="000657D8">
        <w:rPr>
          <w:rFonts w:ascii="Century Gothic" w:hAnsi="Century Gothic"/>
          <w:b/>
          <w:sz w:val="22"/>
          <w:szCs w:val="22"/>
        </w:rPr>
        <w:t xml:space="preserve"> </w:t>
      </w:r>
      <w:r w:rsidRPr="000657D8">
        <w:rPr>
          <w:rFonts w:ascii="Century Gothic" w:hAnsi="Century Gothic"/>
          <w:b/>
          <w:sz w:val="22"/>
          <w:szCs w:val="22"/>
          <w:u w:val="single" w:color="000000"/>
        </w:rPr>
        <w:t>CASAS DECIMAIS APÓS A VÍRGULA</w:t>
      </w:r>
      <w:r w:rsidRPr="000657D8">
        <w:rPr>
          <w:rFonts w:ascii="Century Gothic" w:hAnsi="Century Gothic"/>
          <w:sz w:val="22"/>
          <w:szCs w:val="22"/>
          <w:u w:val="single" w:color="000000"/>
        </w:rPr>
        <w:t>. Caso as licitantes apresentem valores com</w:t>
      </w:r>
      <w:r w:rsidRPr="000657D8">
        <w:rPr>
          <w:rFonts w:ascii="Century Gothic" w:hAnsi="Century Gothic"/>
          <w:sz w:val="22"/>
          <w:szCs w:val="22"/>
        </w:rPr>
        <w:t xml:space="preserve"> </w:t>
      </w:r>
      <w:r w:rsidRPr="000657D8">
        <w:rPr>
          <w:rFonts w:ascii="Century Gothic" w:hAnsi="Century Gothic"/>
          <w:sz w:val="22"/>
          <w:szCs w:val="22"/>
          <w:u w:val="single" w:color="000000"/>
        </w:rPr>
        <w:t>03(três) ou mais casas decimais após a vírgula, a Comissão considerará apenas as 02 (duas)</w:t>
      </w:r>
      <w:r w:rsidRPr="000657D8">
        <w:rPr>
          <w:rFonts w:ascii="Century Gothic" w:hAnsi="Century Gothic"/>
          <w:sz w:val="22"/>
          <w:szCs w:val="22"/>
        </w:rPr>
        <w:t xml:space="preserve"> </w:t>
      </w:r>
      <w:r w:rsidRPr="000657D8">
        <w:rPr>
          <w:rFonts w:ascii="Century Gothic" w:hAnsi="Century Gothic"/>
          <w:sz w:val="22"/>
          <w:szCs w:val="22"/>
          <w:u w:val="single" w:color="000000"/>
        </w:rPr>
        <w:t>primeiras.</w:t>
      </w:r>
      <w:r w:rsidRPr="000657D8">
        <w:rPr>
          <w:rFonts w:ascii="Century Gothic" w:hAnsi="Century Gothic"/>
          <w:sz w:val="22"/>
          <w:szCs w:val="22"/>
        </w:rPr>
        <w:t xml:space="preserve"> </w:t>
      </w:r>
    </w:p>
    <w:p w14:paraId="5ED08E53" w14:textId="77777777" w:rsidR="00AA6F8D" w:rsidRPr="000657D8" w:rsidRDefault="00AA6F8D" w:rsidP="00AA6F8D">
      <w:pPr>
        <w:spacing w:line="241" w:lineRule="auto"/>
        <w:ind w:left="830"/>
        <w:jc w:val="both"/>
        <w:rPr>
          <w:rFonts w:ascii="Century Gothic" w:hAnsi="Century Gothic"/>
          <w:sz w:val="22"/>
          <w:szCs w:val="22"/>
        </w:rPr>
      </w:pPr>
      <w:r w:rsidRPr="000657D8">
        <w:rPr>
          <w:rFonts w:ascii="Century Gothic" w:hAnsi="Century Gothic"/>
          <w:sz w:val="22"/>
          <w:szCs w:val="22"/>
          <w:u w:val="single" w:color="000000"/>
        </w:rPr>
        <w:t>6.2.3 – As empresas que apresentarem propostas para mais que um item quando for o caso,</w:t>
      </w:r>
      <w:r w:rsidRPr="000657D8">
        <w:rPr>
          <w:rFonts w:ascii="Century Gothic" w:hAnsi="Century Gothic"/>
          <w:sz w:val="22"/>
          <w:szCs w:val="22"/>
        </w:rPr>
        <w:t xml:space="preserve"> </w:t>
      </w:r>
      <w:r w:rsidRPr="000657D8">
        <w:rPr>
          <w:rFonts w:ascii="Century Gothic" w:hAnsi="Century Gothic"/>
          <w:sz w:val="22"/>
          <w:szCs w:val="22"/>
          <w:u w:val="single" w:color="000000"/>
        </w:rPr>
        <w:t>deverão apresentar valores idênticos, para especificações idênticas, contidas nas planilhas</w:t>
      </w:r>
      <w:r>
        <w:rPr>
          <w:rFonts w:ascii="Century Gothic" w:hAnsi="Century Gothic"/>
          <w:sz w:val="22"/>
          <w:szCs w:val="22"/>
          <w:u w:val="single" w:color="000000"/>
        </w:rPr>
        <w:t xml:space="preserve"> orçamentárias, sob </w:t>
      </w:r>
      <w:r>
        <w:rPr>
          <w:rFonts w:ascii="Century Gothic" w:hAnsi="Century Gothic"/>
          <w:sz w:val="22"/>
          <w:szCs w:val="22"/>
          <w:u w:val="single" w:color="000000"/>
        </w:rPr>
        <w:lastRenderedPageBreak/>
        <w:t>pena de desclassificação. O mesmo ocorrerá para os itens constantes de uma mesma planilha com especificações idênticas.</w:t>
      </w:r>
      <w:r w:rsidRPr="000657D8">
        <w:rPr>
          <w:rFonts w:ascii="Century Gothic" w:hAnsi="Century Gothic"/>
          <w:sz w:val="22"/>
          <w:szCs w:val="22"/>
        </w:rPr>
        <w:t xml:space="preserve"> </w:t>
      </w:r>
    </w:p>
    <w:tbl>
      <w:tblPr>
        <w:tblStyle w:val="TableGrid"/>
        <w:tblW w:w="8525" w:type="dxa"/>
        <w:tblInd w:w="830" w:type="dxa"/>
        <w:tblCellMar>
          <w:top w:w="1" w:type="dxa"/>
        </w:tblCellMar>
        <w:tblLook w:val="04A0" w:firstRow="1" w:lastRow="0" w:firstColumn="1" w:lastColumn="0" w:noHBand="0" w:noVBand="1"/>
      </w:tblPr>
      <w:tblGrid>
        <w:gridCol w:w="2865"/>
        <w:gridCol w:w="1820"/>
        <w:gridCol w:w="3840"/>
      </w:tblGrid>
      <w:tr w:rsidR="00AA6F8D" w:rsidRPr="000657D8" w14:paraId="1DD94E52" w14:textId="77777777" w:rsidTr="00AA6F8D">
        <w:trPr>
          <w:trHeight w:val="245"/>
        </w:trPr>
        <w:tc>
          <w:tcPr>
            <w:tcW w:w="4685" w:type="dxa"/>
            <w:gridSpan w:val="2"/>
            <w:tcBorders>
              <w:top w:val="nil"/>
              <w:left w:val="nil"/>
              <w:bottom w:val="nil"/>
              <w:right w:val="nil"/>
            </w:tcBorders>
            <w:shd w:val="clear" w:color="auto" w:fill="auto"/>
          </w:tcPr>
          <w:p w14:paraId="01F0F7F9" w14:textId="77777777" w:rsidR="00AA6F8D" w:rsidRPr="000657D8" w:rsidRDefault="00AA6F8D" w:rsidP="00AA6F8D">
            <w:pPr>
              <w:spacing w:line="259" w:lineRule="auto"/>
              <w:ind w:right="-2"/>
              <w:jc w:val="both"/>
              <w:rPr>
                <w:rFonts w:ascii="Century Gothic" w:hAnsi="Century Gothic"/>
                <w:sz w:val="22"/>
                <w:szCs w:val="22"/>
              </w:rPr>
            </w:pPr>
          </w:p>
        </w:tc>
        <w:tc>
          <w:tcPr>
            <w:tcW w:w="3840" w:type="dxa"/>
            <w:tcBorders>
              <w:top w:val="nil"/>
              <w:left w:val="nil"/>
              <w:bottom w:val="nil"/>
              <w:right w:val="nil"/>
            </w:tcBorders>
            <w:shd w:val="clear" w:color="auto" w:fill="auto"/>
          </w:tcPr>
          <w:p w14:paraId="1465BB90" w14:textId="77777777" w:rsidR="00AA6F8D" w:rsidRPr="000657D8" w:rsidRDefault="00AA6F8D" w:rsidP="00AA6F8D">
            <w:pPr>
              <w:spacing w:line="259" w:lineRule="auto"/>
              <w:ind w:right="-2"/>
              <w:jc w:val="both"/>
              <w:rPr>
                <w:rFonts w:ascii="Century Gothic" w:hAnsi="Century Gothic"/>
                <w:sz w:val="22"/>
                <w:szCs w:val="22"/>
                <w:u w:val="single" w:color="000000"/>
              </w:rPr>
            </w:pPr>
          </w:p>
        </w:tc>
      </w:tr>
      <w:tr w:rsidR="00AA6F8D" w:rsidRPr="000657D8" w14:paraId="08C279A7" w14:textId="77777777" w:rsidTr="00AA6F8D">
        <w:trPr>
          <w:trHeight w:val="245"/>
        </w:trPr>
        <w:tc>
          <w:tcPr>
            <w:tcW w:w="4685" w:type="dxa"/>
            <w:gridSpan w:val="2"/>
            <w:tcBorders>
              <w:top w:val="nil"/>
              <w:left w:val="nil"/>
              <w:bottom w:val="nil"/>
              <w:right w:val="nil"/>
            </w:tcBorders>
            <w:shd w:val="clear" w:color="auto" w:fill="auto"/>
          </w:tcPr>
          <w:p w14:paraId="349E6373" w14:textId="77777777" w:rsidR="00AA6F8D" w:rsidRPr="000657D8" w:rsidRDefault="00AA6F8D" w:rsidP="00AA6F8D">
            <w:pPr>
              <w:spacing w:line="259" w:lineRule="auto"/>
              <w:ind w:right="-2"/>
              <w:jc w:val="both"/>
              <w:rPr>
                <w:rFonts w:ascii="Century Gothic" w:hAnsi="Century Gothic"/>
                <w:sz w:val="22"/>
                <w:szCs w:val="22"/>
              </w:rPr>
            </w:pPr>
          </w:p>
        </w:tc>
        <w:tc>
          <w:tcPr>
            <w:tcW w:w="3840" w:type="dxa"/>
            <w:tcBorders>
              <w:top w:val="nil"/>
              <w:left w:val="nil"/>
              <w:bottom w:val="nil"/>
              <w:right w:val="nil"/>
            </w:tcBorders>
            <w:shd w:val="clear" w:color="auto" w:fill="auto"/>
          </w:tcPr>
          <w:p w14:paraId="3B5A0D71" w14:textId="77777777" w:rsidR="00AA6F8D" w:rsidRPr="000657D8" w:rsidRDefault="00AA6F8D" w:rsidP="00AA6F8D">
            <w:pPr>
              <w:spacing w:line="259" w:lineRule="auto"/>
              <w:ind w:right="-2"/>
              <w:jc w:val="both"/>
              <w:rPr>
                <w:rFonts w:ascii="Century Gothic" w:hAnsi="Century Gothic"/>
                <w:sz w:val="22"/>
                <w:szCs w:val="22"/>
                <w:u w:val="single" w:color="000000"/>
              </w:rPr>
            </w:pPr>
          </w:p>
        </w:tc>
      </w:tr>
      <w:tr w:rsidR="00AA6F8D" w:rsidRPr="000657D8" w14:paraId="3EC68B40" w14:textId="77777777" w:rsidTr="00AA6F8D">
        <w:trPr>
          <w:trHeight w:val="245"/>
        </w:trPr>
        <w:tc>
          <w:tcPr>
            <w:tcW w:w="2865" w:type="dxa"/>
            <w:tcBorders>
              <w:top w:val="nil"/>
              <w:left w:val="nil"/>
              <w:bottom w:val="nil"/>
              <w:right w:val="nil"/>
            </w:tcBorders>
            <w:shd w:val="clear" w:color="auto" w:fill="auto"/>
          </w:tcPr>
          <w:p w14:paraId="27C1A7BA" w14:textId="77777777" w:rsidR="00AA6F8D" w:rsidRPr="000657D8" w:rsidRDefault="00AA6F8D" w:rsidP="00AA6F8D">
            <w:pPr>
              <w:spacing w:line="259" w:lineRule="auto"/>
              <w:ind w:right="-1"/>
              <w:jc w:val="both"/>
              <w:rPr>
                <w:rFonts w:ascii="Century Gothic" w:hAnsi="Century Gothic"/>
                <w:sz w:val="22"/>
                <w:szCs w:val="22"/>
              </w:rPr>
            </w:pPr>
          </w:p>
        </w:tc>
        <w:tc>
          <w:tcPr>
            <w:tcW w:w="1820" w:type="dxa"/>
            <w:tcBorders>
              <w:top w:val="nil"/>
              <w:left w:val="nil"/>
              <w:bottom w:val="nil"/>
              <w:right w:val="nil"/>
            </w:tcBorders>
          </w:tcPr>
          <w:p w14:paraId="4B4C5CEB" w14:textId="77777777" w:rsidR="00AA6F8D" w:rsidRPr="008E6CEB" w:rsidRDefault="00AA6F8D" w:rsidP="00AA6F8D">
            <w:pPr>
              <w:spacing w:line="259" w:lineRule="auto"/>
              <w:jc w:val="both"/>
              <w:rPr>
                <w:rFonts w:ascii="Century Gothic" w:hAnsi="Century Gothic"/>
                <w:sz w:val="22"/>
                <w:szCs w:val="22"/>
              </w:rPr>
            </w:pPr>
          </w:p>
        </w:tc>
        <w:tc>
          <w:tcPr>
            <w:tcW w:w="3840" w:type="dxa"/>
            <w:tcBorders>
              <w:top w:val="nil"/>
              <w:left w:val="nil"/>
              <w:bottom w:val="nil"/>
              <w:right w:val="nil"/>
            </w:tcBorders>
          </w:tcPr>
          <w:p w14:paraId="4B956EC0" w14:textId="77777777" w:rsidR="00AA6F8D" w:rsidRPr="000657D8" w:rsidRDefault="00AA6F8D" w:rsidP="00AA6F8D">
            <w:pPr>
              <w:spacing w:line="259" w:lineRule="auto"/>
              <w:jc w:val="both"/>
              <w:rPr>
                <w:rFonts w:ascii="Century Gothic" w:hAnsi="Century Gothic"/>
                <w:sz w:val="22"/>
                <w:szCs w:val="22"/>
              </w:rPr>
            </w:pPr>
          </w:p>
        </w:tc>
      </w:tr>
    </w:tbl>
    <w:p w14:paraId="61D8E55F" w14:textId="77777777" w:rsidR="00AA6F8D"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6.3 – </w:t>
      </w:r>
      <w:r w:rsidRPr="000657D8">
        <w:rPr>
          <w:rFonts w:ascii="Century Gothic" w:hAnsi="Century Gothic"/>
          <w:b/>
          <w:sz w:val="22"/>
          <w:szCs w:val="22"/>
        </w:rPr>
        <w:t>Cronograma físico-financeiro</w:t>
      </w:r>
      <w:r w:rsidRPr="000657D8">
        <w:rPr>
          <w:rFonts w:ascii="Century Gothic" w:hAnsi="Century Gothic"/>
          <w:sz w:val="22"/>
          <w:szCs w:val="22"/>
        </w:rPr>
        <w:t xml:space="preserve"> elaborado pela empresa participante da licitação para a execução da obra em </w:t>
      </w:r>
      <w:r>
        <w:rPr>
          <w:rFonts w:ascii="Century Gothic" w:hAnsi="Century Gothic"/>
          <w:b/>
          <w:sz w:val="22"/>
          <w:szCs w:val="22"/>
        </w:rPr>
        <w:t>até 120 (cento e vinte</w:t>
      </w:r>
      <w:r w:rsidRPr="00732CC0">
        <w:rPr>
          <w:rFonts w:ascii="Century Gothic" w:hAnsi="Century Gothic"/>
          <w:b/>
          <w:sz w:val="22"/>
          <w:szCs w:val="22"/>
        </w:rPr>
        <w:t>) dias consecutivos</w:t>
      </w:r>
      <w:r w:rsidRPr="000657D8">
        <w:rPr>
          <w:rFonts w:ascii="Century Gothic" w:hAnsi="Century Gothic"/>
          <w:sz w:val="22"/>
          <w:szCs w:val="22"/>
        </w:rPr>
        <w:t xml:space="preserve">. O referido cronograma deverá fazer parte da proposta e estar </w:t>
      </w:r>
      <w:r w:rsidRPr="000657D8">
        <w:rPr>
          <w:rFonts w:ascii="Century Gothic" w:hAnsi="Century Gothic"/>
          <w:sz w:val="22"/>
          <w:szCs w:val="22"/>
          <w:u w:val="single" w:color="000000"/>
        </w:rPr>
        <w:t>assinados obrigatoriamente pelo Responsável Técnico pela execução da obra,</w:t>
      </w:r>
      <w:r w:rsidRPr="000657D8">
        <w:rPr>
          <w:rFonts w:ascii="Century Gothic" w:hAnsi="Century Gothic"/>
          <w:sz w:val="22"/>
          <w:szCs w:val="22"/>
        </w:rPr>
        <w:t xml:space="preserve"> </w:t>
      </w:r>
      <w:r w:rsidRPr="000657D8">
        <w:rPr>
          <w:rFonts w:ascii="Century Gothic" w:hAnsi="Century Gothic"/>
          <w:sz w:val="22"/>
          <w:szCs w:val="22"/>
          <w:u w:val="single" w:color="000000"/>
        </w:rPr>
        <w:t>detentor do Acervo Técnico apresentado pela licitante</w:t>
      </w:r>
      <w:r w:rsidRPr="00DD5D8F">
        <w:rPr>
          <w:rFonts w:ascii="Century Gothic" w:hAnsi="Century Gothic"/>
          <w:sz w:val="22"/>
          <w:szCs w:val="22"/>
          <w:u w:val="single" w:color="000000"/>
        </w:rPr>
        <w:t xml:space="preserve"> e</w:t>
      </w:r>
      <w:r w:rsidRPr="00DD5D8F">
        <w:rPr>
          <w:rFonts w:ascii="Century Gothic" w:hAnsi="Century Gothic"/>
          <w:b/>
          <w:sz w:val="22"/>
          <w:szCs w:val="22"/>
          <w:u w:val="single" w:color="000000"/>
        </w:rPr>
        <w:t xml:space="preserve"> </w:t>
      </w:r>
      <w:r>
        <w:rPr>
          <w:rFonts w:ascii="Century Gothic" w:hAnsi="Century Gothic"/>
          <w:sz w:val="22"/>
          <w:szCs w:val="22"/>
          <w:u w:val="single" w:color="000000"/>
        </w:rPr>
        <w:t>pelo</w:t>
      </w:r>
      <w:r w:rsidRPr="00732CC0">
        <w:rPr>
          <w:rFonts w:ascii="Century Gothic" w:hAnsi="Century Gothic"/>
          <w:sz w:val="22"/>
          <w:szCs w:val="22"/>
          <w:u w:val="single" w:color="000000"/>
        </w:rPr>
        <w:t xml:space="preserve"> Administrador </w:t>
      </w:r>
      <w:r w:rsidRPr="000657D8">
        <w:rPr>
          <w:rFonts w:ascii="Century Gothic" w:hAnsi="Century Gothic"/>
          <w:sz w:val="22"/>
          <w:szCs w:val="22"/>
          <w:u w:val="single" w:color="000000"/>
        </w:rPr>
        <w:t>da empresa e/ou seu</w:t>
      </w:r>
      <w:r w:rsidRPr="000657D8">
        <w:rPr>
          <w:rFonts w:ascii="Century Gothic" w:hAnsi="Century Gothic"/>
          <w:sz w:val="22"/>
          <w:szCs w:val="22"/>
        </w:rPr>
        <w:t xml:space="preserve"> </w:t>
      </w:r>
      <w:r w:rsidRPr="000657D8">
        <w:rPr>
          <w:rFonts w:ascii="Century Gothic" w:hAnsi="Century Gothic"/>
          <w:sz w:val="22"/>
          <w:szCs w:val="22"/>
          <w:u w:val="single" w:color="000000"/>
        </w:rPr>
        <w:t>representante legal</w:t>
      </w:r>
      <w:r w:rsidRPr="000657D8">
        <w:rPr>
          <w:rFonts w:ascii="Century Gothic" w:hAnsi="Century Gothic"/>
          <w:sz w:val="22"/>
          <w:szCs w:val="22"/>
        </w:rPr>
        <w:t xml:space="preserve">. </w:t>
      </w:r>
    </w:p>
    <w:p w14:paraId="58E46685" w14:textId="77777777" w:rsidR="00AA6F8D" w:rsidRPr="000657D8" w:rsidRDefault="00AA6F8D" w:rsidP="00AA6F8D">
      <w:pPr>
        <w:spacing w:line="259" w:lineRule="auto"/>
        <w:ind w:left="526"/>
        <w:jc w:val="both"/>
        <w:rPr>
          <w:rFonts w:ascii="Century Gothic" w:hAnsi="Century Gothic"/>
          <w:sz w:val="22"/>
          <w:szCs w:val="22"/>
        </w:rPr>
      </w:pPr>
    </w:p>
    <w:tbl>
      <w:tblPr>
        <w:tblStyle w:val="TableGrid"/>
        <w:tblW w:w="8969" w:type="dxa"/>
        <w:tblInd w:w="0" w:type="dxa"/>
        <w:tblLook w:val="04A0" w:firstRow="1" w:lastRow="0" w:firstColumn="1" w:lastColumn="0" w:noHBand="0" w:noVBand="1"/>
      </w:tblPr>
      <w:tblGrid>
        <w:gridCol w:w="20"/>
        <w:gridCol w:w="8949"/>
      </w:tblGrid>
      <w:tr w:rsidR="00AA6F8D" w:rsidRPr="000657D8" w14:paraId="4D9144B5" w14:textId="77777777" w:rsidTr="00AA6F8D">
        <w:trPr>
          <w:trHeight w:val="247"/>
        </w:trPr>
        <w:tc>
          <w:tcPr>
            <w:tcW w:w="20" w:type="dxa"/>
            <w:tcBorders>
              <w:top w:val="nil"/>
              <w:left w:val="nil"/>
              <w:bottom w:val="nil"/>
              <w:right w:val="nil"/>
            </w:tcBorders>
          </w:tcPr>
          <w:p w14:paraId="4D3DE391" w14:textId="77777777" w:rsidR="00AA6F8D" w:rsidRPr="000657D8" w:rsidRDefault="00AA6F8D" w:rsidP="00AA6F8D">
            <w:pPr>
              <w:spacing w:after="160" w:line="259" w:lineRule="auto"/>
              <w:jc w:val="both"/>
              <w:rPr>
                <w:rFonts w:ascii="Century Gothic" w:hAnsi="Century Gothic"/>
                <w:sz w:val="22"/>
                <w:szCs w:val="22"/>
              </w:rPr>
            </w:pPr>
          </w:p>
        </w:tc>
        <w:tc>
          <w:tcPr>
            <w:tcW w:w="8949" w:type="dxa"/>
            <w:tcBorders>
              <w:top w:val="nil"/>
              <w:left w:val="nil"/>
              <w:bottom w:val="nil"/>
              <w:right w:val="nil"/>
            </w:tcBorders>
            <w:shd w:val="clear" w:color="auto" w:fill="auto"/>
          </w:tcPr>
          <w:p w14:paraId="5A50170D" w14:textId="02439C59"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OBS.: O CRONOGRAMA FÍSICO-FINANCEIRO ANEXO AO PRESENTE </w:t>
            </w:r>
            <w:r w:rsidR="00A70738">
              <w:rPr>
                <w:rFonts w:ascii="Century Gothic" w:hAnsi="Century Gothic"/>
                <w:b/>
                <w:sz w:val="22"/>
                <w:szCs w:val="22"/>
              </w:rPr>
              <w:t>EDITAL</w:t>
            </w:r>
            <w:r w:rsidRPr="000657D8">
              <w:rPr>
                <w:rFonts w:ascii="Century Gothic" w:hAnsi="Century Gothic"/>
                <w:b/>
                <w:sz w:val="22"/>
                <w:szCs w:val="22"/>
              </w:rPr>
              <w:t xml:space="preserve"> </w:t>
            </w:r>
          </w:p>
        </w:tc>
      </w:tr>
      <w:tr w:rsidR="00AA6F8D" w:rsidRPr="002150B6" w14:paraId="4C70D467" w14:textId="77777777" w:rsidTr="00AA6F8D">
        <w:trPr>
          <w:trHeight w:val="984"/>
        </w:trPr>
        <w:tc>
          <w:tcPr>
            <w:tcW w:w="8969" w:type="dxa"/>
            <w:gridSpan w:val="2"/>
            <w:tcBorders>
              <w:top w:val="nil"/>
              <w:left w:val="nil"/>
              <w:bottom w:val="nil"/>
              <w:right w:val="nil"/>
            </w:tcBorders>
            <w:shd w:val="clear" w:color="auto" w:fill="auto"/>
          </w:tcPr>
          <w:p w14:paraId="5905BEAD" w14:textId="67C825E5" w:rsidR="00AA6F8D" w:rsidRPr="00D00E6B" w:rsidRDefault="00AA6F8D" w:rsidP="00AA6F8D">
            <w:pPr>
              <w:tabs>
                <w:tab w:val="center" w:pos="1497"/>
                <w:tab w:val="center" w:pos="2711"/>
                <w:tab w:val="center" w:pos="3998"/>
                <w:tab w:val="center" w:pos="5103"/>
                <w:tab w:val="center" w:pos="6765"/>
                <w:tab w:val="right" w:pos="8969"/>
              </w:tabs>
              <w:spacing w:line="259" w:lineRule="auto"/>
              <w:jc w:val="both"/>
              <w:rPr>
                <w:rFonts w:ascii="Century Gothic" w:hAnsi="Century Gothic"/>
                <w:color w:val="000000" w:themeColor="text1"/>
                <w:sz w:val="22"/>
                <w:szCs w:val="22"/>
              </w:rPr>
            </w:pPr>
            <w:r w:rsidRPr="00D00E6B">
              <w:rPr>
                <w:rFonts w:ascii="Century Gothic" w:hAnsi="Century Gothic"/>
                <w:b/>
                <w:color w:val="000000" w:themeColor="text1"/>
                <w:sz w:val="22"/>
                <w:szCs w:val="22"/>
              </w:rPr>
              <w:t xml:space="preserve">PODERÃO </w:t>
            </w:r>
            <w:r w:rsidRPr="00D00E6B">
              <w:rPr>
                <w:rFonts w:ascii="Century Gothic" w:hAnsi="Century Gothic"/>
                <w:b/>
                <w:color w:val="000000" w:themeColor="text1"/>
                <w:sz w:val="22"/>
                <w:szCs w:val="22"/>
              </w:rPr>
              <w:tab/>
              <w:t xml:space="preserve">SER </w:t>
            </w:r>
            <w:r w:rsidRPr="00D00E6B">
              <w:rPr>
                <w:rFonts w:ascii="Century Gothic" w:hAnsi="Century Gothic"/>
                <w:b/>
                <w:color w:val="000000" w:themeColor="text1"/>
                <w:sz w:val="22"/>
                <w:szCs w:val="22"/>
              </w:rPr>
              <w:tab/>
              <w:t xml:space="preserve">MODIFICADOS </w:t>
            </w:r>
            <w:r w:rsidRPr="00D00E6B">
              <w:rPr>
                <w:rFonts w:ascii="Century Gothic" w:hAnsi="Century Gothic"/>
                <w:b/>
                <w:color w:val="000000" w:themeColor="text1"/>
                <w:sz w:val="22"/>
                <w:szCs w:val="22"/>
              </w:rPr>
              <w:tab/>
              <w:t xml:space="preserve">PELA </w:t>
            </w:r>
            <w:r w:rsidRPr="00D00E6B">
              <w:rPr>
                <w:rFonts w:ascii="Century Gothic" w:hAnsi="Century Gothic"/>
                <w:b/>
                <w:color w:val="000000" w:themeColor="text1"/>
                <w:sz w:val="22"/>
                <w:szCs w:val="22"/>
              </w:rPr>
              <w:tab/>
              <w:t xml:space="preserve">LICITANTE </w:t>
            </w:r>
            <w:r>
              <w:rPr>
                <w:rFonts w:ascii="Century Gothic" w:hAnsi="Century Gothic"/>
                <w:b/>
                <w:color w:val="000000" w:themeColor="text1"/>
                <w:sz w:val="22"/>
                <w:szCs w:val="22"/>
              </w:rPr>
              <w:t xml:space="preserve"> </w:t>
            </w:r>
            <w:r>
              <w:rPr>
                <w:rFonts w:ascii="Century Gothic" w:hAnsi="Century Gothic"/>
                <w:b/>
                <w:color w:val="000000" w:themeColor="text1"/>
                <w:sz w:val="22"/>
                <w:szCs w:val="22"/>
              </w:rPr>
              <w:tab/>
              <w:t xml:space="preserve">PARTICIPANTE </w:t>
            </w:r>
            <w:r w:rsidRPr="00D00E6B">
              <w:rPr>
                <w:rFonts w:ascii="Century Gothic" w:hAnsi="Century Gothic"/>
                <w:b/>
                <w:color w:val="000000" w:themeColor="text1"/>
                <w:sz w:val="22"/>
                <w:szCs w:val="22"/>
              </w:rPr>
              <w:t xml:space="preserve">CONTUDO, </w:t>
            </w:r>
            <w:r>
              <w:rPr>
                <w:rFonts w:ascii="Century Gothic" w:hAnsi="Century Gothic"/>
                <w:b/>
                <w:color w:val="000000" w:themeColor="text1"/>
                <w:sz w:val="22"/>
                <w:szCs w:val="22"/>
              </w:rPr>
              <w:t>MEDIANTE AUTORIZAÇÃO DO RESPONSÁVEL DA OBRA,</w:t>
            </w:r>
            <w:r>
              <w:rPr>
                <w:rFonts w:ascii="Century Gothic" w:hAnsi="Century Gothic"/>
                <w:color w:val="000000" w:themeColor="text1"/>
                <w:sz w:val="22"/>
                <w:szCs w:val="22"/>
              </w:rPr>
              <w:t xml:space="preserve"> </w:t>
            </w:r>
            <w:r w:rsidRPr="00D00E6B">
              <w:rPr>
                <w:rFonts w:ascii="Century Gothic" w:hAnsi="Century Gothic"/>
                <w:b/>
                <w:color w:val="000000" w:themeColor="text1"/>
                <w:sz w:val="22"/>
                <w:szCs w:val="22"/>
              </w:rPr>
              <w:t xml:space="preserve">DEVERÃO ATENDER OS PRAZOS DE EXECUÇÃO DEFINIDOS NO </w:t>
            </w:r>
            <w:r w:rsidR="00A70738">
              <w:rPr>
                <w:rFonts w:ascii="Century Gothic" w:hAnsi="Century Gothic"/>
                <w:b/>
                <w:color w:val="000000" w:themeColor="text1"/>
                <w:sz w:val="22"/>
                <w:szCs w:val="22"/>
              </w:rPr>
              <w:t>EDITAL</w:t>
            </w:r>
            <w:r w:rsidRPr="00D00E6B">
              <w:rPr>
                <w:rFonts w:ascii="Century Gothic" w:hAnsi="Century Gothic"/>
                <w:b/>
                <w:color w:val="000000" w:themeColor="text1"/>
                <w:sz w:val="22"/>
                <w:szCs w:val="22"/>
              </w:rPr>
              <w:t xml:space="preserve">, BEM COMO DEVERÃO SER ELABORADOS COM PERCENTUAIS DE EXECUÇÃO MENSAL COMPATÍVEIS COM OS PERCENTUAIS PREVISTOS NOS </w:t>
            </w:r>
            <w:r>
              <w:rPr>
                <w:rFonts w:ascii="Century Gothic" w:hAnsi="Century Gothic"/>
                <w:b/>
                <w:color w:val="000000" w:themeColor="text1"/>
                <w:sz w:val="22"/>
                <w:szCs w:val="22"/>
              </w:rPr>
              <w:t>CRONOGRAMAS INTEGRANTES DO PROJETO BÁSICO DESTA LICITAÇÃO.</w:t>
            </w:r>
          </w:p>
        </w:tc>
      </w:tr>
    </w:tbl>
    <w:p w14:paraId="31C01646" w14:textId="77777777" w:rsidR="004D50A7" w:rsidRDefault="004D50A7" w:rsidP="004D50A7">
      <w:pPr>
        <w:ind w:left="-15" w:right="186"/>
        <w:jc w:val="both"/>
        <w:rPr>
          <w:rFonts w:ascii="Century Gothic" w:hAnsi="Century Gothic"/>
          <w:sz w:val="22"/>
          <w:szCs w:val="22"/>
        </w:rPr>
      </w:pPr>
    </w:p>
    <w:p w14:paraId="0FD6ED18" w14:textId="1C11D52E" w:rsidR="004D50A7" w:rsidRPr="000657D8" w:rsidRDefault="004D50A7" w:rsidP="004D50A7">
      <w:pPr>
        <w:ind w:left="-15" w:right="186"/>
        <w:jc w:val="both"/>
        <w:rPr>
          <w:rFonts w:ascii="Century Gothic" w:hAnsi="Century Gothic"/>
          <w:sz w:val="22"/>
          <w:szCs w:val="22"/>
        </w:rPr>
      </w:pPr>
      <w:r w:rsidRPr="000657D8">
        <w:rPr>
          <w:rFonts w:ascii="Century Gothic" w:hAnsi="Century Gothic"/>
          <w:sz w:val="22"/>
          <w:szCs w:val="22"/>
        </w:rPr>
        <w:t xml:space="preserve">6.4 - </w:t>
      </w:r>
      <w:r w:rsidRPr="000657D8">
        <w:rPr>
          <w:rFonts w:ascii="Century Gothic" w:hAnsi="Century Gothic"/>
          <w:b/>
          <w:sz w:val="22"/>
          <w:szCs w:val="22"/>
        </w:rPr>
        <w:t>Composição do percentual da Bonificação e Despesas Indiretas – BDI</w:t>
      </w:r>
      <w:r w:rsidRPr="000657D8">
        <w:rPr>
          <w:rFonts w:ascii="Century Gothic" w:hAnsi="Century Gothic"/>
          <w:sz w:val="22"/>
          <w:szCs w:val="22"/>
        </w:rPr>
        <w:t xml:space="preserve"> utilizado na proposta, </w:t>
      </w:r>
      <w:r w:rsidR="002A4687" w:rsidRPr="000657D8">
        <w:rPr>
          <w:rFonts w:ascii="Century Gothic" w:hAnsi="Century Gothic"/>
          <w:sz w:val="22"/>
          <w:szCs w:val="22"/>
        </w:rPr>
        <w:t>conforme anexo</w:t>
      </w:r>
      <w:r w:rsidRPr="000657D8">
        <w:rPr>
          <w:rFonts w:ascii="Century Gothic" w:hAnsi="Century Gothic"/>
          <w:sz w:val="22"/>
          <w:szCs w:val="22"/>
        </w:rPr>
        <w:t xml:space="preserve"> V, assinado ob</w:t>
      </w:r>
      <w:r>
        <w:rPr>
          <w:rFonts w:ascii="Century Gothic" w:hAnsi="Century Gothic"/>
          <w:sz w:val="22"/>
          <w:szCs w:val="22"/>
        </w:rPr>
        <w:t xml:space="preserve">rigatoriamente pelo </w:t>
      </w:r>
      <w:r w:rsidRPr="00732CC0">
        <w:rPr>
          <w:rFonts w:ascii="Century Gothic" w:hAnsi="Century Gothic"/>
          <w:sz w:val="22"/>
          <w:szCs w:val="22"/>
        </w:rPr>
        <w:t>Administrador</w:t>
      </w:r>
      <w:r w:rsidRPr="000657D8">
        <w:rPr>
          <w:rFonts w:ascii="Century Gothic" w:hAnsi="Century Gothic"/>
          <w:sz w:val="22"/>
          <w:szCs w:val="22"/>
        </w:rPr>
        <w:t xml:space="preserve"> da empresa ou seu representante legal. </w:t>
      </w:r>
    </w:p>
    <w:p w14:paraId="1F91604B" w14:textId="77777777" w:rsidR="00AA6F8D" w:rsidRDefault="00AA6F8D" w:rsidP="00AA6F8D">
      <w:pPr>
        <w:ind w:left="-15" w:right="186"/>
        <w:jc w:val="both"/>
        <w:rPr>
          <w:rFonts w:ascii="Century Gothic" w:hAnsi="Century Gothic"/>
          <w:sz w:val="22"/>
          <w:szCs w:val="22"/>
        </w:rPr>
      </w:pPr>
    </w:p>
    <w:p w14:paraId="3D0EFFEC" w14:textId="75BAFDB8" w:rsidR="00AA6F8D" w:rsidRPr="000657D8" w:rsidRDefault="00AA6F8D" w:rsidP="00AA6F8D">
      <w:pPr>
        <w:spacing w:line="259" w:lineRule="auto"/>
        <w:ind w:left="526"/>
        <w:jc w:val="both"/>
        <w:rPr>
          <w:rFonts w:ascii="Century Gothic" w:hAnsi="Century Gothic"/>
          <w:sz w:val="22"/>
          <w:szCs w:val="22"/>
        </w:rPr>
      </w:pPr>
    </w:p>
    <w:p w14:paraId="037CE165" w14:textId="77777777" w:rsidR="00AA6F8D" w:rsidRPr="00732CC0" w:rsidRDefault="00AA6F8D" w:rsidP="00AA6F8D">
      <w:pPr>
        <w:ind w:left="-15" w:right="186"/>
        <w:jc w:val="both"/>
        <w:rPr>
          <w:rFonts w:ascii="Century Gothic" w:hAnsi="Century Gothic"/>
          <w:sz w:val="22"/>
          <w:szCs w:val="22"/>
        </w:rPr>
      </w:pPr>
      <w:r w:rsidRPr="000657D8">
        <w:rPr>
          <w:rFonts w:ascii="Century Gothic" w:hAnsi="Century Gothic"/>
          <w:sz w:val="22"/>
          <w:szCs w:val="22"/>
        </w:rPr>
        <w:t xml:space="preserve">6.5 - </w:t>
      </w:r>
      <w:r w:rsidRPr="000657D8">
        <w:rPr>
          <w:rFonts w:ascii="Century Gothic" w:hAnsi="Century Gothic"/>
          <w:b/>
          <w:sz w:val="22"/>
          <w:szCs w:val="22"/>
        </w:rPr>
        <w:t>Dados Bancários:</w:t>
      </w:r>
      <w:r w:rsidRPr="000657D8">
        <w:rPr>
          <w:rFonts w:ascii="Century Gothic" w:hAnsi="Century Gothic"/>
          <w:sz w:val="22"/>
          <w:szCs w:val="22"/>
        </w:rPr>
        <w:t xml:space="preserve"> nome do banco, nº da agência e nº da conta corrente em nome da licitante </w:t>
      </w:r>
      <w:r>
        <w:rPr>
          <w:rFonts w:ascii="Century Gothic" w:hAnsi="Century Gothic"/>
          <w:sz w:val="22"/>
          <w:szCs w:val="22"/>
        </w:rPr>
        <w:t>participante, conforme Anexo VI</w:t>
      </w:r>
      <w:r w:rsidRPr="00732CC0">
        <w:rPr>
          <w:rFonts w:ascii="Century Gothic" w:hAnsi="Century Gothic"/>
          <w:sz w:val="22"/>
          <w:szCs w:val="22"/>
        </w:rPr>
        <w:t>, para possíveis pagamentos futuros.</w:t>
      </w:r>
    </w:p>
    <w:p w14:paraId="68DF9F4E" w14:textId="77777777" w:rsidR="00AA6F8D" w:rsidRPr="000657D8" w:rsidRDefault="00AA6F8D" w:rsidP="00AA6F8D">
      <w:pPr>
        <w:spacing w:line="259" w:lineRule="auto"/>
        <w:ind w:left="276"/>
        <w:jc w:val="both"/>
        <w:rPr>
          <w:rFonts w:ascii="Century Gothic" w:hAnsi="Century Gothic"/>
          <w:sz w:val="22"/>
          <w:szCs w:val="22"/>
        </w:rPr>
      </w:pPr>
      <w:r w:rsidRPr="000657D8">
        <w:rPr>
          <w:rFonts w:ascii="Century Gothic" w:hAnsi="Century Gothic"/>
          <w:sz w:val="22"/>
          <w:szCs w:val="22"/>
        </w:rPr>
        <w:t xml:space="preserve"> </w:t>
      </w:r>
    </w:p>
    <w:p w14:paraId="65EF5557" w14:textId="77777777" w:rsidR="00AA6F8D" w:rsidRPr="000657D8" w:rsidRDefault="00AA6F8D" w:rsidP="00AA6F8D">
      <w:pPr>
        <w:spacing w:line="259" w:lineRule="auto"/>
        <w:jc w:val="both"/>
        <w:rPr>
          <w:rFonts w:ascii="Century Gothic" w:hAnsi="Century Gothic"/>
          <w:b/>
          <w:sz w:val="22"/>
          <w:szCs w:val="22"/>
        </w:rPr>
      </w:pPr>
    </w:p>
    <w:p w14:paraId="29A9DAED" w14:textId="77777777" w:rsidR="00AA6F8D" w:rsidRPr="00DD5D8F" w:rsidRDefault="00AA6F8D" w:rsidP="00AA6F8D">
      <w:pPr>
        <w:spacing w:line="259" w:lineRule="auto"/>
        <w:jc w:val="both"/>
        <w:rPr>
          <w:rFonts w:ascii="Century Gothic" w:hAnsi="Century Gothic"/>
          <w:sz w:val="22"/>
          <w:szCs w:val="22"/>
        </w:rPr>
      </w:pPr>
      <w:r w:rsidRPr="00DD5D8F">
        <w:rPr>
          <w:rFonts w:ascii="Century Gothic" w:hAnsi="Century Gothic"/>
          <w:b/>
          <w:sz w:val="22"/>
          <w:szCs w:val="22"/>
        </w:rPr>
        <w:t xml:space="preserve">6.6 – Nos termos do art. 40, X da Lei de Licitações nº 8.666/93, o VALOR MÁXIMO estipulado para o item é de: </w:t>
      </w:r>
    </w:p>
    <w:p w14:paraId="74407449" w14:textId="18C7AD22" w:rsidR="00AA6F8D" w:rsidRPr="00DD5D8F" w:rsidRDefault="00AA6F8D" w:rsidP="00AA6F8D">
      <w:pPr>
        <w:spacing w:after="9"/>
        <w:ind w:left="-5" w:right="181"/>
        <w:jc w:val="both"/>
        <w:rPr>
          <w:rFonts w:ascii="Century Gothic" w:hAnsi="Century Gothic"/>
          <w:sz w:val="22"/>
          <w:szCs w:val="22"/>
        </w:rPr>
      </w:pPr>
      <w:r w:rsidRPr="00DD5D8F">
        <w:rPr>
          <w:rFonts w:ascii="Century Gothic" w:hAnsi="Century Gothic"/>
          <w:b/>
          <w:sz w:val="22"/>
          <w:szCs w:val="22"/>
        </w:rPr>
        <w:t>- R$</w:t>
      </w:r>
      <w:r w:rsidR="005336DA">
        <w:rPr>
          <w:rFonts w:ascii="Century Gothic" w:hAnsi="Century Gothic"/>
          <w:b/>
          <w:sz w:val="22"/>
          <w:szCs w:val="22"/>
        </w:rPr>
        <w:t xml:space="preserve"> 212.396,76</w:t>
      </w:r>
      <w:r w:rsidRPr="00DD5D8F">
        <w:rPr>
          <w:rFonts w:ascii="Century Gothic" w:hAnsi="Century Gothic"/>
          <w:b/>
          <w:sz w:val="22"/>
          <w:szCs w:val="22"/>
        </w:rPr>
        <w:t xml:space="preserve"> (</w:t>
      </w:r>
      <w:r w:rsidR="005336DA">
        <w:rPr>
          <w:rFonts w:ascii="Century Gothic" w:hAnsi="Century Gothic"/>
          <w:b/>
          <w:sz w:val="22"/>
          <w:szCs w:val="22"/>
        </w:rPr>
        <w:t xml:space="preserve"> duzentos e doze mil trezentos </w:t>
      </w:r>
      <w:r w:rsidR="0068224F">
        <w:rPr>
          <w:rFonts w:ascii="Century Gothic" w:hAnsi="Century Gothic"/>
          <w:b/>
          <w:sz w:val="22"/>
          <w:szCs w:val="22"/>
        </w:rPr>
        <w:t>e noventa e seis reais e setenta</w:t>
      </w:r>
      <w:r w:rsidR="005336DA">
        <w:rPr>
          <w:rFonts w:ascii="Century Gothic" w:hAnsi="Century Gothic"/>
          <w:b/>
          <w:sz w:val="22"/>
          <w:szCs w:val="22"/>
        </w:rPr>
        <w:t xml:space="preserve"> e seis centavos)</w:t>
      </w:r>
      <w:r w:rsidRPr="00DD5D8F">
        <w:rPr>
          <w:rFonts w:ascii="Century Gothic" w:hAnsi="Century Gothic"/>
          <w:b/>
          <w:sz w:val="22"/>
          <w:szCs w:val="22"/>
        </w:rPr>
        <w:t xml:space="preserve"> </w:t>
      </w:r>
    </w:p>
    <w:p w14:paraId="67BA0B94" w14:textId="77777777" w:rsidR="00AA6F8D" w:rsidRPr="00DD5D8F" w:rsidRDefault="00AA6F8D" w:rsidP="00AA6F8D">
      <w:pPr>
        <w:spacing w:line="259" w:lineRule="auto"/>
        <w:jc w:val="both"/>
        <w:rPr>
          <w:rFonts w:ascii="Century Gothic" w:hAnsi="Century Gothic"/>
          <w:sz w:val="22"/>
          <w:szCs w:val="22"/>
        </w:rPr>
      </w:pPr>
      <w:r w:rsidRPr="00DD5D8F">
        <w:rPr>
          <w:rFonts w:ascii="Century Gothic" w:hAnsi="Century Gothic"/>
          <w:sz w:val="22"/>
          <w:szCs w:val="22"/>
        </w:rPr>
        <w:t xml:space="preserve"> </w:t>
      </w:r>
    </w:p>
    <w:p w14:paraId="675B1EBB"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6.7 – Os preços unitários e os preços totais deverão ser cotados em moeda nacional. </w:t>
      </w:r>
    </w:p>
    <w:p w14:paraId="2DB6D05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9635C5E" w14:textId="77777777" w:rsidR="00AA6F8D" w:rsidRPr="000657D8" w:rsidRDefault="00AA6F8D" w:rsidP="00AA6F8D">
      <w:pPr>
        <w:ind w:right="186"/>
        <w:jc w:val="both"/>
        <w:rPr>
          <w:rFonts w:ascii="Century Gothic" w:hAnsi="Century Gothic"/>
          <w:sz w:val="22"/>
          <w:szCs w:val="22"/>
        </w:rPr>
      </w:pPr>
      <w:r w:rsidRPr="000657D8">
        <w:rPr>
          <w:rFonts w:ascii="Century Gothic" w:hAnsi="Century Gothic"/>
          <w:sz w:val="22"/>
          <w:szCs w:val="22"/>
        </w:rPr>
        <w:t xml:space="preserve">6.8 – As proposta e as planilhas orçamentárias serão conferidas pela Comissão Permanente de Licitações para constatar a possibilidade de erros aritméticos nos cálculos e nas somas. Havendo erros, os mesmos serão corrigidos pela Comissão da seguinte forma: </w:t>
      </w:r>
    </w:p>
    <w:p w14:paraId="53DB55EB" w14:textId="77777777" w:rsidR="00AA6F8D" w:rsidRPr="000657D8" w:rsidRDefault="00AA6F8D" w:rsidP="00AA6F8D">
      <w:pPr>
        <w:numPr>
          <w:ilvl w:val="0"/>
          <w:numId w:val="9"/>
        </w:numPr>
        <w:spacing w:after="4" w:line="248" w:lineRule="auto"/>
        <w:ind w:right="186" w:hanging="276"/>
        <w:jc w:val="both"/>
        <w:rPr>
          <w:rFonts w:ascii="Century Gothic" w:hAnsi="Century Gothic"/>
          <w:sz w:val="22"/>
          <w:szCs w:val="22"/>
        </w:rPr>
      </w:pPr>
      <w:r w:rsidRPr="000657D8">
        <w:rPr>
          <w:rFonts w:ascii="Century Gothic" w:hAnsi="Century Gothic"/>
          <w:sz w:val="22"/>
          <w:szCs w:val="22"/>
        </w:rPr>
        <w:t xml:space="preserve">nos casos em que houver divergência entre o valor unitário e o valor total do item, prevalecerá o preço unitário; </w:t>
      </w:r>
    </w:p>
    <w:p w14:paraId="207BF50F" w14:textId="77777777" w:rsidR="00AA6F8D" w:rsidRPr="000657D8" w:rsidRDefault="00AA6F8D" w:rsidP="00AA6F8D">
      <w:pPr>
        <w:numPr>
          <w:ilvl w:val="0"/>
          <w:numId w:val="9"/>
        </w:numPr>
        <w:spacing w:after="4" w:line="248" w:lineRule="auto"/>
        <w:ind w:right="186" w:hanging="276"/>
        <w:jc w:val="both"/>
        <w:rPr>
          <w:rFonts w:ascii="Century Gothic" w:hAnsi="Century Gothic"/>
          <w:sz w:val="22"/>
          <w:szCs w:val="22"/>
        </w:rPr>
      </w:pPr>
      <w:r w:rsidRPr="000657D8">
        <w:rPr>
          <w:rFonts w:ascii="Century Gothic" w:hAnsi="Century Gothic"/>
          <w:sz w:val="22"/>
          <w:szCs w:val="22"/>
        </w:rPr>
        <w:t xml:space="preserve">nos casos em que houver discrepância entre os valores da soma das parcelas, bem como da soma dos preços totais dos materiais e da mão de obra, prevalecerá os valores somados pela Comissão; </w:t>
      </w:r>
    </w:p>
    <w:p w14:paraId="4E750E60" w14:textId="77777777" w:rsidR="00AA6F8D" w:rsidRPr="000657D8" w:rsidRDefault="00AA6F8D" w:rsidP="00AA6F8D">
      <w:pPr>
        <w:numPr>
          <w:ilvl w:val="0"/>
          <w:numId w:val="9"/>
        </w:numPr>
        <w:spacing w:after="3" w:line="238" w:lineRule="auto"/>
        <w:ind w:right="186" w:hanging="276"/>
        <w:jc w:val="both"/>
        <w:rPr>
          <w:rFonts w:ascii="Century Gothic" w:hAnsi="Century Gothic"/>
          <w:sz w:val="22"/>
          <w:szCs w:val="22"/>
        </w:rPr>
      </w:pPr>
      <w:r w:rsidRPr="000657D8">
        <w:rPr>
          <w:rFonts w:ascii="Century Gothic" w:hAnsi="Century Gothic"/>
          <w:sz w:val="22"/>
          <w:szCs w:val="22"/>
        </w:rPr>
        <w:lastRenderedPageBreak/>
        <w:t xml:space="preserve">contudo, os preços totais apresentados nas propostas das licitantes serão corrigidos pela Comissão de acordo com o procedimento acima, sendo considerado para efeito de ordenação em relação às demais licitantes e </w:t>
      </w:r>
      <w:r>
        <w:rPr>
          <w:rFonts w:ascii="Century Gothic" w:hAnsi="Century Gothic"/>
          <w:sz w:val="22"/>
          <w:szCs w:val="22"/>
        </w:rPr>
        <w:t>como valor final da proponente</w:t>
      </w:r>
      <w:r w:rsidRPr="000859E7">
        <w:rPr>
          <w:rFonts w:ascii="Century Gothic" w:hAnsi="Century Gothic"/>
          <w:sz w:val="22"/>
          <w:szCs w:val="22"/>
        </w:rPr>
        <w:t>; e</w:t>
      </w:r>
    </w:p>
    <w:p w14:paraId="7BB54F1D" w14:textId="77777777" w:rsidR="00AA6F8D" w:rsidRPr="000657D8" w:rsidRDefault="00AA6F8D" w:rsidP="00AA6F8D">
      <w:pPr>
        <w:numPr>
          <w:ilvl w:val="0"/>
          <w:numId w:val="9"/>
        </w:numPr>
        <w:spacing w:after="4" w:line="248" w:lineRule="auto"/>
        <w:ind w:right="186" w:hanging="276"/>
        <w:jc w:val="both"/>
        <w:rPr>
          <w:rFonts w:ascii="Century Gothic" w:hAnsi="Century Gothic"/>
          <w:sz w:val="22"/>
          <w:szCs w:val="22"/>
        </w:rPr>
      </w:pPr>
      <w:r w:rsidRPr="000859E7">
        <w:rPr>
          <w:rFonts w:ascii="Century Gothic" w:hAnsi="Century Gothic"/>
          <w:sz w:val="22"/>
          <w:szCs w:val="22"/>
        </w:rPr>
        <w:t>h</w:t>
      </w:r>
      <w:r w:rsidRPr="000657D8">
        <w:rPr>
          <w:rFonts w:ascii="Century Gothic" w:hAnsi="Century Gothic"/>
          <w:sz w:val="22"/>
          <w:szCs w:val="22"/>
        </w:rPr>
        <w:t xml:space="preserve">avendo a necessidade de correção a Comissão Permanente de Licitações poderá solicitar as empresas participantes que apresentem nova planilha orçamentária e proposta devidamente corrigidas, respeitando-se as regras acima.  </w:t>
      </w:r>
    </w:p>
    <w:p w14:paraId="75A90E5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198BEF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6.9– Transcorrida a fase de habilitação das licitantes, a proposta entregue é irretratável e irrenunciável. </w:t>
      </w:r>
    </w:p>
    <w:p w14:paraId="0BE2874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C6BC91E" w14:textId="59CE8520"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6.10– Serão desclassificadas as propostas que estejam em desacordo com as diretrizes e </w:t>
      </w:r>
      <w:r>
        <w:rPr>
          <w:rFonts w:ascii="Century Gothic" w:hAnsi="Century Gothic"/>
          <w:sz w:val="22"/>
          <w:szCs w:val="22"/>
        </w:rPr>
        <w:t xml:space="preserve">especificações definidas neste </w:t>
      </w:r>
      <w:r w:rsidR="00A70738">
        <w:rPr>
          <w:rFonts w:ascii="Century Gothic" w:hAnsi="Century Gothic"/>
          <w:sz w:val="22"/>
          <w:szCs w:val="22"/>
        </w:rPr>
        <w:t>Edital</w:t>
      </w:r>
      <w:r w:rsidRPr="000657D8">
        <w:rPr>
          <w:rFonts w:ascii="Century Gothic" w:hAnsi="Century Gothic"/>
          <w:sz w:val="22"/>
          <w:szCs w:val="22"/>
        </w:rPr>
        <w:t xml:space="preserve">, bem como apresentem valor global superior ao limite estabelecido ou com preços manifestamente inexequíveis, assim considerados aqueles que não venham a ter demonstrada sua viabilidade por meio de documentação que comprove que os custos dos insumos são coerentes com os de mercado e que os coeficientes de produtividade são compatíveis com a execução do objeto do contrato. </w:t>
      </w:r>
    </w:p>
    <w:p w14:paraId="1E0F4B1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BC02D89"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6.11– Para os efeitos consideram-se manife</w:t>
      </w:r>
      <w:r>
        <w:rPr>
          <w:rFonts w:ascii="Century Gothic" w:hAnsi="Century Gothic"/>
          <w:sz w:val="22"/>
          <w:szCs w:val="22"/>
        </w:rPr>
        <w:t>stamente inexequíveis</w:t>
      </w:r>
      <w:r w:rsidRPr="000657D8">
        <w:rPr>
          <w:rFonts w:ascii="Century Gothic" w:hAnsi="Century Gothic"/>
          <w:sz w:val="22"/>
          <w:szCs w:val="22"/>
        </w:rPr>
        <w:t xml:space="preserve"> as propostas cujos valores sejam inferiores a 70% (setenta por cento) do menor dos seguintes valores: </w:t>
      </w:r>
    </w:p>
    <w:p w14:paraId="269FB07F" w14:textId="77777777" w:rsidR="00AA6F8D" w:rsidRPr="000657D8" w:rsidRDefault="00AA6F8D" w:rsidP="00AA6F8D">
      <w:pPr>
        <w:numPr>
          <w:ilvl w:val="2"/>
          <w:numId w:val="10"/>
        </w:numPr>
        <w:spacing w:after="4" w:line="248" w:lineRule="auto"/>
        <w:ind w:left="1299" w:right="186" w:hanging="235"/>
        <w:jc w:val="both"/>
        <w:rPr>
          <w:rFonts w:ascii="Century Gothic" w:hAnsi="Century Gothic"/>
          <w:sz w:val="22"/>
          <w:szCs w:val="22"/>
        </w:rPr>
      </w:pPr>
      <w:r w:rsidRPr="000657D8">
        <w:rPr>
          <w:rFonts w:ascii="Century Gothic" w:hAnsi="Century Gothic"/>
          <w:sz w:val="22"/>
          <w:szCs w:val="22"/>
        </w:rPr>
        <w:t xml:space="preserve">média aritmética dos valores das propostas superiores a 50% (cinquenta por cento) do valor orçado pela administração, ou </w:t>
      </w:r>
    </w:p>
    <w:p w14:paraId="5742B5CD" w14:textId="77777777" w:rsidR="00AA6F8D" w:rsidRPr="000657D8" w:rsidRDefault="00AA6F8D" w:rsidP="00AA6F8D">
      <w:pPr>
        <w:numPr>
          <w:ilvl w:val="2"/>
          <w:numId w:val="10"/>
        </w:numPr>
        <w:spacing w:after="4" w:line="248" w:lineRule="auto"/>
        <w:ind w:left="1299" w:right="186" w:hanging="235"/>
        <w:jc w:val="both"/>
        <w:rPr>
          <w:rFonts w:ascii="Century Gothic" w:hAnsi="Century Gothic"/>
          <w:sz w:val="22"/>
          <w:szCs w:val="22"/>
        </w:rPr>
      </w:pPr>
      <w:r w:rsidRPr="000657D8">
        <w:rPr>
          <w:rFonts w:ascii="Century Gothic" w:hAnsi="Century Gothic"/>
          <w:sz w:val="22"/>
          <w:szCs w:val="22"/>
        </w:rPr>
        <w:t xml:space="preserve">valor orçado pela administração. </w:t>
      </w:r>
    </w:p>
    <w:p w14:paraId="3545661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26B7546"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6.12</w:t>
      </w:r>
      <w:r>
        <w:rPr>
          <w:rFonts w:ascii="Century Gothic" w:hAnsi="Century Gothic"/>
          <w:sz w:val="22"/>
          <w:szCs w:val="22"/>
        </w:rPr>
        <w:t xml:space="preserve">– Das licitantes classificadas no item 6.11 </w:t>
      </w:r>
      <w:r w:rsidRPr="009A2B99">
        <w:rPr>
          <w:rFonts w:ascii="Century Gothic" w:hAnsi="Century Gothic"/>
          <w:color w:val="000000" w:themeColor="text1"/>
          <w:sz w:val="22"/>
          <w:szCs w:val="22"/>
        </w:rPr>
        <w:t>cujo</w:t>
      </w:r>
      <w:r w:rsidRPr="000657D8">
        <w:rPr>
          <w:rFonts w:ascii="Century Gothic" w:hAnsi="Century Gothic"/>
          <w:sz w:val="22"/>
          <w:szCs w:val="22"/>
        </w:rPr>
        <w:t xml:space="preserve"> valor global da proposta for inferior a 80% (oitenta por cento) do menor valor a que se referem às letras "a" e "b", será exigida, para a assinatura do contrato, prestação de garantia adicional, dentre as modalidades previstas no art. 56, § 1º da Lei nº 8.666/93, igual a difere</w:t>
      </w:r>
      <w:r>
        <w:rPr>
          <w:rFonts w:ascii="Century Gothic" w:hAnsi="Century Gothic"/>
          <w:sz w:val="22"/>
          <w:szCs w:val="22"/>
        </w:rPr>
        <w:t>nça entre o valor resultante</w:t>
      </w:r>
      <w:r w:rsidRPr="000657D8">
        <w:rPr>
          <w:rFonts w:ascii="Century Gothic" w:hAnsi="Century Gothic"/>
          <w:color w:val="FF0000"/>
          <w:sz w:val="22"/>
          <w:szCs w:val="22"/>
        </w:rPr>
        <w:t xml:space="preserve"> </w:t>
      </w:r>
      <w:r w:rsidRPr="000657D8">
        <w:rPr>
          <w:rFonts w:ascii="Century Gothic" w:hAnsi="Century Gothic"/>
          <w:sz w:val="22"/>
          <w:szCs w:val="22"/>
        </w:rPr>
        <w:t xml:space="preserve">e o valor da correspondente proposta. </w:t>
      </w:r>
    </w:p>
    <w:p w14:paraId="2F7ED93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060FF0F"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6.13– Não se admitirá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renuncie a parcela ou à totalidade da remuneração, conforme disposto no artigo 44, §3º da Lei nº 8.666/93. </w:t>
      </w:r>
    </w:p>
    <w:p w14:paraId="1425ACA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45C6F96"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6.14– A validade da proposta é de </w:t>
      </w:r>
      <w:r w:rsidRPr="000657D8">
        <w:rPr>
          <w:rFonts w:ascii="Century Gothic" w:hAnsi="Century Gothic"/>
          <w:b/>
          <w:sz w:val="22"/>
          <w:szCs w:val="22"/>
        </w:rPr>
        <w:t>60 (sessenta) dias</w:t>
      </w:r>
      <w:r w:rsidRPr="000657D8">
        <w:rPr>
          <w:rFonts w:ascii="Century Gothic" w:hAnsi="Century Gothic"/>
          <w:sz w:val="22"/>
          <w:szCs w:val="22"/>
        </w:rPr>
        <w:t xml:space="preserve">, o qual será contado a partir da data da sessão de abertura dos envelopes propostas. Na contagem do prazo excluir-se-á o dia de início e incluir-se-á o dia de vencimento. </w:t>
      </w:r>
    </w:p>
    <w:p w14:paraId="693191D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DB43EAB" w14:textId="77777777" w:rsidR="00AA6F8D" w:rsidRPr="00806EC8" w:rsidRDefault="00AA6F8D" w:rsidP="00AA6F8D">
      <w:pPr>
        <w:spacing w:after="9" w:line="248" w:lineRule="auto"/>
        <w:ind w:left="163" w:right="181"/>
        <w:jc w:val="both"/>
        <w:rPr>
          <w:rFonts w:ascii="Century Gothic" w:hAnsi="Century Gothic"/>
          <w:color w:val="FF0000"/>
          <w:sz w:val="22"/>
          <w:szCs w:val="22"/>
        </w:rPr>
      </w:pPr>
      <w:r>
        <w:rPr>
          <w:rFonts w:ascii="Century Gothic" w:hAnsi="Century Gothic"/>
          <w:b/>
          <w:sz w:val="22"/>
          <w:szCs w:val="22"/>
        </w:rPr>
        <w:t>7</w:t>
      </w:r>
      <w:r w:rsidRPr="000657D8">
        <w:rPr>
          <w:rFonts w:ascii="Century Gothic" w:hAnsi="Century Gothic"/>
          <w:b/>
          <w:sz w:val="22"/>
          <w:szCs w:val="22"/>
        </w:rPr>
        <w:t xml:space="preserve">– DAS PROPOSTAS DO PROCESSO DE JULGAMENTO: </w:t>
      </w:r>
      <w:r>
        <w:rPr>
          <w:rFonts w:ascii="Century Gothic" w:hAnsi="Century Gothic"/>
          <w:b/>
          <w:sz w:val="22"/>
          <w:szCs w:val="22"/>
        </w:rPr>
        <w:t xml:space="preserve"> </w:t>
      </w:r>
    </w:p>
    <w:p w14:paraId="76D4F8FD" w14:textId="4D57F839"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lastRenderedPageBreak/>
        <w:t>7</w:t>
      </w:r>
      <w:r w:rsidRPr="000657D8">
        <w:rPr>
          <w:rFonts w:ascii="Century Gothic" w:hAnsi="Century Gothic"/>
          <w:sz w:val="22"/>
          <w:szCs w:val="22"/>
        </w:rPr>
        <w:t xml:space="preserve">.1 – </w:t>
      </w:r>
      <w:proofErr w:type="gramStart"/>
      <w:r w:rsidRPr="000657D8">
        <w:rPr>
          <w:rFonts w:ascii="Century Gothic" w:hAnsi="Century Gothic"/>
          <w:sz w:val="22"/>
          <w:szCs w:val="22"/>
        </w:rPr>
        <w:t>As propostas e os documentos</w:t>
      </w:r>
      <w:proofErr w:type="gramEnd"/>
      <w:r w:rsidRPr="000657D8">
        <w:rPr>
          <w:rFonts w:ascii="Century Gothic" w:hAnsi="Century Gothic"/>
          <w:sz w:val="22"/>
          <w:szCs w:val="22"/>
        </w:rPr>
        <w:t xml:space="preserve"> exigidos deverão ser entregues no Departamento de Protocolo da Prefeitura Municipal, localizado na Travessa </w:t>
      </w:r>
      <w:proofErr w:type="spellStart"/>
      <w:r w:rsidRPr="000657D8">
        <w:rPr>
          <w:rFonts w:ascii="Century Gothic" w:hAnsi="Century Gothic"/>
          <w:sz w:val="22"/>
          <w:szCs w:val="22"/>
        </w:rPr>
        <w:t>Leoniza</w:t>
      </w:r>
      <w:proofErr w:type="spellEnd"/>
      <w:r w:rsidRPr="000657D8">
        <w:rPr>
          <w:rFonts w:ascii="Century Gothic" w:hAnsi="Century Gothic"/>
          <w:sz w:val="22"/>
          <w:szCs w:val="22"/>
        </w:rPr>
        <w:t xml:space="preserve"> Carvalho Agostini, 20-Centro até as </w:t>
      </w:r>
      <w:r>
        <w:rPr>
          <w:rFonts w:ascii="Century Gothic" w:hAnsi="Century Gothic"/>
          <w:b/>
          <w:sz w:val="22"/>
          <w:szCs w:val="22"/>
        </w:rPr>
        <w:t>09</w:t>
      </w:r>
      <w:r w:rsidRPr="000657D8">
        <w:rPr>
          <w:rFonts w:ascii="Century Gothic" w:hAnsi="Century Gothic"/>
          <w:b/>
          <w:sz w:val="22"/>
          <w:szCs w:val="22"/>
        </w:rPr>
        <w:t>:00:00</w:t>
      </w:r>
      <w:r w:rsidRPr="000657D8">
        <w:rPr>
          <w:rFonts w:ascii="Century Gothic" w:hAnsi="Century Gothic"/>
          <w:sz w:val="22"/>
          <w:szCs w:val="22"/>
        </w:rPr>
        <w:t xml:space="preserve"> do dia </w:t>
      </w:r>
      <w:r w:rsidR="00893417">
        <w:rPr>
          <w:rFonts w:ascii="Century Gothic" w:hAnsi="Century Gothic"/>
          <w:b/>
          <w:sz w:val="22"/>
          <w:szCs w:val="22"/>
        </w:rPr>
        <w:t>01/10</w:t>
      </w:r>
      <w:r w:rsidRPr="000657D8">
        <w:rPr>
          <w:rFonts w:ascii="Century Gothic" w:hAnsi="Century Gothic"/>
          <w:b/>
          <w:sz w:val="22"/>
          <w:szCs w:val="22"/>
        </w:rPr>
        <w:t>/2019</w:t>
      </w:r>
      <w:r w:rsidRPr="000657D8">
        <w:rPr>
          <w:rFonts w:ascii="Century Gothic" w:hAnsi="Century Gothic"/>
          <w:sz w:val="22"/>
          <w:szCs w:val="22"/>
        </w:rPr>
        <w:t xml:space="preserve">, em envelopes separados, fechados e lacrados, contendo a identificação clara e visível da razão social da licitante, número da Tomada de Preços, e com os seguintes dizeres externos: </w:t>
      </w:r>
    </w:p>
    <w:p w14:paraId="6360FE1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AFFAB45" w14:textId="77777777" w:rsidR="00AA6F8D" w:rsidRPr="000657D8" w:rsidRDefault="00AA6F8D" w:rsidP="00AA6F8D">
      <w:pPr>
        <w:spacing w:after="9"/>
        <w:ind w:left="562" w:right="181"/>
        <w:jc w:val="both"/>
        <w:rPr>
          <w:rFonts w:ascii="Century Gothic" w:hAnsi="Century Gothic"/>
          <w:sz w:val="22"/>
          <w:szCs w:val="22"/>
        </w:rPr>
      </w:pPr>
      <w:r w:rsidRPr="000657D8">
        <w:rPr>
          <w:rFonts w:ascii="Century Gothic" w:hAnsi="Century Gothic"/>
          <w:b/>
          <w:sz w:val="22"/>
          <w:szCs w:val="22"/>
        </w:rPr>
        <w:t xml:space="preserve">MUNICÍPIO DE IBIAM </w:t>
      </w:r>
    </w:p>
    <w:p w14:paraId="5D5A286B" w14:textId="6DF0C33C" w:rsidR="00AA6F8D" w:rsidRPr="000657D8" w:rsidRDefault="00A70738" w:rsidP="00AA6F8D">
      <w:pPr>
        <w:spacing w:after="9"/>
        <w:ind w:left="562" w:right="181"/>
        <w:jc w:val="both"/>
        <w:rPr>
          <w:rFonts w:ascii="Century Gothic" w:hAnsi="Century Gothic"/>
          <w:sz w:val="22"/>
          <w:szCs w:val="22"/>
        </w:rPr>
      </w:pPr>
      <w:r>
        <w:rPr>
          <w:rFonts w:ascii="Century Gothic" w:hAnsi="Century Gothic"/>
          <w:b/>
          <w:sz w:val="22"/>
          <w:szCs w:val="22"/>
        </w:rPr>
        <w:t>EDITAL</w:t>
      </w:r>
      <w:r w:rsidR="00AA6F8D" w:rsidRPr="000657D8">
        <w:rPr>
          <w:rFonts w:ascii="Century Gothic" w:hAnsi="Century Gothic"/>
          <w:b/>
          <w:sz w:val="22"/>
          <w:szCs w:val="22"/>
        </w:rPr>
        <w:t xml:space="preserve"> DE TOMADA DE PREÇOS Nº00</w:t>
      </w:r>
      <w:r w:rsidR="00F61A0A">
        <w:rPr>
          <w:rFonts w:ascii="Century Gothic" w:hAnsi="Century Gothic"/>
          <w:b/>
          <w:sz w:val="22"/>
          <w:szCs w:val="22"/>
        </w:rPr>
        <w:t>5</w:t>
      </w:r>
      <w:r w:rsidR="00AA6F8D" w:rsidRPr="000657D8">
        <w:rPr>
          <w:rFonts w:ascii="Century Gothic" w:hAnsi="Century Gothic"/>
          <w:b/>
          <w:sz w:val="22"/>
          <w:szCs w:val="22"/>
        </w:rPr>
        <w:t xml:space="preserve">/2019 - </w:t>
      </w:r>
    </w:p>
    <w:p w14:paraId="66CD6D1B" w14:textId="77777777" w:rsidR="00AA6F8D" w:rsidRPr="000657D8" w:rsidRDefault="00AA6F8D" w:rsidP="00AA6F8D">
      <w:pPr>
        <w:spacing w:line="239" w:lineRule="auto"/>
        <w:ind w:left="552" w:right="3322"/>
        <w:jc w:val="both"/>
        <w:rPr>
          <w:rFonts w:ascii="Century Gothic" w:hAnsi="Century Gothic"/>
          <w:sz w:val="22"/>
          <w:szCs w:val="22"/>
        </w:rPr>
      </w:pPr>
      <w:r w:rsidRPr="000657D8">
        <w:rPr>
          <w:rFonts w:ascii="Century Gothic" w:hAnsi="Century Gothic"/>
          <w:b/>
          <w:sz w:val="22"/>
          <w:szCs w:val="22"/>
        </w:rPr>
        <w:t>ENVELOPE Nº 01: DOCUMENTAÇÃO PROPONENTE (RAZÃO SOCIAL DA EMPRESA) CNPJ:</w:t>
      </w:r>
      <w:r w:rsidRPr="000657D8">
        <w:rPr>
          <w:rFonts w:ascii="Century Gothic" w:hAnsi="Century Gothic"/>
          <w:sz w:val="22"/>
          <w:szCs w:val="22"/>
        </w:rPr>
        <w:t xml:space="preserve"> </w:t>
      </w:r>
    </w:p>
    <w:p w14:paraId="71DF95A6" w14:textId="77777777" w:rsidR="00AA6F8D" w:rsidRPr="000657D8" w:rsidRDefault="00AA6F8D" w:rsidP="00AA6F8D">
      <w:pPr>
        <w:spacing w:line="259" w:lineRule="auto"/>
        <w:ind w:left="552"/>
        <w:jc w:val="both"/>
        <w:rPr>
          <w:rFonts w:ascii="Century Gothic" w:hAnsi="Century Gothic"/>
          <w:sz w:val="22"/>
          <w:szCs w:val="22"/>
        </w:rPr>
      </w:pPr>
      <w:r w:rsidRPr="000657D8">
        <w:rPr>
          <w:rFonts w:ascii="Century Gothic" w:hAnsi="Century Gothic"/>
          <w:b/>
          <w:sz w:val="22"/>
          <w:szCs w:val="22"/>
        </w:rPr>
        <w:t xml:space="preserve"> </w:t>
      </w:r>
    </w:p>
    <w:p w14:paraId="297CF046" w14:textId="77777777" w:rsidR="00AA6F8D" w:rsidRPr="000657D8" w:rsidRDefault="00AA6F8D" w:rsidP="00AA6F8D">
      <w:pPr>
        <w:spacing w:after="9"/>
        <w:ind w:left="562" w:right="181"/>
        <w:jc w:val="both"/>
        <w:rPr>
          <w:rFonts w:ascii="Century Gothic" w:hAnsi="Century Gothic"/>
          <w:sz w:val="22"/>
          <w:szCs w:val="22"/>
        </w:rPr>
      </w:pPr>
      <w:r w:rsidRPr="000657D8">
        <w:rPr>
          <w:rFonts w:ascii="Century Gothic" w:hAnsi="Century Gothic"/>
          <w:b/>
          <w:sz w:val="22"/>
          <w:szCs w:val="22"/>
        </w:rPr>
        <w:t xml:space="preserve">MUNICÍPIO DE IBIAM </w:t>
      </w:r>
    </w:p>
    <w:p w14:paraId="391A87B8" w14:textId="56371B18" w:rsidR="00AA6F8D" w:rsidRPr="000657D8" w:rsidRDefault="00A70738" w:rsidP="00AA6F8D">
      <w:pPr>
        <w:spacing w:after="9"/>
        <w:ind w:left="562" w:right="181"/>
        <w:jc w:val="both"/>
        <w:rPr>
          <w:rFonts w:ascii="Century Gothic" w:hAnsi="Century Gothic"/>
          <w:sz w:val="22"/>
          <w:szCs w:val="22"/>
        </w:rPr>
      </w:pPr>
      <w:r>
        <w:rPr>
          <w:rFonts w:ascii="Century Gothic" w:hAnsi="Century Gothic"/>
          <w:b/>
          <w:sz w:val="22"/>
          <w:szCs w:val="22"/>
        </w:rPr>
        <w:t>EDITAL</w:t>
      </w:r>
      <w:r w:rsidR="00AA6F8D" w:rsidRPr="000657D8">
        <w:rPr>
          <w:rFonts w:ascii="Century Gothic" w:hAnsi="Century Gothic"/>
          <w:b/>
          <w:sz w:val="22"/>
          <w:szCs w:val="22"/>
        </w:rPr>
        <w:t xml:space="preserve"> DE TOMADA DE PREÇOS Nº 00</w:t>
      </w:r>
      <w:r w:rsidR="00F61A0A">
        <w:rPr>
          <w:rFonts w:ascii="Century Gothic" w:hAnsi="Century Gothic"/>
          <w:b/>
          <w:sz w:val="22"/>
          <w:szCs w:val="22"/>
        </w:rPr>
        <w:t>5</w:t>
      </w:r>
      <w:r w:rsidR="00AA6F8D" w:rsidRPr="000657D8">
        <w:rPr>
          <w:rFonts w:ascii="Century Gothic" w:hAnsi="Century Gothic"/>
          <w:b/>
          <w:sz w:val="22"/>
          <w:szCs w:val="22"/>
        </w:rPr>
        <w:t xml:space="preserve">/2019 -  </w:t>
      </w:r>
    </w:p>
    <w:p w14:paraId="49D572F6" w14:textId="77777777" w:rsidR="00AA6F8D" w:rsidRPr="000657D8" w:rsidRDefault="00AA6F8D" w:rsidP="00AA6F8D">
      <w:pPr>
        <w:spacing w:after="9"/>
        <w:ind w:left="562" w:right="181"/>
        <w:jc w:val="both"/>
        <w:rPr>
          <w:rFonts w:ascii="Century Gothic" w:hAnsi="Century Gothic"/>
          <w:sz w:val="22"/>
          <w:szCs w:val="22"/>
        </w:rPr>
      </w:pPr>
      <w:r w:rsidRPr="000657D8">
        <w:rPr>
          <w:rFonts w:ascii="Century Gothic" w:hAnsi="Century Gothic"/>
          <w:b/>
          <w:sz w:val="22"/>
          <w:szCs w:val="22"/>
        </w:rPr>
        <w:t xml:space="preserve">ENVELOPE Nº 02: PROPOSTA </w:t>
      </w:r>
    </w:p>
    <w:p w14:paraId="1CA82E65" w14:textId="77777777" w:rsidR="00AA6F8D" w:rsidRPr="000657D8" w:rsidRDefault="00AA6F8D" w:rsidP="00AA6F8D">
      <w:pPr>
        <w:spacing w:after="9"/>
        <w:ind w:left="562" w:right="3144"/>
        <w:jc w:val="both"/>
        <w:rPr>
          <w:rFonts w:ascii="Century Gothic" w:hAnsi="Century Gothic"/>
          <w:sz w:val="22"/>
          <w:szCs w:val="22"/>
        </w:rPr>
      </w:pPr>
      <w:r w:rsidRPr="000657D8">
        <w:rPr>
          <w:rFonts w:ascii="Century Gothic" w:hAnsi="Century Gothic"/>
          <w:b/>
          <w:sz w:val="22"/>
          <w:szCs w:val="22"/>
        </w:rPr>
        <w:t>PROPONENTE (RAZÃO SOCIAL DA EMPRESA) CNPJ:</w:t>
      </w:r>
      <w:r w:rsidRPr="000657D8">
        <w:rPr>
          <w:rFonts w:ascii="Century Gothic" w:hAnsi="Century Gothic"/>
          <w:sz w:val="22"/>
          <w:szCs w:val="22"/>
        </w:rPr>
        <w:t xml:space="preserve"> </w:t>
      </w:r>
    </w:p>
    <w:p w14:paraId="7B08A92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64E8D3F"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.2 – Após a entrega dos envelopes pelas licitantes, não serão aceitos adendos, acréscimos, supressões ou esclarecimentos sobre o conteúdo dos mesmos. </w:t>
      </w:r>
    </w:p>
    <w:p w14:paraId="5E8D6D6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2AAAEC7"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.3 – Se a empresa enviar representante que n</w:t>
      </w:r>
      <w:r>
        <w:rPr>
          <w:rFonts w:ascii="Century Gothic" w:hAnsi="Century Gothic"/>
          <w:sz w:val="22"/>
          <w:szCs w:val="22"/>
        </w:rPr>
        <w:t xml:space="preserve">ão seja </w:t>
      </w:r>
      <w:r w:rsidRPr="000859E7">
        <w:rPr>
          <w:rFonts w:ascii="Century Gothic" w:hAnsi="Century Gothic"/>
          <w:sz w:val="22"/>
          <w:szCs w:val="22"/>
        </w:rPr>
        <w:t>o seu Administrador</w:t>
      </w:r>
      <w:r w:rsidRPr="000657D8">
        <w:rPr>
          <w:rFonts w:ascii="Century Gothic" w:hAnsi="Century Gothic"/>
          <w:sz w:val="22"/>
          <w:szCs w:val="22"/>
        </w:rPr>
        <w:t xml:space="preserve">, far-se-á necessário credenciamento, com menção expressa de conferência de amplos poderes, inclusive para recebimento de intimações e para desistência de recursos. </w:t>
      </w:r>
    </w:p>
    <w:p w14:paraId="1900087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152C1E2"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.4 – A não apresentação do credenciamento não implica a inabilitação da licitante, mas o impede de ma</w:t>
      </w:r>
      <w:r>
        <w:rPr>
          <w:rFonts w:ascii="Century Gothic" w:hAnsi="Century Gothic"/>
          <w:sz w:val="22"/>
          <w:szCs w:val="22"/>
        </w:rPr>
        <w:t>nifestar-se, nas sessões,</w:t>
      </w:r>
      <w:r w:rsidRPr="00806EC8">
        <w:rPr>
          <w:rFonts w:ascii="Century Gothic" w:hAnsi="Century Gothic"/>
          <w:color w:val="FF0000"/>
          <w:sz w:val="22"/>
          <w:szCs w:val="22"/>
        </w:rPr>
        <w:t xml:space="preserve"> </w:t>
      </w:r>
      <w:r w:rsidRPr="007E5B07">
        <w:rPr>
          <w:rFonts w:ascii="Century Gothic" w:hAnsi="Century Gothic"/>
          <w:sz w:val="22"/>
          <w:szCs w:val="22"/>
        </w:rPr>
        <w:t>quanto</w:t>
      </w:r>
      <w:r w:rsidRPr="00806EC8">
        <w:rPr>
          <w:rFonts w:ascii="Century Gothic" w:hAnsi="Century Gothic"/>
          <w:color w:val="FF0000"/>
          <w:sz w:val="22"/>
          <w:szCs w:val="22"/>
        </w:rPr>
        <w:t xml:space="preserve"> </w:t>
      </w:r>
      <w:r w:rsidRPr="000657D8">
        <w:rPr>
          <w:rFonts w:ascii="Century Gothic" w:hAnsi="Century Gothic"/>
          <w:sz w:val="22"/>
          <w:szCs w:val="22"/>
        </w:rPr>
        <w:t xml:space="preserve">as decisões tomadas pela Comissão Permanente de Licitações. </w:t>
      </w:r>
    </w:p>
    <w:p w14:paraId="4EE4DB7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CC407F9" w14:textId="239EE318"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.5 – A Comissão se reunirá em sala própria, às </w:t>
      </w:r>
      <w:r>
        <w:rPr>
          <w:rFonts w:ascii="Century Gothic" w:hAnsi="Century Gothic"/>
          <w:b/>
          <w:sz w:val="22"/>
          <w:szCs w:val="22"/>
        </w:rPr>
        <w:t>09:15</w:t>
      </w:r>
      <w:r w:rsidRPr="000657D8">
        <w:rPr>
          <w:rFonts w:ascii="Century Gothic" w:hAnsi="Century Gothic"/>
          <w:b/>
          <w:sz w:val="22"/>
          <w:szCs w:val="22"/>
        </w:rPr>
        <w:t>:00</w:t>
      </w:r>
      <w:r w:rsidRPr="000657D8">
        <w:rPr>
          <w:rFonts w:ascii="Century Gothic" w:hAnsi="Century Gothic"/>
          <w:sz w:val="22"/>
          <w:szCs w:val="22"/>
        </w:rPr>
        <w:t xml:space="preserve"> do dia </w:t>
      </w:r>
      <w:r w:rsidR="00EA37D2">
        <w:rPr>
          <w:rFonts w:ascii="Century Gothic" w:hAnsi="Century Gothic"/>
          <w:b/>
          <w:sz w:val="22"/>
          <w:szCs w:val="22"/>
        </w:rPr>
        <w:t>01/10</w:t>
      </w:r>
      <w:r w:rsidRPr="000657D8">
        <w:rPr>
          <w:rFonts w:ascii="Century Gothic" w:hAnsi="Century Gothic"/>
          <w:b/>
          <w:sz w:val="22"/>
          <w:szCs w:val="22"/>
        </w:rPr>
        <w:t>/2019</w:t>
      </w:r>
      <w:r w:rsidRPr="000657D8">
        <w:rPr>
          <w:rFonts w:ascii="Century Gothic" w:hAnsi="Century Gothic"/>
          <w:sz w:val="22"/>
          <w:szCs w:val="22"/>
        </w:rPr>
        <w:t>, e por meio de seu presidente i</w:t>
      </w:r>
      <w:r>
        <w:rPr>
          <w:rFonts w:ascii="Century Gothic" w:hAnsi="Century Gothic"/>
          <w:sz w:val="22"/>
          <w:szCs w:val="22"/>
        </w:rPr>
        <w:t xml:space="preserve">niciará os trabalhos </w:t>
      </w:r>
      <w:r w:rsidRPr="007E5B07">
        <w:rPr>
          <w:rFonts w:ascii="Century Gothic" w:hAnsi="Century Gothic"/>
          <w:sz w:val="22"/>
          <w:szCs w:val="22"/>
        </w:rPr>
        <w:t xml:space="preserve">de julgamento. </w:t>
      </w:r>
    </w:p>
    <w:p w14:paraId="4772A796"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493EDF3" w14:textId="74C0684C" w:rsidR="00AA6F8D" w:rsidRPr="000657D8" w:rsidRDefault="00AA6F8D" w:rsidP="00AA6F8D">
      <w:pPr>
        <w:ind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.6 – No prazo e hora do item anterior deste </w:t>
      </w:r>
      <w:r w:rsidR="00A70738">
        <w:rPr>
          <w:rFonts w:ascii="Century Gothic" w:hAnsi="Century Gothic"/>
          <w:sz w:val="22"/>
          <w:szCs w:val="22"/>
        </w:rPr>
        <w:t>Edital</w:t>
      </w:r>
      <w:r w:rsidRPr="000657D8">
        <w:rPr>
          <w:rFonts w:ascii="Century Gothic" w:hAnsi="Century Gothic"/>
          <w:sz w:val="22"/>
          <w:szCs w:val="22"/>
        </w:rPr>
        <w:t xml:space="preserve">, a Comissão encarregada da licitação na presença ou não de representantes das concorrentes, procederá como indicado a seguir. </w:t>
      </w:r>
    </w:p>
    <w:p w14:paraId="0A1C4F8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B24D0FA"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.7 – Na presença das licitantes ou seus representantes legais que comparecerem e demais pessoas que desejarem assistir ao ato, a Comissão Permanente de Licitações, iniciará os trabalhos examinando os envelopes DOCUMENTAÇÃO E PROPOSTA, os quais serão rubricados pelos seus membros e pelos representantes das licitantes presentes, procedendo-se, a seguir, à abertura do envelope DOCUMENTAÇÃO. </w:t>
      </w:r>
    </w:p>
    <w:p w14:paraId="4E71F138" w14:textId="77777777" w:rsidR="00AA6F8D" w:rsidRPr="000657D8" w:rsidRDefault="00AA6F8D" w:rsidP="00AA6F8D">
      <w:pPr>
        <w:ind w:left="-5" w:right="186"/>
        <w:jc w:val="both"/>
        <w:rPr>
          <w:rFonts w:ascii="Century Gothic" w:hAnsi="Century Gothic"/>
          <w:sz w:val="22"/>
          <w:szCs w:val="22"/>
        </w:rPr>
      </w:pPr>
    </w:p>
    <w:p w14:paraId="043FC87D"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.8 – Os documentos contidos no envelope 01 serão examinados e rubricados pelos membros da comissão de julgamento, bem como pelas licitantes ou seus representantes legais. </w:t>
      </w:r>
    </w:p>
    <w:p w14:paraId="1DFB206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lastRenderedPageBreak/>
        <w:t xml:space="preserve"> </w:t>
      </w:r>
    </w:p>
    <w:p w14:paraId="4616E3B6" w14:textId="60040E36"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.9 – Serão consideradas inabilitadas as licitantes que não atenderem as exigências do </w:t>
      </w:r>
      <w:r w:rsidR="00A70738">
        <w:rPr>
          <w:rFonts w:ascii="Century Gothic" w:hAnsi="Century Gothic"/>
          <w:sz w:val="22"/>
          <w:szCs w:val="22"/>
        </w:rPr>
        <w:t>Edital</w:t>
      </w:r>
      <w:r w:rsidRPr="000657D8">
        <w:rPr>
          <w:rFonts w:ascii="Century Gothic" w:hAnsi="Century Gothic"/>
          <w:sz w:val="22"/>
          <w:szCs w:val="22"/>
        </w:rPr>
        <w:t xml:space="preserve"> ou não preencherem os requisitos exigidos. </w:t>
      </w:r>
    </w:p>
    <w:p w14:paraId="772AA43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9EACFC9"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.10 – Se todas as licitantes forem inabilitadas, a Administração poderá fixar o prazo de </w:t>
      </w:r>
      <w:r w:rsidRPr="000657D8">
        <w:rPr>
          <w:rFonts w:ascii="Century Gothic" w:hAnsi="Century Gothic"/>
          <w:b/>
          <w:sz w:val="22"/>
          <w:szCs w:val="22"/>
        </w:rPr>
        <w:t>08 (oito) dias úteis</w:t>
      </w:r>
      <w:r w:rsidRPr="000657D8">
        <w:rPr>
          <w:rFonts w:ascii="Century Gothic" w:hAnsi="Century Gothic"/>
          <w:sz w:val="22"/>
          <w:szCs w:val="22"/>
        </w:rPr>
        <w:t xml:space="preserve"> para a apresentação de novos documentos escoimados das causas que ensejaram a inabilitação, conforme dispõe o artigo 48, §3º da Lei nº 8.666/93. </w:t>
      </w:r>
    </w:p>
    <w:p w14:paraId="00322AF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FA6EA26" w14:textId="77777777" w:rsidR="00AA6F8D" w:rsidRPr="000657D8" w:rsidRDefault="00AA6F8D" w:rsidP="00AA6F8D">
      <w:pPr>
        <w:ind w:left="-5" w:right="186"/>
        <w:jc w:val="both"/>
        <w:rPr>
          <w:rFonts w:ascii="Century Gothic" w:hAnsi="Century Gothic"/>
          <w:sz w:val="22"/>
          <w:szCs w:val="22"/>
        </w:rPr>
      </w:pPr>
      <w:r>
        <w:rPr>
          <w:rFonts w:ascii="Century Gothic" w:hAnsi="Century Gothic"/>
          <w:sz w:val="22"/>
          <w:szCs w:val="22"/>
        </w:rPr>
        <w:t>7</w:t>
      </w:r>
      <w:r w:rsidRPr="000657D8">
        <w:rPr>
          <w:rFonts w:ascii="Century Gothic" w:hAnsi="Century Gothic"/>
          <w:sz w:val="22"/>
          <w:szCs w:val="22"/>
        </w:rPr>
        <w:t xml:space="preserve">.11 – As licitantes consideradas inabilitadas receberão seus envelopes propostas fechados, indevassados, contendo as respectivas propostas, desde que não tenha havido recurso, ou, após sua denegação. </w:t>
      </w:r>
    </w:p>
    <w:p w14:paraId="617171E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82C42D9"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7.12 – Os envelopes PROPOSTAS das licitantes habilitadas serão abertos, a seguir no mesmo local, pela Comissão Permanente de Licitações, desde que haja renúncia de todas as licitantes de interposição de recurso</w:t>
      </w:r>
      <w:r>
        <w:rPr>
          <w:rFonts w:ascii="Century Gothic" w:hAnsi="Century Gothic"/>
          <w:sz w:val="22"/>
          <w:szCs w:val="22"/>
        </w:rPr>
        <w:t xml:space="preserve"> </w:t>
      </w:r>
      <w:r w:rsidRPr="007E5B07">
        <w:rPr>
          <w:rFonts w:ascii="Century Gothic" w:hAnsi="Century Gothic"/>
          <w:sz w:val="22"/>
          <w:szCs w:val="22"/>
        </w:rPr>
        <w:t>referente a fase anterior</w:t>
      </w:r>
      <w:r w:rsidRPr="000657D8">
        <w:rPr>
          <w:rFonts w:ascii="Century Gothic" w:hAnsi="Century Gothic"/>
          <w:sz w:val="22"/>
          <w:szCs w:val="22"/>
        </w:rPr>
        <w:t xml:space="preserve">. Em não ocorrendo à abertura, será comunicado as licitantes a nova data após o julgamento dos recursos ou decorrido o prazo sem interposição de recursos. </w:t>
      </w:r>
    </w:p>
    <w:p w14:paraId="350D700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F9067CE" w14:textId="608F0A7A"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7.13 – Cada proposta será analisada de acordo com os requisitos constantes no presente </w:t>
      </w:r>
      <w:r w:rsidR="00A70738">
        <w:rPr>
          <w:rFonts w:ascii="Century Gothic" w:hAnsi="Century Gothic"/>
          <w:sz w:val="22"/>
          <w:szCs w:val="22"/>
        </w:rPr>
        <w:t>Edital</w:t>
      </w:r>
      <w:r w:rsidRPr="000657D8">
        <w:rPr>
          <w:rFonts w:ascii="Century Gothic" w:hAnsi="Century Gothic"/>
          <w:sz w:val="22"/>
          <w:szCs w:val="22"/>
        </w:rPr>
        <w:t xml:space="preserve"> e na Lei nº 8.666/93, desclassificando-se as propostas inabilitadas, tudo registrado em ata. </w:t>
      </w:r>
    </w:p>
    <w:p w14:paraId="41EB35C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77C1638"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7.14 – As propostas serão examinadas e rubricadas pelos membros da Comissão Permanente de Licitações, bem como pelas licitantes presentes, sendo procedida a leitura dos preços e condições oferecidas. </w:t>
      </w:r>
    </w:p>
    <w:p w14:paraId="6E6D623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55EE71F" w14:textId="7760F092"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7.15 – Após, será efetuado o julgamento e classificação das propostas consideradas habilitadas de acordo com os critérios de avaliação constantes no presente </w:t>
      </w:r>
      <w:r w:rsidR="00A70738">
        <w:rPr>
          <w:rFonts w:ascii="Century Gothic" w:hAnsi="Century Gothic"/>
          <w:sz w:val="22"/>
          <w:szCs w:val="22"/>
        </w:rPr>
        <w:t>Edital</w:t>
      </w:r>
      <w:r w:rsidRPr="000657D8">
        <w:rPr>
          <w:rFonts w:ascii="Century Gothic" w:hAnsi="Century Gothic"/>
          <w:sz w:val="22"/>
          <w:szCs w:val="22"/>
        </w:rPr>
        <w:t xml:space="preserve"> e, posteriormente</w:t>
      </w:r>
      <w:r w:rsidRPr="007E5B07">
        <w:rPr>
          <w:rFonts w:ascii="Century Gothic" w:hAnsi="Century Gothic"/>
          <w:sz w:val="22"/>
          <w:szCs w:val="22"/>
        </w:rPr>
        <w:t>,</w:t>
      </w:r>
      <w:r w:rsidRPr="000657D8">
        <w:rPr>
          <w:rFonts w:ascii="Century Gothic" w:hAnsi="Century Gothic"/>
          <w:sz w:val="22"/>
          <w:szCs w:val="22"/>
        </w:rPr>
        <w:t xml:space="preserve"> a autoridade competente deliberará quanto à homologação. </w:t>
      </w:r>
    </w:p>
    <w:p w14:paraId="54D5812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DC9915D"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7.16 – Se o julgamento não ocorrer logo após a abertura dos envelopes, a Comissão divulgará o resultado posteriormente, por meio de Imprensa Oficial (Diário Oficial dos Municípios de Santa Catarina – DOM/SC) e no sítio do Município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 xml:space="preserve"> (</w:t>
      </w:r>
      <w:r w:rsidRPr="000657D8">
        <w:rPr>
          <w:rFonts w:ascii="Century Gothic" w:hAnsi="Century Gothic"/>
          <w:color w:val="0000FF"/>
          <w:sz w:val="22"/>
          <w:szCs w:val="22"/>
          <w:u w:val="single" w:color="0000FF"/>
        </w:rPr>
        <w:t>www.ibiam.sc.gov.br</w:t>
      </w:r>
      <w:r w:rsidRPr="000657D8">
        <w:rPr>
          <w:rFonts w:ascii="Century Gothic" w:hAnsi="Century Gothic"/>
          <w:sz w:val="22"/>
          <w:szCs w:val="22"/>
        </w:rPr>
        <w:t xml:space="preserve">). </w:t>
      </w:r>
    </w:p>
    <w:p w14:paraId="58DA537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AC18673"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7.17 – Não será admitida, sob pretexto algum, a modificação ou substituição das propostas de preços ou de qualquer documento após o prazo regular. </w:t>
      </w:r>
    </w:p>
    <w:p w14:paraId="23687763" w14:textId="77777777" w:rsidR="00847A2F" w:rsidRDefault="00847A2F" w:rsidP="00847A2F">
      <w:pPr>
        <w:spacing w:line="259" w:lineRule="auto"/>
        <w:jc w:val="both"/>
        <w:rPr>
          <w:rFonts w:ascii="Century Gothic" w:hAnsi="Century Gothic"/>
          <w:sz w:val="22"/>
          <w:szCs w:val="22"/>
        </w:rPr>
      </w:pPr>
    </w:p>
    <w:p w14:paraId="7D4FD1C6" w14:textId="59837691" w:rsidR="00AA6F8D" w:rsidRPr="000657D8" w:rsidRDefault="00AA6F8D" w:rsidP="00847A2F">
      <w:pPr>
        <w:spacing w:line="259" w:lineRule="auto"/>
        <w:jc w:val="both"/>
        <w:rPr>
          <w:rFonts w:ascii="Century Gothic" w:hAnsi="Century Gothic"/>
          <w:sz w:val="22"/>
          <w:szCs w:val="22"/>
        </w:rPr>
      </w:pPr>
      <w:r w:rsidRPr="000657D8">
        <w:rPr>
          <w:rFonts w:ascii="Century Gothic" w:hAnsi="Century Gothic"/>
          <w:sz w:val="22"/>
          <w:szCs w:val="22"/>
        </w:rPr>
        <w:t xml:space="preserve"> </w:t>
      </w:r>
      <w:r w:rsidR="00847A2F">
        <w:rPr>
          <w:rFonts w:ascii="Century Gothic" w:hAnsi="Century Gothic"/>
          <w:sz w:val="22"/>
          <w:szCs w:val="22"/>
        </w:rPr>
        <w:t xml:space="preserve">7.18- </w:t>
      </w:r>
      <w:r w:rsidR="00847A2F" w:rsidRPr="00847A2F">
        <w:rPr>
          <w:rFonts w:ascii="Century Gothic" w:hAnsi="Century Gothic" w:cs="Arial"/>
          <w:sz w:val="22"/>
          <w:szCs w:val="22"/>
        </w:rPr>
        <w:t xml:space="preserve">Deverão estar incluídas no preço global da proposta todas as despesas com instalações de máquinas, equipamentos próprios e andaimes, como também as despesas de aquisição de ferramentas e materiais, inclusive o seu transporte até o local de execução da obra, seu armazenamento e guarda, de todos os equipamentos de segurança individual e coletiva e providências pertinentes, assim como as despesas relativas à mão-de-obra necessária a tais </w:t>
      </w:r>
      <w:r w:rsidR="00847A2F" w:rsidRPr="00847A2F">
        <w:rPr>
          <w:rFonts w:ascii="Century Gothic" w:hAnsi="Century Gothic" w:cs="Arial"/>
          <w:sz w:val="22"/>
          <w:szCs w:val="22"/>
        </w:rPr>
        <w:lastRenderedPageBreak/>
        <w:t>atividades, incluindo as previstas em leis sociais, seguros, fretes, impostos de qualquer natureza, lucro e outros encargos ou acessórios</w:t>
      </w:r>
      <w:r w:rsidR="00847A2F">
        <w:rPr>
          <w:sz w:val="22"/>
          <w:szCs w:val="22"/>
        </w:rPr>
        <w:t>.</w:t>
      </w:r>
    </w:p>
    <w:p w14:paraId="15BA1508" w14:textId="77777777" w:rsidR="00F61A0A" w:rsidRDefault="00F61A0A" w:rsidP="00F61A0A">
      <w:pPr>
        <w:spacing w:after="9" w:line="248" w:lineRule="auto"/>
        <w:ind w:right="181"/>
        <w:jc w:val="both"/>
        <w:rPr>
          <w:rFonts w:ascii="Century Gothic" w:hAnsi="Century Gothic"/>
          <w:sz w:val="22"/>
          <w:szCs w:val="22"/>
        </w:rPr>
      </w:pPr>
    </w:p>
    <w:p w14:paraId="7A2F9DA0" w14:textId="72327B88" w:rsidR="00AA6F8D" w:rsidRPr="000657D8" w:rsidRDefault="00AA6F8D" w:rsidP="00F61A0A">
      <w:pPr>
        <w:spacing w:after="9" w:line="248" w:lineRule="auto"/>
        <w:ind w:right="181"/>
        <w:jc w:val="both"/>
        <w:rPr>
          <w:rFonts w:ascii="Century Gothic" w:hAnsi="Century Gothic"/>
          <w:sz w:val="22"/>
          <w:szCs w:val="22"/>
        </w:rPr>
      </w:pPr>
      <w:r w:rsidRPr="000657D8">
        <w:rPr>
          <w:rFonts w:ascii="Century Gothic" w:hAnsi="Century Gothic"/>
          <w:sz w:val="22"/>
          <w:szCs w:val="22"/>
        </w:rPr>
        <w:t>8-</w:t>
      </w:r>
      <w:r w:rsidRPr="000657D8">
        <w:rPr>
          <w:rFonts w:ascii="Century Gothic" w:hAnsi="Century Gothic"/>
          <w:b/>
          <w:sz w:val="22"/>
          <w:szCs w:val="22"/>
        </w:rPr>
        <w:t xml:space="preserve"> DA PREFERÊNCIA DE CONTRATAÇÃO PARA OS MICROEMPREENDEDORES INDIVIDUAIS, MICROEMPRESAS E EMPRESAS DE PEQUENO PORTE – LEI COMPLEMENTAR Nº 123/2006.</w:t>
      </w:r>
      <w:r w:rsidRPr="000657D8">
        <w:rPr>
          <w:rFonts w:ascii="Century Gothic" w:hAnsi="Century Gothic"/>
          <w:sz w:val="22"/>
          <w:szCs w:val="22"/>
        </w:rPr>
        <w:t xml:space="preserve"> </w:t>
      </w:r>
    </w:p>
    <w:p w14:paraId="630EF130" w14:textId="77777777" w:rsidR="00F61A0A" w:rsidRDefault="00F61A0A" w:rsidP="00AA6F8D">
      <w:pPr>
        <w:spacing w:after="4" w:line="248" w:lineRule="auto"/>
        <w:ind w:right="186"/>
        <w:jc w:val="both"/>
        <w:rPr>
          <w:rFonts w:ascii="Century Gothic" w:hAnsi="Century Gothic"/>
          <w:sz w:val="22"/>
          <w:szCs w:val="22"/>
        </w:rPr>
      </w:pPr>
    </w:p>
    <w:p w14:paraId="0FBEF758" w14:textId="3B1656DB" w:rsidR="00AA6F8D" w:rsidRPr="00DD5D8F" w:rsidRDefault="00AA6F8D" w:rsidP="00AA6F8D">
      <w:pPr>
        <w:spacing w:after="4" w:line="248" w:lineRule="auto"/>
        <w:ind w:right="186"/>
        <w:jc w:val="both"/>
        <w:rPr>
          <w:rFonts w:ascii="Century Gothic" w:hAnsi="Century Gothic"/>
          <w:sz w:val="22"/>
          <w:szCs w:val="22"/>
        </w:rPr>
      </w:pPr>
      <w:r w:rsidRPr="00DD5D8F">
        <w:rPr>
          <w:rFonts w:ascii="Century Gothic" w:hAnsi="Century Gothic"/>
          <w:sz w:val="22"/>
          <w:szCs w:val="22"/>
        </w:rPr>
        <w:t xml:space="preserve">8.1- Será assegurado, como critério de desempate, </w:t>
      </w:r>
      <w:r w:rsidRPr="00DD5D8F">
        <w:rPr>
          <w:rFonts w:ascii="Century Gothic" w:hAnsi="Century Gothic"/>
          <w:b/>
          <w:sz w:val="22"/>
          <w:szCs w:val="22"/>
        </w:rPr>
        <w:t>preferência de contratação</w:t>
      </w:r>
      <w:r w:rsidRPr="00DD5D8F">
        <w:rPr>
          <w:rFonts w:ascii="Century Gothic" w:hAnsi="Century Gothic"/>
          <w:sz w:val="22"/>
          <w:szCs w:val="22"/>
        </w:rPr>
        <w:t xml:space="preserve"> para os microempreendedores individuais, microempresas e empresas de pequeno porte, de acordo com o artigo 44 da Lei Comp</w:t>
      </w:r>
      <w:r>
        <w:rPr>
          <w:rFonts w:ascii="Century Gothic" w:hAnsi="Century Gothic"/>
          <w:sz w:val="22"/>
          <w:szCs w:val="22"/>
        </w:rPr>
        <w:t>lementar nº 123/2006.</w:t>
      </w:r>
      <w:r w:rsidRPr="00DD5D8F">
        <w:rPr>
          <w:rFonts w:ascii="Century Gothic" w:hAnsi="Century Gothic"/>
          <w:sz w:val="22"/>
          <w:szCs w:val="22"/>
        </w:rPr>
        <w:t xml:space="preserve"> </w:t>
      </w:r>
    </w:p>
    <w:p w14:paraId="2C2393F5" w14:textId="77777777" w:rsidR="00AA6F8D" w:rsidRPr="00DD5D8F" w:rsidRDefault="00AA6F8D" w:rsidP="00AA6F8D">
      <w:pPr>
        <w:spacing w:after="4" w:line="248" w:lineRule="auto"/>
        <w:ind w:right="186"/>
        <w:jc w:val="both"/>
        <w:rPr>
          <w:rFonts w:ascii="Century Gothic" w:hAnsi="Century Gothic"/>
          <w:sz w:val="22"/>
          <w:szCs w:val="22"/>
        </w:rPr>
      </w:pPr>
    </w:p>
    <w:p w14:paraId="6BEFDF30"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8.2- Entende-se por empate aquelas situações em que as propostas apresentadas pelos microempreendedores individuais, microempresas e empresas de pequeno porte sejam iguais ou até </w:t>
      </w:r>
      <w:r w:rsidRPr="000657D8">
        <w:rPr>
          <w:rFonts w:ascii="Century Gothic" w:hAnsi="Century Gothic"/>
          <w:b/>
          <w:sz w:val="22"/>
          <w:szCs w:val="22"/>
        </w:rPr>
        <w:t>10%</w:t>
      </w:r>
      <w:r w:rsidRPr="000657D8">
        <w:rPr>
          <w:rFonts w:ascii="Century Gothic" w:hAnsi="Century Gothic"/>
          <w:sz w:val="22"/>
          <w:szCs w:val="22"/>
        </w:rPr>
        <w:t xml:space="preserve"> (dez por cento) superiores à proposta mais bem classificada. </w:t>
      </w:r>
    </w:p>
    <w:p w14:paraId="6C5235B0" w14:textId="77777777" w:rsidR="00AA6F8D" w:rsidRPr="000657D8" w:rsidRDefault="00AA6F8D" w:rsidP="00AA6F8D">
      <w:pPr>
        <w:spacing w:after="4" w:line="248" w:lineRule="auto"/>
        <w:ind w:right="186"/>
        <w:jc w:val="both"/>
        <w:rPr>
          <w:rFonts w:ascii="Century Gothic" w:hAnsi="Century Gothic"/>
          <w:sz w:val="22"/>
          <w:szCs w:val="22"/>
        </w:rPr>
      </w:pPr>
    </w:p>
    <w:p w14:paraId="28E28784"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8.3- No caso de empate entre duas ou mais propostas proceder-se-á da seguinte forma: </w:t>
      </w:r>
    </w:p>
    <w:p w14:paraId="1575A00F" w14:textId="77777777" w:rsidR="00AA6F8D" w:rsidRPr="000657D8" w:rsidRDefault="00AA6F8D" w:rsidP="00AA6F8D">
      <w:pPr>
        <w:numPr>
          <w:ilvl w:val="3"/>
          <w:numId w:val="13"/>
        </w:numPr>
        <w:spacing w:after="4" w:line="248" w:lineRule="auto"/>
        <w:ind w:right="186" w:hanging="10"/>
        <w:jc w:val="both"/>
        <w:rPr>
          <w:rFonts w:ascii="Century Gothic" w:hAnsi="Century Gothic"/>
          <w:sz w:val="22"/>
          <w:szCs w:val="22"/>
        </w:rPr>
      </w:pPr>
      <w:r w:rsidRPr="000657D8">
        <w:rPr>
          <w:rFonts w:ascii="Century Gothic" w:hAnsi="Century Gothic"/>
          <w:sz w:val="22"/>
          <w:szCs w:val="22"/>
        </w:rPr>
        <w:t xml:space="preserve">O Microempreendedor Individual, Microempresa ou Empresa de Pequeno Porte mais bem classificada poderá apresentar proposta de preço inferior àquela considerada vencedora do certame, </w:t>
      </w:r>
      <w:r w:rsidRPr="000657D8">
        <w:rPr>
          <w:rFonts w:ascii="Century Gothic" w:hAnsi="Century Gothic"/>
          <w:b/>
          <w:sz w:val="22"/>
          <w:szCs w:val="22"/>
        </w:rPr>
        <w:t>até 02 (dois) dias úteis</w:t>
      </w:r>
      <w:r w:rsidRPr="000657D8">
        <w:rPr>
          <w:rFonts w:ascii="Century Gothic" w:hAnsi="Century Gothic"/>
          <w:sz w:val="22"/>
          <w:szCs w:val="22"/>
        </w:rPr>
        <w:t xml:space="preserve"> da data de abertura das propostas, situação em que será adjudicado em seu favor o objeto licitado. </w:t>
      </w:r>
    </w:p>
    <w:p w14:paraId="5C8A0F67" w14:textId="77777777" w:rsidR="00AA6F8D" w:rsidRPr="000657D8" w:rsidRDefault="00AA6F8D" w:rsidP="00AA6F8D">
      <w:pPr>
        <w:numPr>
          <w:ilvl w:val="3"/>
          <w:numId w:val="13"/>
        </w:numPr>
        <w:spacing w:after="4" w:line="248" w:lineRule="auto"/>
        <w:ind w:right="186" w:hanging="10"/>
        <w:jc w:val="both"/>
        <w:rPr>
          <w:rFonts w:ascii="Century Gothic" w:hAnsi="Century Gothic"/>
          <w:sz w:val="22"/>
          <w:szCs w:val="22"/>
        </w:rPr>
      </w:pPr>
      <w:r w:rsidRPr="000657D8">
        <w:rPr>
          <w:rFonts w:ascii="Century Gothic" w:hAnsi="Century Gothic"/>
          <w:sz w:val="22"/>
          <w:szCs w:val="22"/>
        </w:rPr>
        <w:t>Não ocorrendo à contratação do Microempreendedor Individual, Microempresa ou Empresa de Pequeno Porte, na form</w:t>
      </w:r>
      <w:r>
        <w:rPr>
          <w:rFonts w:ascii="Century Gothic" w:hAnsi="Century Gothic"/>
          <w:sz w:val="22"/>
          <w:szCs w:val="22"/>
        </w:rPr>
        <w:t>a da alínea “a” do subitem 8.3</w:t>
      </w:r>
      <w:r w:rsidRPr="000657D8">
        <w:rPr>
          <w:rFonts w:ascii="Century Gothic" w:hAnsi="Century Gothic"/>
          <w:sz w:val="22"/>
          <w:szCs w:val="22"/>
        </w:rPr>
        <w:t>, serão convocadas as remanescentes que porventura se enquad</w:t>
      </w:r>
      <w:r>
        <w:rPr>
          <w:rFonts w:ascii="Century Gothic" w:hAnsi="Century Gothic"/>
          <w:sz w:val="22"/>
          <w:szCs w:val="22"/>
        </w:rPr>
        <w:t>rem na hipótese do subitem 8.2</w:t>
      </w:r>
      <w:r w:rsidRPr="000657D8">
        <w:rPr>
          <w:rFonts w:ascii="Century Gothic" w:hAnsi="Century Gothic"/>
          <w:sz w:val="22"/>
          <w:szCs w:val="22"/>
        </w:rPr>
        <w:t xml:space="preserve">, na ordem classificatória, para o exercício do mesmo direito. </w:t>
      </w:r>
    </w:p>
    <w:p w14:paraId="377DC5D9" w14:textId="77777777" w:rsidR="00AA6F8D" w:rsidRPr="000657D8" w:rsidRDefault="00AA6F8D" w:rsidP="00AA6F8D">
      <w:pPr>
        <w:numPr>
          <w:ilvl w:val="3"/>
          <w:numId w:val="13"/>
        </w:numPr>
        <w:spacing w:after="4" w:line="248" w:lineRule="auto"/>
        <w:ind w:right="186" w:hanging="10"/>
        <w:jc w:val="both"/>
        <w:rPr>
          <w:rFonts w:ascii="Century Gothic" w:hAnsi="Century Gothic"/>
          <w:sz w:val="22"/>
          <w:szCs w:val="22"/>
        </w:rPr>
      </w:pPr>
      <w:r w:rsidRPr="000657D8">
        <w:rPr>
          <w:rFonts w:ascii="Century Gothic" w:hAnsi="Century Gothic"/>
          <w:sz w:val="22"/>
          <w:szCs w:val="22"/>
        </w:rPr>
        <w:t>No caso de equivalência dos valores apresentados pelos Microempreendedores Individuais, Microempresas ou Empresas de Pequeno Porte que se encontrem no interva</w:t>
      </w:r>
      <w:r>
        <w:rPr>
          <w:rFonts w:ascii="Century Gothic" w:hAnsi="Century Gothic"/>
          <w:sz w:val="22"/>
          <w:szCs w:val="22"/>
        </w:rPr>
        <w:t>lo estabelecido no subitem 8.2</w:t>
      </w:r>
      <w:r w:rsidRPr="000657D8">
        <w:rPr>
          <w:rFonts w:ascii="Century Gothic" w:hAnsi="Century Gothic"/>
          <w:sz w:val="22"/>
          <w:szCs w:val="22"/>
        </w:rPr>
        <w:t xml:space="preserve">, será realizado sorteio entre elas para que se identifique àquela que, primeiro, poderá apresentar melhor oferta. </w:t>
      </w:r>
    </w:p>
    <w:p w14:paraId="6F1BF118" w14:textId="77777777" w:rsidR="00AA6F8D" w:rsidRPr="000657D8" w:rsidRDefault="00AA6F8D" w:rsidP="00AA6F8D">
      <w:pPr>
        <w:spacing w:line="259" w:lineRule="auto"/>
        <w:ind w:left="1051"/>
        <w:jc w:val="both"/>
        <w:rPr>
          <w:rFonts w:ascii="Century Gothic" w:hAnsi="Century Gothic"/>
          <w:sz w:val="22"/>
          <w:szCs w:val="22"/>
        </w:rPr>
      </w:pPr>
      <w:r w:rsidRPr="000657D8">
        <w:rPr>
          <w:rFonts w:ascii="Century Gothic" w:hAnsi="Century Gothic"/>
          <w:sz w:val="22"/>
          <w:szCs w:val="22"/>
        </w:rPr>
        <w:t xml:space="preserve"> </w:t>
      </w:r>
    </w:p>
    <w:p w14:paraId="1DFD08B4"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8.4-Na hipótese da não contratação nos t</w:t>
      </w:r>
      <w:r>
        <w:rPr>
          <w:rFonts w:ascii="Century Gothic" w:hAnsi="Century Gothic"/>
          <w:sz w:val="22"/>
          <w:szCs w:val="22"/>
        </w:rPr>
        <w:t>ermos previstos</w:t>
      </w:r>
      <w:r w:rsidRPr="000657D8">
        <w:rPr>
          <w:rFonts w:ascii="Century Gothic" w:hAnsi="Century Gothic"/>
          <w:sz w:val="22"/>
          <w:szCs w:val="22"/>
        </w:rPr>
        <w:t xml:space="preserve"> subitem </w:t>
      </w:r>
      <w:r>
        <w:rPr>
          <w:rFonts w:ascii="Century Gothic" w:hAnsi="Century Gothic"/>
          <w:sz w:val="22"/>
          <w:szCs w:val="22"/>
        </w:rPr>
        <w:t>8.2</w:t>
      </w:r>
      <w:r w:rsidRPr="000576CE">
        <w:rPr>
          <w:rFonts w:ascii="Century Gothic" w:hAnsi="Century Gothic"/>
          <w:sz w:val="22"/>
          <w:szCs w:val="22"/>
        </w:rPr>
        <w:t xml:space="preserve"> do objeto </w:t>
      </w:r>
      <w:r w:rsidRPr="000657D8">
        <w:rPr>
          <w:rFonts w:ascii="Century Gothic" w:hAnsi="Century Gothic"/>
          <w:sz w:val="22"/>
          <w:szCs w:val="22"/>
        </w:rPr>
        <w:t xml:space="preserve">licitado será adjudicado em favor da proposta originalmente vencedora do certame. </w:t>
      </w:r>
    </w:p>
    <w:p w14:paraId="0F4392E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E681DAF"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8.5– O disposto no </w:t>
      </w:r>
      <w:r w:rsidRPr="000576CE">
        <w:rPr>
          <w:rFonts w:ascii="Century Gothic" w:hAnsi="Century Gothic"/>
          <w:sz w:val="22"/>
          <w:szCs w:val="22"/>
        </w:rPr>
        <w:t xml:space="preserve">subitem 8.3 </w:t>
      </w:r>
      <w:r w:rsidRPr="000657D8">
        <w:rPr>
          <w:rFonts w:ascii="Century Gothic" w:hAnsi="Century Gothic"/>
          <w:sz w:val="22"/>
          <w:szCs w:val="22"/>
        </w:rPr>
        <w:t xml:space="preserve">alíneas somente se aplicarão quando a melhor oferta inicial não tiver sido apresentada por Microempreendedor Individual, Microempresa ou Empresa de Pequeno Porte. </w:t>
      </w:r>
    </w:p>
    <w:p w14:paraId="6B47940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4066EAA"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8.6- O Microempreendedor Individual, Microempresa ou Empresa de Pequeno Porte, de acordo com o artigo 43 da Lei Complementar nº 123/06, deverão apresentar toda a documentação exigida para efeito de comprovação de regularidade fiscal e trabalhista, mesmo que esta apresente alguma restrição. </w:t>
      </w:r>
    </w:p>
    <w:p w14:paraId="75D04A7E" w14:textId="2B1CCC45" w:rsidR="00AA6F8D" w:rsidRPr="000657D8" w:rsidRDefault="00AA6F8D" w:rsidP="00AA6F8D">
      <w:pPr>
        <w:spacing w:after="9" w:line="248" w:lineRule="auto"/>
        <w:ind w:left="1440" w:right="186"/>
        <w:jc w:val="both"/>
        <w:rPr>
          <w:rFonts w:ascii="Century Gothic" w:hAnsi="Century Gothic"/>
          <w:sz w:val="22"/>
          <w:szCs w:val="22"/>
        </w:rPr>
      </w:pPr>
      <w:r>
        <w:rPr>
          <w:rFonts w:ascii="Century Gothic" w:hAnsi="Century Gothic"/>
          <w:b/>
          <w:sz w:val="22"/>
          <w:szCs w:val="22"/>
        </w:rPr>
        <w:lastRenderedPageBreak/>
        <w:t>8.6.1</w:t>
      </w:r>
      <w:r w:rsidRPr="000657D8">
        <w:rPr>
          <w:rFonts w:ascii="Century Gothic" w:hAnsi="Century Gothic"/>
          <w:b/>
          <w:sz w:val="22"/>
          <w:szCs w:val="22"/>
        </w:rPr>
        <w:t xml:space="preserve">- Havendo alguma restrição na comprovação da regularidade fiscal e trabalhista, será assegurado, à mesma, o prazo de </w:t>
      </w:r>
      <w:r w:rsidRPr="000657D8">
        <w:rPr>
          <w:rFonts w:ascii="Century Gothic" w:hAnsi="Century Gothic"/>
          <w:b/>
          <w:sz w:val="22"/>
          <w:szCs w:val="22"/>
          <w:u w:val="single" w:color="000000"/>
        </w:rPr>
        <w:t>05 (cinco) dias úteis</w:t>
      </w:r>
      <w:r w:rsidRPr="000657D8">
        <w:rPr>
          <w:rFonts w:ascii="Century Gothic" w:hAnsi="Century Gothic"/>
          <w:b/>
          <w:sz w:val="22"/>
          <w:szCs w:val="22"/>
        </w:rPr>
        <w:t>, cujo termo inicial corresponderá ao momento em que o proponente for declarado o vencedor do certame, pro</w:t>
      </w:r>
      <w:r w:rsidR="00CE2DDE">
        <w:rPr>
          <w:rFonts w:ascii="Century Gothic" w:hAnsi="Century Gothic"/>
          <w:b/>
          <w:sz w:val="22"/>
          <w:szCs w:val="22"/>
        </w:rPr>
        <w:t>rrogáveis por igual período, desde que formalmente solicitado</w:t>
      </w:r>
      <w:r w:rsidRPr="000657D8">
        <w:rPr>
          <w:rFonts w:ascii="Century Gothic" w:hAnsi="Century Gothic"/>
          <w:b/>
          <w:sz w:val="22"/>
          <w:szCs w:val="22"/>
        </w:rPr>
        <w:t xml:space="preserve">, para a regularização da documentação, pagamento ou parcelamento do débito e emissão de eventuais Certidões Negativas ou Positivas com efeito de Certidão Negativa. </w:t>
      </w:r>
    </w:p>
    <w:p w14:paraId="52C6C2B3" w14:textId="7777777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8.6.2</w:t>
      </w:r>
      <w:r w:rsidRPr="000657D8">
        <w:rPr>
          <w:rFonts w:ascii="Century Gothic" w:hAnsi="Century Gothic"/>
          <w:sz w:val="22"/>
          <w:szCs w:val="22"/>
        </w:rPr>
        <w:t>- A não regularização</w:t>
      </w:r>
      <w:r w:rsidRPr="000657D8">
        <w:rPr>
          <w:rFonts w:ascii="Century Gothic" w:hAnsi="Century Gothic"/>
          <w:b/>
          <w:sz w:val="22"/>
          <w:szCs w:val="22"/>
        </w:rPr>
        <w:t xml:space="preserve"> </w:t>
      </w:r>
      <w:r>
        <w:rPr>
          <w:rFonts w:ascii="Century Gothic" w:hAnsi="Century Gothic"/>
          <w:sz w:val="22"/>
          <w:szCs w:val="22"/>
        </w:rPr>
        <w:t>da documentação</w:t>
      </w:r>
      <w:r w:rsidRPr="000657D8">
        <w:rPr>
          <w:rFonts w:ascii="Century Gothic" w:hAnsi="Century Gothic"/>
          <w:sz w:val="22"/>
          <w:szCs w:val="22"/>
        </w:rPr>
        <w:t xml:space="preserve">, implicará decadência do direito à contratação, sem prejuízo das sanções previstas no art. 81 da Lei 8.666/93, sendo facultado à Administração convocar as licitantes remanescentes, na ordem de classificação, para a assinatura do contrato, ou revogar a licitação. </w:t>
      </w:r>
    </w:p>
    <w:p w14:paraId="2E2841D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972B5C3" w14:textId="77777777" w:rsidR="00AA6F8D" w:rsidRDefault="00AA6F8D" w:rsidP="00F61A0A">
      <w:pPr>
        <w:spacing w:after="4" w:line="248" w:lineRule="auto"/>
        <w:ind w:right="186"/>
        <w:jc w:val="both"/>
        <w:rPr>
          <w:rFonts w:ascii="Century Gothic" w:hAnsi="Century Gothic"/>
          <w:sz w:val="22"/>
          <w:szCs w:val="22"/>
        </w:rPr>
      </w:pPr>
      <w:r>
        <w:rPr>
          <w:rFonts w:ascii="Century Gothic" w:hAnsi="Century Gothic"/>
          <w:sz w:val="22"/>
          <w:szCs w:val="22"/>
        </w:rPr>
        <w:t>8.7</w:t>
      </w:r>
      <w:r w:rsidRPr="000657D8">
        <w:rPr>
          <w:rFonts w:ascii="Century Gothic" w:hAnsi="Century Gothic"/>
          <w:sz w:val="22"/>
          <w:szCs w:val="22"/>
        </w:rPr>
        <w:t>– A empresa que não comprovar a condição de Microempreendedor Individual, Microempresa ou E</w:t>
      </w:r>
      <w:r>
        <w:rPr>
          <w:rFonts w:ascii="Century Gothic" w:hAnsi="Century Gothic"/>
          <w:sz w:val="22"/>
          <w:szCs w:val="22"/>
        </w:rPr>
        <w:t>mpresa de Pequeno Porte</w:t>
      </w:r>
      <w:r w:rsidRPr="000657D8">
        <w:rPr>
          <w:rFonts w:ascii="Century Gothic" w:hAnsi="Century Gothic"/>
          <w:sz w:val="22"/>
          <w:szCs w:val="22"/>
        </w:rPr>
        <w:t xml:space="preserve">, não terá direito aos benefícios concedidos pela Lei Complementar nº 123/2006. </w:t>
      </w:r>
    </w:p>
    <w:p w14:paraId="20B3DFD2" w14:textId="77777777" w:rsidR="00AA6F8D" w:rsidRPr="000657D8" w:rsidRDefault="00AA6F8D" w:rsidP="00AA6F8D">
      <w:pPr>
        <w:spacing w:after="4" w:line="248" w:lineRule="auto"/>
        <w:ind w:left="1174" w:right="186"/>
        <w:jc w:val="both"/>
        <w:rPr>
          <w:rFonts w:ascii="Century Gothic" w:hAnsi="Century Gothic"/>
          <w:sz w:val="22"/>
          <w:szCs w:val="22"/>
        </w:rPr>
      </w:pPr>
    </w:p>
    <w:p w14:paraId="2F9E36EF"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9</w:t>
      </w:r>
      <w:r w:rsidRPr="000657D8">
        <w:rPr>
          <w:rFonts w:ascii="Century Gothic" w:hAnsi="Century Gothic"/>
          <w:b/>
          <w:sz w:val="22"/>
          <w:szCs w:val="22"/>
        </w:rPr>
        <w:t xml:space="preserve">– DAS RESTRIÇÕES DE PARTICIPAÇÃO </w:t>
      </w:r>
    </w:p>
    <w:p w14:paraId="63AE38C7" w14:textId="7CFC114E" w:rsidR="00AA6F8D" w:rsidRPr="000657D8" w:rsidRDefault="00AA6F8D" w:rsidP="00494611">
      <w:pPr>
        <w:spacing w:after="4" w:line="248" w:lineRule="auto"/>
        <w:ind w:right="186"/>
        <w:jc w:val="both"/>
        <w:rPr>
          <w:rFonts w:ascii="Century Gothic" w:hAnsi="Century Gothic"/>
          <w:sz w:val="22"/>
          <w:szCs w:val="22"/>
        </w:rPr>
      </w:pPr>
      <w:r>
        <w:rPr>
          <w:rFonts w:ascii="Century Gothic" w:hAnsi="Century Gothic"/>
          <w:sz w:val="22"/>
          <w:szCs w:val="22"/>
        </w:rPr>
        <w:t>9.1</w:t>
      </w:r>
      <w:r w:rsidRPr="000657D8">
        <w:rPr>
          <w:rFonts w:ascii="Century Gothic" w:hAnsi="Century Gothic"/>
          <w:sz w:val="22"/>
          <w:szCs w:val="22"/>
        </w:rPr>
        <w:t xml:space="preserve">– Poderão participar deste certame qualquer empresa que satisfaça as condições estabelecidas neste </w:t>
      </w:r>
      <w:r w:rsidR="00A70738">
        <w:rPr>
          <w:rFonts w:ascii="Century Gothic" w:hAnsi="Century Gothic"/>
          <w:sz w:val="22"/>
          <w:szCs w:val="22"/>
        </w:rPr>
        <w:t>Edital</w:t>
      </w:r>
      <w:r w:rsidRPr="000657D8">
        <w:rPr>
          <w:rFonts w:ascii="Century Gothic" w:hAnsi="Century Gothic"/>
          <w:sz w:val="22"/>
          <w:szCs w:val="22"/>
        </w:rPr>
        <w:t xml:space="preserve"> e cujo ramo de atividade seja pertinente e compatível com o objeto da presente licitação.</w:t>
      </w:r>
      <w:r w:rsidRPr="000657D8">
        <w:rPr>
          <w:rFonts w:ascii="Century Gothic" w:hAnsi="Century Gothic"/>
          <w:b/>
          <w:sz w:val="22"/>
          <w:szCs w:val="22"/>
        </w:rPr>
        <w:t xml:space="preserve"> </w:t>
      </w:r>
    </w:p>
    <w:p w14:paraId="2DC50ED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BD76B87" w14:textId="77777777" w:rsidR="00AA6F8D" w:rsidRPr="000657D8" w:rsidRDefault="00AA6F8D" w:rsidP="00494611">
      <w:pPr>
        <w:spacing w:after="4" w:line="248" w:lineRule="auto"/>
        <w:ind w:right="186"/>
        <w:jc w:val="both"/>
        <w:rPr>
          <w:rFonts w:ascii="Century Gothic" w:hAnsi="Century Gothic"/>
          <w:sz w:val="22"/>
          <w:szCs w:val="22"/>
        </w:rPr>
      </w:pPr>
      <w:r>
        <w:rPr>
          <w:rFonts w:ascii="Century Gothic" w:hAnsi="Century Gothic"/>
          <w:sz w:val="22"/>
          <w:szCs w:val="22"/>
        </w:rPr>
        <w:t>9.2</w:t>
      </w:r>
      <w:r w:rsidRPr="000657D8">
        <w:rPr>
          <w:rFonts w:ascii="Century Gothic" w:hAnsi="Century Gothic"/>
          <w:sz w:val="22"/>
          <w:szCs w:val="22"/>
        </w:rPr>
        <w:t xml:space="preserve">– Não poderão participar, direta ou indiretamente, da licitação, </w:t>
      </w:r>
      <w:r w:rsidRPr="000657D8">
        <w:rPr>
          <w:rFonts w:ascii="Century Gothic" w:hAnsi="Century Gothic"/>
          <w:b/>
          <w:sz w:val="22"/>
          <w:szCs w:val="22"/>
          <w:u w:val="single" w:color="000000"/>
        </w:rPr>
        <w:t>sob pena de desclassificação</w:t>
      </w:r>
      <w:r w:rsidRPr="000657D8">
        <w:rPr>
          <w:rFonts w:ascii="Century Gothic" w:hAnsi="Century Gothic"/>
          <w:sz w:val="22"/>
          <w:szCs w:val="22"/>
        </w:rPr>
        <w:t xml:space="preserve">: </w:t>
      </w:r>
    </w:p>
    <w:p w14:paraId="12450BF0" w14:textId="0412071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9.2.1</w:t>
      </w:r>
      <w:r w:rsidRPr="000657D8">
        <w:rPr>
          <w:rFonts w:ascii="Century Gothic" w:hAnsi="Century Gothic"/>
          <w:sz w:val="22"/>
          <w:szCs w:val="22"/>
        </w:rPr>
        <w:t xml:space="preserve">– Empresas que não atenderem às condições deste </w:t>
      </w:r>
      <w:r w:rsidR="00A70738">
        <w:rPr>
          <w:rFonts w:ascii="Century Gothic" w:hAnsi="Century Gothic"/>
          <w:sz w:val="22"/>
          <w:szCs w:val="22"/>
        </w:rPr>
        <w:t>Edital</w:t>
      </w:r>
      <w:r w:rsidRPr="000657D8">
        <w:rPr>
          <w:rFonts w:ascii="Century Gothic" w:hAnsi="Century Gothic"/>
          <w:sz w:val="22"/>
          <w:szCs w:val="22"/>
        </w:rPr>
        <w:t xml:space="preserve"> </w:t>
      </w:r>
    </w:p>
    <w:p w14:paraId="7DE7AD42" w14:textId="77777777" w:rsidR="00AA6F8D" w:rsidRPr="000657D8" w:rsidRDefault="00AA6F8D"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9.2.3</w:t>
      </w:r>
      <w:r w:rsidRPr="000657D8">
        <w:rPr>
          <w:rFonts w:ascii="Century Gothic" w:hAnsi="Century Gothic"/>
          <w:sz w:val="22"/>
          <w:szCs w:val="22"/>
        </w:rPr>
        <w:t xml:space="preserve">– O autor do projeto, básico ou executivo, pessoa física ou jurídica; </w:t>
      </w:r>
    </w:p>
    <w:p w14:paraId="3BEEAA39" w14:textId="77777777" w:rsidR="00AA6F8D" w:rsidRPr="000657D8" w:rsidRDefault="00AA6F8D"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9.2.4</w:t>
      </w:r>
      <w:r w:rsidRPr="000657D8">
        <w:rPr>
          <w:rFonts w:ascii="Century Gothic" w:hAnsi="Century Gothic"/>
          <w:sz w:val="22"/>
          <w:szCs w:val="22"/>
        </w:rPr>
        <w:t xml:space="preserve">– Empresas que estejam constituídas sob a forma de consórcio, bem como de cooperativas, quando essa última prestar serviços ligados às atividades fins e meio do Município, quando o labor, por sua própria natureza, demandar execução em estado de </w:t>
      </w:r>
      <w:r w:rsidRPr="000657D8">
        <w:rPr>
          <w:rFonts w:ascii="Century Gothic" w:hAnsi="Century Gothic"/>
          <w:b/>
          <w:sz w:val="22"/>
          <w:szCs w:val="22"/>
        </w:rPr>
        <w:t>subordinação</w:t>
      </w:r>
      <w:r w:rsidRPr="000657D8">
        <w:rPr>
          <w:rFonts w:ascii="Century Gothic" w:hAnsi="Century Gothic"/>
          <w:sz w:val="22"/>
          <w:szCs w:val="22"/>
        </w:rPr>
        <w:t>, quer em relação ao tomador, ou em relação ao fornecedor dos serviços, constituindo elemento essencial ao desenvolvimento e à prestação dos serviços terceirizados, conforme Termo de Ajustamento de Conduta nº 216/05, firm</w:t>
      </w:r>
      <w:r>
        <w:rPr>
          <w:rFonts w:ascii="Century Gothic" w:hAnsi="Century Gothic"/>
          <w:sz w:val="22"/>
          <w:szCs w:val="22"/>
        </w:rPr>
        <w:t xml:space="preserve">ado entre 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e o Ministério Público do Trabalho; </w:t>
      </w:r>
    </w:p>
    <w:p w14:paraId="4E052040" w14:textId="77777777" w:rsidR="00AA6F8D" w:rsidRPr="000657D8" w:rsidRDefault="00AA6F8D" w:rsidP="00AA6F8D">
      <w:pPr>
        <w:spacing w:after="4" w:line="248" w:lineRule="auto"/>
        <w:ind w:left="1416" w:right="186" w:firstLine="24"/>
        <w:jc w:val="both"/>
        <w:rPr>
          <w:rFonts w:ascii="Century Gothic" w:hAnsi="Century Gothic"/>
          <w:sz w:val="22"/>
          <w:szCs w:val="22"/>
        </w:rPr>
      </w:pPr>
      <w:r>
        <w:rPr>
          <w:rFonts w:ascii="Century Gothic" w:hAnsi="Century Gothic"/>
          <w:sz w:val="22"/>
          <w:szCs w:val="22"/>
        </w:rPr>
        <w:t>9.2.5</w:t>
      </w:r>
      <w:r w:rsidRPr="000657D8">
        <w:rPr>
          <w:rFonts w:ascii="Century Gothic" w:hAnsi="Century Gothic"/>
          <w:sz w:val="22"/>
          <w:szCs w:val="22"/>
        </w:rPr>
        <w:t xml:space="preserve">– Empresas que tenham como sócio(s), servidor(es) ou dirigente(s) de órgão ou entidade contratante ou responsável pela licitação; </w:t>
      </w:r>
    </w:p>
    <w:p w14:paraId="35B32565" w14:textId="77777777" w:rsidR="00AA6F8D" w:rsidRPr="000657D8" w:rsidRDefault="00AA6F8D"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9.2.6</w:t>
      </w:r>
      <w:r w:rsidRPr="000657D8">
        <w:rPr>
          <w:rFonts w:ascii="Century Gothic" w:hAnsi="Century Gothic"/>
          <w:sz w:val="22"/>
          <w:szCs w:val="22"/>
        </w:rPr>
        <w:t xml:space="preserve">– Empresas que estejam sob falência, concordata, recuperação judicial ou extrajudicial que incidam em proibição legal de contratar com a Administração Pública; </w:t>
      </w:r>
    </w:p>
    <w:p w14:paraId="34AE6DFB" w14:textId="77777777" w:rsidR="00AA6F8D" w:rsidRDefault="00AA6F8D" w:rsidP="00AA6F8D">
      <w:pPr>
        <w:spacing w:line="259" w:lineRule="auto"/>
        <w:ind w:left="708" w:right="186" w:firstLine="708"/>
        <w:jc w:val="both"/>
        <w:rPr>
          <w:rFonts w:ascii="Century Gothic" w:hAnsi="Century Gothic"/>
          <w:sz w:val="22"/>
          <w:szCs w:val="22"/>
        </w:rPr>
      </w:pPr>
      <w:r>
        <w:rPr>
          <w:rFonts w:ascii="Century Gothic" w:hAnsi="Century Gothic"/>
          <w:sz w:val="22"/>
          <w:szCs w:val="22"/>
        </w:rPr>
        <w:t>9.2.7</w:t>
      </w:r>
      <w:r w:rsidRPr="000657D8">
        <w:rPr>
          <w:rFonts w:ascii="Century Gothic" w:hAnsi="Century Gothic"/>
          <w:sz w:val="22"/>
          <w:szCs w:val="22"/>
        </w:rPr>
        <w:t xml:space="preserve">– Empresas que tenham sido declaradas inidôneas para licitar ou contratar com a Administração Pública, sob pena de incidir no previsto no Parágrafo Único do art. 97 da Lei de Licitações, ou tenham </w:t>
      </w:r>
      <w:r w:rsidRPr="000657D8">
        <w:rPr>
          <w:rFonts w:ascii="Century Gothic" w:hAnsi="Century Gothic"/>
          <w:sz w:val="22"/>
          <w:szCs w:val="22"/>
        </w:rPr>
        <w:lastRenderedPageBreak/>
        <w:t>sido suspensas de participar e impedidas de cont</w:t>
      </w:r>
      <w:r>
        <w:rPr>
          <w:rFonts w:ascii="Century Gothic" w:hAnsi="Century Gothic"/>
          <w:sz w:val="22"/>
          <w:szCs w:val="22"/>
        </w:rPr>
        <w:t xml:space="preserve">ratar com 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w:t>
      </w:r>
    </w:p>
    <w:p w14:paraId="22BE0B4E" w14:textId="77777777" w:rsidR="00AA6F8D" w:rsidRPr="000657D8" w:rsidRDefault="00AA6F8D" w:rsidP="00AA6F8D">
      <w:pPr>
        <w:spacing w:line="259" w:lineRule="auto"/>
        <w:ind w:left="708" w:right="186" w:firstLine="708"/>
        <w:jc w:val="both"/>
        <w:rPr>
          <w:rFonts w:ascii="Century Gothic" w:hAnsi="Century Gothic"/>
          <w:sz w:val="22"/>
          <w:szCs w:val="22"/>
        </w:rPr>
      </w:pPr>
      <w:r>
        <w:rPr>
          <w:rFonts w:ascii="Century Gothic" w:hAnsi="Century Gothic"/>
          <w:sz w:val="22"/>
          <w:szCs w:val="22"/>
        </w:rPr>
        <w:t>9.2.8</w:t>
      </w:r>
      <w:r w:rsidRPr="000657D8">
        <w:rPr>
          <w:rFonts w:ascii="Century Gothic" w:hAnsi="Century Gothic"/>
          <w:b/>
          <w:sz w:val="22"/>
          <w:szCs w:val="22"/>
          <w:u w:val="single" w:color="000000"/>
        </w:rPr>
        <w:t xml:space="preserve"> - Pessoas jurídicas compostas em seu quadro societário por pessoas físicas,</w:t>
      </w:r>
      <w:r w:rsidRPr="000657D8">
        <w:rPr>
          <w:rFonts w:ascii="Century Gothic" w:hAnsi="Century Gothic"/>
          <w:b/>
          <w:sz w:val="22"/>
          <w:szCs w:val="22"/>
        </w:rPr>
        <w:t xml:space="preserve"> </w:t>
      </w:r>
      <w:r w:rsidRPr="000657D8">
        <w:rPr>
          <w:rFonts w:ascii="Century Gothic" w:hAnsi="Century Gothic"/>
          <w:b/>
          <w:sz w:val="22"/>
          <w:szCs w:val="22"/>
          <w:u w:val="single" w:color="000000"/>
        </w:rPr>
        <w:t>que se enq</w:t>
      </w:r>
      <w:r>
        <w:rPr>
          <w:rFonts w:ascii="Century Gothic" w:hAnsi="Century Gothic"/>
          <w:b/>
          <w:sz w:val="22"/>
          <w:szCs w:val="22"/>
          <w:u w:val="single" w:color="000000"/>
        </w:rPr>
        <w:t>uadram na situação do subitem “9</w:t>
      </w:r>
      <w:r w:rsidRPr="000657D8">
        <w:rPr>
          <w:rFonts w:ascii="Century Gothic" w:hAnsi="Century Gothic"/>
          <w:b/>
          <w:sz w:val="22"/>
          <w:szCs w:val="22"/>
          <w:u w:val="single" w:color="000000"/>
        </w:rPr>
        <w:t>.2.6”, enquanto perdurarem as causas da penalidade.</w:t>
      </w:r>
      <w:r w:rsidRPr="000657D8">
        <w:rPr>
          <w:rFonts w:ascii="Century Gothic" w:hAnsi="Century Gothic"/>
          <w:b/>
          <w:sz w:val="22"/>
          <w:szCs w:val="22"/>
        </w:rPr>
        <w:t xml:space="preserve"> </w:t>
      </w:r>
    </w:p>
    <w:p w14:paraId="6FC46FFF" w14:textId="120E13B5" w:rsidR="00AA6F8D" w:rsidRPr="000657D8" w:rsidRDefault="00AA6F8D" w:rsidP="00494611">
      <w:pPr>
        <w:spacing w:after="4" w:line="248" w:lineRule="auto"/>
        <w:ind w:right="186"/>
        <w:jc w:val="both"/>
        <w:rPr>
          <w:rFonts w:ascii="Century Gothic" w:hAnsi="Century Gothic"/>
          <w:sz w:val="22"/>
          <w:szCs w:val="22"/>
        </w:rPr>
      </w:pPr>
      <w:r>
        <w:rPr>
          <w:rFonts w:ascii="Century Gothic" w:hAnsi="Century Gothic"/>
          <w:sz w:val="22"/>
          <w:szCs w:val="22"/>
        </w:rPr>
        <w:t>9.3-</w:t>
      </w:r>
      <w:r w:rsidRPr="000657D8">
        <w:rPr>
          <w:rFonts w:ascii="Century Gothic" w:hAnsi="Century Gothic"/>
          <w:sz w:val="22"/>
          <w:szCs w:val="22"/>
        </w:rPr>
        <w:t xml:space="preserve">A participação na licitação implica na aceitação integral e irretratável dos termos e conteúdo deste </w:t>
      </w:r>
      <w:r w:rsidR="00A70738">
        <w:rPr>
          <w:rFonts w:ascii="Century Gothic" w:hAnsi="Century Gothic"/>
          <w:sz w:val="22"/>
          <w:szCs w:val="22"/>
        </w:rPr>
        <w:t>Edital</w:t>
      </w:r>
      <w:r w:rsidRPr="000657D8">
        <w:rPr>
          <w:rFonts w:ascii="Century Gothic" w:hAnsi="Century Gothic"/>
          <w:sz w:val="22"/>
          <w:szCs w:val="22"/>
        </w:rPr>
        <w:t xml:space="preserve"> e seus anexos, a observância dos preceitos legais e regulamentos em vigor e a responsabilidade pela fidelidade e legitimidade das informações e dos documentos apresentados em qualquer fase do certame. </w:t>
      </w:r>
    </w:p>
    <w:p w14:paraId="5E09807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D927F18" w14:textId="77777777" w:rsidR="00AA6F8D" w:rsidRPr="002150B6" w:rsidRDefault="00AA6F8D" w:rsidP="00494611">
      <w:pPr>
        <w:spacing w:after="4" w:line="248" w:lineRule="auto"/>
        <w:ind w:right="186"/>
        <w:jc w:val="both"/>
        <w:rPr>
          <w:rFonts w:ascii="Century Gothic" w:hAnsi="Century Gothic"/>
          <w:sz w:val="22"/>
          <w:szCs w:val="22"/>
        </w:rPr>
      </w:pPr>
      <w:r>
        <w:rPr>
          <w:rFonts w:ascii="Century Gothic" w:hAnsi="Century Gothic"/>
          <w:sz w:val="22"/>
          <w:szCs w:val="22"/>
        </w:rPr>
        <w:t>9.4</w:t>
      </w:r>
      <w:r w:rsidRPr="000657D8">
        <w:rPr>
          <w:rFonts w:ascii="Century Gothic" w:hAnsi="Century Gothic"/>
          <w:sz w:val="22"/>
          <w:szCs w:val="22"/>
        </w:rPr>
        <w:t>– As pessoas jurídicas que tenham sócios em comum não poderão participar do cer</w:t>
      </w:r>
      <w:r>
        <w:rPr>
          <w:rFonts w:ascii="Century Gothic" w:hAnsi="Century Gothic"/>
          <w:sz w:val="22"/>
          <w:szCs w:val="22"/>
        </w:rPr>
        <w:t>tame</w:t>
      </w:r>
      <w:r w:rsidRPr="000657D8">
        <w:rPr>
          <w:rFonts w:ascii="Century Gothic" w:hAnsi="Century Gothic"/>
          <w:sz w:val="22"/>
          <w:szCs w:val="22"/>
        </w:rPr>
        <w:t xml:space="preserve">, </w:t>
      </w:r>
      <w:r w:rsidRPr="000657D8">
        <w:rPr>
          <w:rFonts w:ascii="Century Gothic" w:hAnsi="Century Gothic"/>
          <w:b/>
          <w:sz w:val="22"/>
          <w:szCs w:val="22"/>
          <w:u w:val="single" w:color="000000"/>
        </w:rPr>
        <w:t>sob pena de desclassificação</w:t>
      </w:r>
      <w:r w:rsidRPr="000657D8">
        <w:rPr>
          <w:rFonts w:ascii="Century Gothic" w:hAnsi="Century Gothic"/>
          <w:sz w:val="22"/>
          <w:szCs w:val="22"/>
        </w:rPr>
        <w:t xml:space="preserve">. </w:t>
      </w:r>
    </w:p>
    <w:p w14:paraId="68228D1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108B8F3D"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10</w:t>
      </w:r>
      <w:r w:rsidRPr="000657D8">
        <w:rPr>
          <w:rFonts w:ascii="Century Gothic" w:hAnsi="Century Gothic"/>
          <w:b/>
          <w:sz w:val="22"/>
          <w:szCs w:val="22"/>
        </w:rPr>
        <w:t xml:space="preserve">- DO PRAZO DE EXECUÇÃO DOS SERVIÇOS </w:t>
      </w:r>
    </w:p>
    <w:p w14:paraId="7ACFF8E8" w14:textId="2A8001E7" w:rsidR="00AE1807" w:rsidRPr="00AE1807" w:rsidRDefault="00AA6F8D" w:rsidP="00AE1807">
      <w:pPr>
        <w:spacing w:line="259" w:lineRule="auto"/>
        <w:jc w:val="both"/>
        <w:rPr>
          <w:rFonts w:ascii="Century Gothic" w:hAnsi="Century Gothic"/>
          <w:sz w:val="22"/>
          <w:szCs w:val="22"/>
        </w:rPr>
      </w:pPr>
      <w:r>
        <w:rPr>
          <w:rFonts w:ascii="Century Gothic" w:hAnsi="Century Gothic"/>
          <w:sz w:val="22"/>
          <w:szCs w:val="22"/>
        </w:rPr>
        <w:t>10.1</w:t>
      </w:r>
      <w:r w:rsidRPr="000657D8">
        <w:rPr>
          <w:rFonts w:ascii="Century Gothic" w:hAnsi="Century Gothic"/>
          <w:sz w:val="22"/>
          <w:szCs w:val="22"/>
        </w:rPr>
        <w:t xml:space="preserve">– A obra deverá ser entregue pronta e acabada em até </w:t>
      </w:r>
      <w:r>
        <w:rPr>
          <w:rFonts w:ascii="Century Gothic" w:hAnsi="Century Gothic"/>
          <w:b/>
          <w:sz w:val="22"/>
          <w:szCs w:val="22"/>
        </w:rPr>
        <w:t>120</w:t>
      </w:r>
      <w:r w:rsidR="002A4687">
        <w:rPr>
          <w:rFonts w:ascii="Century Gothic" w:hAnsi="Century Gothic"/>
          <w:b/>
          <w:sz w:val="22"/>
          <w:szCs w:val="22"/>
        </w:rPr>
        <w:t xml:space="preserve"> </w:t>
      </w:r>
      <w:r>
        <w:rPr>
          <w:rFonts w:ascii="Century Gothic" w:hAnsi="Century Gothic"/>
          <w:b/>
          <w:sz w:val="22"/>
          <w:szCs w:val="22"/>
        </w:rPr>
        <w:t>( cento e vinte</w:t>
      </w:r>
      <w:r w:rsidRPr="000657D8">
        <w:rPr>
          <w:rFonts w:ascii="Century Gothic" w:hAnsi="Century Gothic"/>
          <w:b/>
          <w:sz w:val="22"/>
          <w:szCs w:val="22"/>
        </w:rPr>
        <w:t>)</w:t>
      </w:r>
      <w:r w:rsidRPr="000657D8">
        <w:rPr>
          <w:rFonts w:ascii="Century Gothic" w:hAnsi="Century Gothic"/>
          <w:sz w:val="22"/>
          <w:szCs w:val="22"/>
        </w:rPr>
        <w:t xml:space="preserve"> </w:t>
      </w:r>
      <w:r w:rsidRPr="000657D8">
        <w:rPr>
          <w:rFonts w:ascii="Century Gothic" w:hAnsi="Century Gothic"/>
          <w:b/>
          <w:sz w:val="22"/>
          <w:szCs w:val="22"/>
        </w:rPr>
        <w:t>dias</w:t>
      </w:r>
      <w:r w:rsidRPr="000657D8">
        <w:rPr>
          <w:rFonts w:ascii="Century Gothic" w:hAnsi="Century Gothic"/>
          <w:sz w:val="22"/>
          <w:szCs w:val="22"/>
        </w:rPr>
        <w:t xml:space="preserve"> </w:t>
      </w:r>
      <w:r w:rsidRPr="000657D8">
        <w:rPr>
          <w:rFonts w:ascii="Century Gothic" w:hAnsi="Century Gothic"/>
          <w:b/>
          <w:sz w:val="22"/>
          <w:szCs w:val="22"/>
        </w:rPr>
        <w:t>consecutivos</w:t>
      </w:r>
      <w:r w:rsidRPr="000657D8">
        <w:rPr>
          <w:rFonts w:ascii="Century Gothic" w:hAnsi="Century Gothic"/>
          <w:sz w:val="22"/>
          <w:szCs w:val="22"/>
        </w:rPr>
        <w:t xml:space="preserve"> contados a partir da emissão da Ordem de Serviço </w:t>
      </w:r>
      <w:r w:rsidRPr="00AE1807">
        <w:rPr>
          <w:rFonts w:ascii="Century Gothic" w:hAnsi="Century Gothic"/>
          <w:sz w:val="22"/>
          <w:szCs w:val="22"/>
        </w:rPr>
        <w:t>pel</w:t>
      </w:r>
      <w:r w:rsidR="00AE1807">
        <w:rPr>
          <w:rFonts w:ascii="Century Gothic" w:hAnsi="Century Gothic"/>
          <w:sz w:val="22"/>
          <w:szCs w:val="22"/>
        </w:rPr>
        <w:t xml:space="preserve">a </w:t>
      </w:r>
      <w:r w:rsidR="00AE1807" w:rsidRPr="008700C9">
        <w:rPr>
          <w:rFonts w:ascii="Century Gothic" w:hAnsi="Century Gothic"/>
          <w:color w:val="000000" w:themeColor="text1"/>
          <w:sz w:val="22"/>
          <w:szCs w:val="22"/>
        </w:rPr>
        <w:t>Secretaria Muni</w:t>
      </w:r>
      <w:r w:rsidR="00AE1807">
        <w:rPr>
          <w:rFonts w:ascii="Century Gothic" w:hAnsi="Century Gothic"/>
          <w:color w:val="000000" w:themeColor="text1"/>
          <w:sz w:val="22"/>
          <w:szCs w:val="22"/>
        </w:rPr>
        <w:t>cipal da Industria Comércio Turismo e Serviços.</w:t>
      </w:r>
    </w:p>
    <w:p w14:paraId="5502CF81" w14:textId="2AB52FB6" w:rsidR="00AA6F8D" w:rsidRDefault="00AA6F8D" w:rsidP="00494611">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 </w:t>
      </w:r>
    </w:p>
    <w:p w14:paraId="67DF787A" w14:textId="77777777" w:rsidR="00AA6F8D" w:rsidRPr="00E30C32" w:rsidRDefault="00AA6F8D" w:rsidP="00AA6F8D">
      <w:pPr>
        <w:spacing w:after="4" w:line="248" w:lineRule="auto"/>
        <w:ind w:left="1440" w:right="186"/>
        <w:jc w:val="both"/>
        <w:rPr>
          <w:rFonts w:ascii="Century Gothic" w:hAnsi="Century Gothic"/>
          <w:color w:val="000000" w:themeColor="text1"/>
          <w:sz w:val="22"/>
          <w:szCs w:val="22"/>
        </w:rPr>
      </w:pPr>
      <w:r w:rsidRPr="00E30C32">
        <w:rPr>
          <w:rFonts w:ascii="Century Gothic" w:hAnsi="Century Gothic"/>
          <w:color w:val="000000" w:themeColor="text1"/>
          <w:sz w:val="22"/>
          <w:szCs w:val="22"/>
        </w:rPr>
        <w:t>10.1.1– A licitante vencedora deverá iniciar a obra obrigatoriamente</w:t>
      </w:r>
      <w:r>
        <w:rPr>
          <w:rFonts w:ascii="Century Gothic" w:hAnsi="Century Gothic"/>
          <w:color w:val="00B0F0"/>
          <w:sz w:val="22"/>
          <w:szCs w:val="22"/>
        </w:rPr>
        <w:t xml:space="preserve"> </w:t>
      </w:r>
      <w:r w:rsidRPr="00E30C32">
        <w:rPr>
          <w:rFonts w:ascii="Century Gothic" w:hAnsi="Century Gothic"/>
          <w:color w:val="000000" w:themeColor="text1"/>
          <w:sz w:val="22"/>
          <w:szCs w:val="22"/>
        </w:rPr>
        <w:t>s</w:t>
      </w:r>
      <w:r>
        <w:rPr>
          <w:rFonts w:ascii="Century Gothic" w:hAnsi="Century Gothic"/>
          <w:color w:val="000000" w:themeColor="text1"/>
          <w:sz w:val="22"/>
          <w:szCs w:val="22"/>
        </w:rPr>
        <w:t>eguindo a planilha de orçamento.</w:t>
      </w:r>
    </w:p>
    <w:p w14:paraId="031DE0C0" w14:textId="5421682D" w:rsidR="00AA6F8D" w:rsidRPr="000657D8" w:rsidRDefault="00AA6F8D" w:rsidP="00E9319E">
      <w:pPr>
        <w:spacing w:after="4" w:line="248" w:lineRule="auto"/>
        <w:ind w:right="186"/>
        <w:jc w:val="both"/>
        <w:rPr>
          <w:rFonts w:ascii="Century Gothic" w:hAnsi="Century Gothic"/>
          <w:sz w:val="22"/>
          <w:szCs w:val="22"/>
        </w:rPr>
      </w:pPr>
      <w:r>
        <w:rPr>
          <w:rFonts w:ascii="Century Gothic" w:hAnsi="Century Gothic"/>
          <w:sz w:val="22"/>
          <w:szCs w:val="22"/>
        </w:rPr>
        <w:t>10.2</w:t>
      </w:r>
      <w:r w:rsidRPr="000657D8">
        <w:rPr>
          <w:rFonts w:ascii="Century Gothic" w:hAnsi="Century Gothic"/>
          <w:sz w:val="22"/>
          <w:szCs w:val="22"/>
        </w:rPr>
        <w:t>– A não entrega d</w:t>
      </w:r>
      <w:r>
        <w:rPr>
          <w:rFonts w:ascii="Century Gothic" w:hAnsi="Century Gothic"/>
          <w:sz w:val="22"/>
          <w:szCs w:val="22"/>
        </w:rPr>
        <w:t>a obra dentro do prazo do item 10</w:t>
      </w:r>
      <w:r w:rsidRPr="000657D8">
        <w:rPr>
          <w:rFonts w:ascii="Century Gothic" w:hAnsi="Century Gothic"/>
          <w:sz w:val="22"/>
          <w:szCs w:val="22"/>
        </w:rPr>
        <w:t xml:space="preserve">.1, ensejará a revogação do contrato e a aplicação das sanções legais previstas. </w:t>
      </w:r>
    </w:p>
    <w:p w14:paraId="2C43E5F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3DA01C2" w14:textId="77777777" w:rsidR="00AA6F8D" w:rsidRPr="000657D8" w:rsidRDefault="00AA6F8D" w:rsidP="009C6B6A">
      <w:pPr>
        <w:spacing w:after="4" w:line="248" w:lineRule="auto"/>
        <w:ind w:right="186"/>
        <w:jc w:val="both"/>
        <w:rPr>
          <w:rFonts w:ascii="Century Gothic" w:hAnsi="Century Gothic"/>
          <w:sz w:val="22"/>
          <w:szCs w:val="22"/>
        </w:rPr>
      </w:pPr>
      <w:r>
        <w:rPr>
          <w:rFonts w:ascii="Century Gothic" w:hAnsi="Century Gothic"/>
          <w:sz w:val="22"/>
          <w:szCs w:val="22"/>
        </w:rPr>
        <w:t>10.3</w:t>
      </w:r>
      <w:r w:rsidRPr="000657D8">
        <w:rPr>
          <w:rFonts w:ascii="Century Gothic" w:hAnsi="Century Gothic"/>
          <w:sz w:val="22"/>
          <w:szCs w:val="22"/>
        </w:rPr>
        <w:t xml:space="preserve">– Caso haja necessidade de prorrogação do prazo de execução dos serviços, a licitante vencedora deverá solicitar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devidamente protocolizado, no prazo de </w:t>
      </w:r>
      <w:r>
        <w:rPr>
          <w:rFonts w:ascii="Century Gothic" w:hAnsi="Century Gothic"/>
          <w:b/>
          <w:sz w:val="22"/>
          <w:szCs w:val="22"/>
        </w:rPr>
        <w:t>1</w:t>
      </w:r>
      <w:r w:rsidRPr="000657D8">
        <w:rPr>
          <w:rFonts w:ascii="Century Gothic" w:hAnsi="Century Gothic"/>
          <w:b/>
          <w:sz w:val="22"/>
          <w:szCs w:val="22"/>
        </w:rPr>
        <w:t>0 (vinte) dias</w:t>
      </w:r>
      <w:r w:rsidRPr="000657D8">
        <w:rPr>
          <w:rFonts w:ascii="Century Gothic" w:hAnsi="Century Gothic"/>
          <w:sz w:val="22"/>
          <w:szCs w:val="22"/>
        </w:rPr>
        <w:t xml:space="preserve"> antes do tér</w:t>
      </w:r>
      <w:r>
        <w:rPr>
          <w:rFonts w:ascii="Century Gothic" w:hAnsi="Century Gothic"/>
          <w:sz w:val="22"/>
          <w:szCs w:val="22"/>
        </w:rPr>
        <w:t>mino do prazo previsto no item 10</w:t>
      </w:r>
      <w:r w:rsidRPr="000657D8">
        <w:rPr>
          <w:rFonts w:ascii="Century Gothic" w:hAnsi="Century Gothic"/>
          <w:sz w:val="22"/>
          <w:szCs w:val="22"/>
        </w:rPr>
        <w:t>.1. Os pedidos de prorrogação de prazo deverão estar devidamente justificados e comprovados (</w:t>
      </w:r>
      <w:r w:rsidRPr="000657D8">
        <w:rPr>
          <w:rFonts w:ascii="Century Gothic" w:hAnsi="Century Gothic"/>
          <w:i/>
          <w:sz w:val="22"/>
          <w:szCs w:val="22"/>
        </w:rPr>
        <w:t>anexar gráficos meteorológicos de índices pluviométricos, quando for o caso, por exemplo</w:t>
      </w:r>
      <w:r w:rsidRPr="000657D8">
        <w:rPr>
          <w:rFonts w:ascii="Century Gothic" w:hAnsi="Century Gothic"/>
          <w:sz w:val="22"/>
          <w:szCs w:val="22"/>
        </w:rPr>
        <w:t xml:space="preserve">). </w:t>
      </w:r>
    </w:p>
    <w:p w14:paraId="1D8255D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C238480"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10.4</w:t>
      </w:r>
      <w:r w:rsidRPr="000657D8">
        <w:rPr>
          <w:rFonts w:ascii="Century Gothic" w:hAnsi="Century Gothic"/>
          <w:sz w:val="22"/>
          <w:szCs w:val="22"/>
        </w:rPr>
        <w:t xml:space="preserve">– Concluída a obra, a licitante vencedora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o TERMO DE RECEBIMENTO PROVISÓRIO. Para a solicitação do Termo de Recebimento Provisório a obra deve estar totalmente limpa. </w:t>
      </w:r>
    </w:p>
    <w:p w14:paraId="699EFE36"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r>
        <w:rPr>
          <w:rFonts w:ascii="Century Gothic" w:hAnsi="Century Gothic"/>
          <w:sz w:val="22"/>
          <w:szCs w:val="22"/>
        </w:rPr>
        <w:tab/>
        <w:t xml:space="preserve">      10.4.1-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14:paraId="10A925ED" w14:textId="77777777" w:rsidR="009C6B6A" w:rsidRDefault="009C6B6A" w:rsidP="009C6B6A">
      <w:pPr>
        <w:spacing w:after="4" w:line="248" w:lineRule="auto"/>
        <w:ind w:right="186"/>
        <w:jc w:val="both"/>
        <w:rPr>
          <w:rFonts w:ascii="Century Gothic" w:hAnsi="Century Gothic"/>
          <w:sz w:val="22"/>
          <w:szCs w:val="22"/>
        </w:rPr>
      </w:pPr>
    </w:p>
    <w:p w14:paraId="138B440C" w14:textId="7AE3CFD5" w:rsidR="00AA6F8D" w:rsidRPr="000657D8" w:rsidRDefault="00AA6F8D" w:rsidP="009C6B6A">
      <w:pPr>
        <w:spacing w:after="4" w:line="248" w:lineRule="auto"/>
        <w:ind w:right="186"/>
        <w:jc w:val="both"/>
        <w:rPr>
          <w:rFonts w:ascii="Century Gothic" w:hAnsi="Century Gothic"/>
          <w:sz w:val="22"/>
          <w:szCs w:val="22"/>
        </w:rPr>
      </w:pPr>
      <w:r>
        <w:rPr>
          <w:rFonts w:ascii="Century Gothic" w:hAnsi="Century Gothic"/>
          <w:sz w:val="22"/>
          <w:szCs w:val="22"/>
        </w:rPr>
        <w:t>10.5</w:t>
      </w:r>
      <w:r w:rsidRPr="000657D8">
        <w:rPr>
          <w:rFonts w:ascii="Century Gothic" w:hAnsi="Century Gothic"/>
          <w:sz w:val="22"/>
          <w:szCs w:val="22"/>
        </w:rPr>
        <w:t xml:space="preserve">– Antes do RECEBIMENTO DEFINITIVO, </w:t>
      </w:r>
      <w:r w:rsidRPr="000657D8">
        <w:rPr>
          <w:rFonts w:ascii="Century Gothic" w:hAnsi="Century Gothic"/>
          <w:b/>
          <w:sz w:val="22"/>
          <w:szCs w:val="22"/>
          <w:u w:val="single" w:color="000000"/>
        </w:rPr>
        <w:t>se necessário</w:t>
      </w:r>
      <w:r w:rsidRPr="000657D8">
        <w:rPr>
          <w:rFonts w:ascii="Century Gothic" w:hAnsi="Century Gothic"/>
          <w:sz w:val="22"/>
          <w:szCs w:val="22"/>
        </w:rPr>
        <w:t xml:space="preserve">, a licitante vencedora deverá elaborar e fornecer o </w:t>
      </w:r>
      <w:r w:rsidRPr="000657D8">
        <w:rPr>
          <w:rFonts w:ascii="Century Gothic" w:hAnsi="Century Gothic"/>
          <w:b/>
          <w:sz w:val="22"/>
          <w:szCs w:val="22"/>
        </w:rPr>
        <w:t xml:space="preserve">Projeto “As </w:t>
      </w:r>
      <w:proofErr w:type="spellStart"/>
      <w:r w:rsidRPr="000657D8">
        <w:rPr>
          <w:rFonts w:ascii="Century Gothic" w:hAnsi="Century Gothic"/>
          <w:b/>
          <w:sz w:val="22"/>
          <w:szCs w:val="22"/>
        </w:rPr>
        <w:t>Bui</w:t>
      </w:r>
      <w:r>
        <w:rPr>
          <w:rFonts w:ascii="Century Gothic" w:hAnsi="Century Gothic"/>
          <w:b/>
          <w:sz w:val="22"/>
          <w:szCs w:val="22"/>
        </w:rPr>
        <w:t>l</w:t>
      </w:r>
      <w:r w:rsidRPr="000657D8">
        <w:rPr>
          <w:rFonts w:ascii="Century Gothic" w:hAnsi="Century Gothic"/>
          <w:b/>
          <w:sz w:val="22"/>
          <w:szCs w:val="22"/>
        </w:rPr>
        <w:t>t</w:t>
      </w:r>
      <w:proofErr w:type="spellEnd"/>
      <w:r w:rsidRPr="000657D8">
        <w:rPr>
          <w:rFonts w:ascii="Century Gothic" w:hAnsi="Century Gothic"/>
          <w:b/>
          <w:sz w:val="22"/>
          <w:szCs w:val="22"/>
        </w:rPr>
        <w:t>”</w:t>
      </w:r>
      <w:r w:rsidRPr="000657D8">
        <w:rPr>
          <w:rFonts w:ascii="Century Gothic" w:hAnsi="Century Gothic"/>
          <w:sz w:val="22"/>
          <w:szCs w:val="22"/>
        </w:rPr>
        <w:t xml:space="preserve"> ao Município, para os casos previstos no art. 1º, §1º da Resolução nº 425, 18 de dezembro de 1998 do CONFEA. </w:t>
      </w:r>
    </w:p>
    <w:p w14:paraId="60BE3F7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D94F65D" w14:textId="77777777" w:rsidR="00AA6F8D" w:rsidRPr="000657D8" w:rsidRDefault="00AA6F8D" w:rsidP="009C6B6A">
      <w:pPr>
        <w:spacing w:after="4" w:line="248" w:lineRule="auto"/>
        <w:ind w:right="186"/>
        <w:jc w:val="both"/>
        <w:rPr>
          <w:rFonts w:ascii="Century Gothic" w:hAnsi="Century Gothic"/>
          <w:sz w:val="22"/>
          <w:szCs w:val="22"/>
        </w:rPr>
      </w:pPr>
      <w:r>
        <w:rPr>
          <w:rFonts w:ascii="Century Gothic" w:hAnsi="Century Gothic"/>
          <w:sz w:val="22"/>
          <w:szCs w:val="22"/>
        </w:rPr>
        <w:lastRenderedPageBreak/>
        <w:t>10.6</w:t>
      </w:r>
      <w:r w:rsidRPr="000657D8">
        <w:rPr>
          <w:rFonts w:ascii="Century Gothic" w:hAnsi="Century Gothic"/>
          <w:sz w:val="22"/>
          <w:szCs w:val="22"/>
        </w:rPr>
        <w:t xml:space="preserve">– Decorrido o prazo de 30 (trinta) dias da emissão do Termo de Recebimento Provisório a licitante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o “TERMO DE RECEBIMENTO DEFINITIVO”, sendo que os serviços devem atender as especificações e as possíveis correções solicitadas na vistoria de emissão do Termo de Recebimento Provisório. </w:t>
      </w:r>
    </w:p>
    <w:p w14:paraId="56BC5AF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2F9FE36"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11</w:t>
      </w:r>
      <w:r w:rsidRPr="000657D8">
        <w:rPr>
          <w:rFonts w:ascii="Century Gothic" w:hAnsi="Century Gothic"/>
          <w:b/>
          <w:sz w:val="22"/>
          <w:szCs w:val="22"/>
        </w:rPr>
        <w:t xml:space="preserve">– DOS PAGAMENTOS </w:t>
      </w:r>
    </w:p>
    <w:p w14:paraId="1B9A209B" w14:textId="551B839E" w:rsidR="00AA6F8D" w:rsidRPr="000657D8" w:rsidRDefault="00AA6F8D" w:rsidP="003E5731">
      <w:pPr>
        <w:spacing w:after="4" w:line="248" w:lineRule="auto"/>
        <w:ind w:right="186"/>
        <w:jc w:val="both"/>
        <w:rPr>
          <w:rFonts w:ascii="Century Gothic" w:hAnsi="Century Gothic"/>
          <w:sz w:val="22"/>
          <w:szCs w:val="22"/>
        </w:rPr>
      </w:pPr>
      <w:r>
        <w:rPr>
          <w:rFonts w:ascii="Century Gothic" w:hAnsi="Century Gothic"/>
          <w:sz w:val="22"/>
          <w:szCs w:val="22"/>
        </w:rPr>
        <w:t>11.1</w:t>
      </w:r>
      <w:r w:rsidRPr="000657D8">
        <w:rPr>
          <w:rFonts w:ascii="Century Gothic" w:hAnsi="Century Gothic"/>
          <w:sz w:val="22"/>
          <w:szCs w:val="22"/>
        </w:rPr>
        <w:t xml:space="preserve">– Os pagamentos far-se-ão por meio de crédito em conta corrente bancária da licitante vencedora, conforme Cronograma físico-financeiro apresentado pela mesma e de acordo com a verificação mensal realizada “in loco” pelos técnicos do Município de </w:t>
      </w:r>
      <w:proofErr w:type="spellStart"/>
      <w:r w:rsidR="00FA77B0" w:rsidRPr="000657D8">
        <w:rPr>
          <w:rFonts w:ascii="Century Gothic" w:hAnsi="Century Gothic"/>
          <w:sz w:val="22"/>
          <w:szCs w:val="22"/>
        </w:rPr>
        <w:t>Ibiam</w:t>
      </w:r>
      <w:proofErr w:type="spellEnd"/>
      <w:r w:rsidR="00FA77B0" w:rsidRPr="000657D8">
        <w:rPr>
          <w:rFonts w:ascii="Century Gothic" w:hAnsi="Century Gothic"/>
          <w:sz w:val="22"/>
          <w:szCs w:val="22"/>
        </w:rPr>
        <w:t>, para</w:t>
      </w:r>
      <w:r w:rsidRPr="000657D8">
        <w:rPr>
          <w:rFonts w:ascii="Century Gothic" w:hAnsi="Century Gothic"/>
          <w:sz w:val="22"/>
          <w:szCs w:val="22"/>
        </w:rPr>
        <w:t xml:space="preserve"> a contratada emitir a Nota Fiscal. </w:t>
      </w:r>
    </w:p>
    <w:p w14:paraId="24425016" w14:textId="79D9BA2C" w:rsidR="00AA6F8D" w:rsidRPr="000657D8" w:rsidRDefault="00AA6F8D" w:rsidP="00AA6F8D">
      <w:pPr>
        <w:spacing w:line="259" w:lineRule="auto"/>
        <w:jc w:val="both"/>
        <w:rPr>
          <w:rFonts w:ascii="Century Gothic" w:hAnsi="Century Gothic"/>
          <w:sz w:val="22"/>
          <w:szCs w:val="22"/>
        </w:rPr>
      </w:pPr>
    </w:p>
    <w:tbl>
      <w:tblPr>
        <w:tblStyle w:val="TableGrid"/>
        <w:tblW w:w="8548" w:type="dxa"/>
        <w:tblInd w:w="0" w:type="dxa"/>
        <w:tblLook w:val="04A0" w:firstRow="1" w:lastRow="0" w:firstColumn="1" w:lastColumn="0" w:noHBand="0" w:noVBand="1"/>
      </w:tblPr>
      <w:tblGrid>
        <w:gridCol w:w="1088"/>
        <w:gridCol w:w="7460"/>
      </w:tblGrid>
      <w:tr w:rsidR="00AA6F8D" w:rsidRPr="000657D8" w14:paraId="710B27AD" w14:textId="77777777" w:rsidTr="00655039">
        <w:trPr>
          <w:trHeight w:val="513"/>
        </w:trPr>
        <w:tc>
          <w:tcPr>
            <w:tcW w:w="8548" w:type="dxa"/>
            <w:gridSpan w:val="2"/>
            <w:tcBorders>
              <w:top w:val="nil"/>
              <w:left w:val="nil"/>
              <w:bottom w:val="nil"/>
              <w:right w:val="nil"/>
            </w:tcBorders>
            <w:shd w:val="clear" w:color="auto" w:fill="auto"/>
          </w:tcPr>
          <w:p w14:paraId="1F072B0C" w14:textId="77777777" w:rsidR="00AA6F8D" w:rsidRPr="000657D8" w:rsidRDefault="00AA6F8D" w:rsidP="00655039">
            <w:pPr>
              <w:spacing w:line="259" w:lineRule="auto"/>
              <w:ind w:right="289"/>
              <w:jc w:val="both"/>
              <w:rPr>
                <w:rFonts w:ascii="Century Gothic" w:hAnsi="Century Gothic"/>
                <w:sz w:val="22"/>
                <w:szCs w:val="22"/>
              </w:rPr>
            </w:pPr>
            <w:r>
              <w:rPr>
                <w:rFonts w:ascii="Century Gothic" w:hAnsi="Century Gothic"/>
                <w:sz w:val="22"/>
                <w:szCs w:val="22"/>
              </w:rPr>
              <w:t>11.2</w:t>
            </w:r>
            <w:r w:rsidRPr="000657D8">
              <w:rPr>
                <w:rFonts w:ascii="Century Gothic" w:hAnsi="Century Gothic"/>
                <w:sz w:val="22"/>
                <w:szCs w:val="22"/>
              </w:rPr>
              <w:t xml:space="preserve"> – Os pagamentos somente serão realizados considerando o </w:t>
            </w:r>
            <w:r w:rsidRPr="000657D8">
              <w:rPr>
                <w:rFonts w:ascii="Century Gothic" w:hAnsi="Century Gothic"/>
                <w:b/>
                <w:i/>
                <w:sz w:val="22"/>
                <w:szCs w:val="22"/>
              </w:rPr>
              <w:t xml:space="preserve">integral cumprimento de cada etapa </w:t>
            </w:r>
            <w:r w:rsidRPr="000657D8">
              <w:rPr>
                <w:rFonts w:ascii="Century Gothic" w:hAnsi="Century Gothic"/>
                <w:sz w:val="22"/>
                <w:szCs w:val="22"/>
              </w:rPr>
              <w:t xml:space="preserve">prevista no Cronograma físico-financeiro apresentado pela licitante vencedora, ou seja, a cada </w:t>
            </w:r>
            <w:r w:rsidRPr="000657D8">
              <w:rPr>
                <w:rFonts w:ascii="Century Gothic" w:hAnsi="Century Gothic"/>
                <w:b/>
                <w:sz w:val="22"/>
                <w:szCs w:val="22"/>
              </w:rPr>
              <w:t>30</w:t>
            </w:r>
            <w:r>
              <w:rPr>
                <w:rFonts w:ascii="Century Gothic" w:hAnsi="Century Gothic"/>
                <w:b/>
                <w:sz w:val="22"/>
                <w:szCs w:val="22"/>
              </w:rPr>
              <w:t xml:space="preserve"> (trinta) dias.</w:t>
            </w:r>
          </w:p>
        </w:tc>
      </w:tr>
      <w:tr w:rsidR="00AA6F8D" w:rsidRPr="000657D8" w14:paraId="330AFDB5" w14:textId="77777777" w:rsidTr="00655039">
        <w:trPr>
          <w:trHeight w:val="254"/>
        </w:trPr>
        <w:tc>
          <w:tcPr>
            <w:tcW w:w="1088" w:type="dxa"/>
            <w:tcBorders>
              <w:top w:val="nil"/>
              <w:left w:val="nil"/>
              <w:bottom w:val="nil"/>
              <w:right w:val="nil"/>
            </w:tcBorders>
            <w:shd w:val="clear" w:color="auto" w:fill="auto"/>
          </w:tcPr>
          <w:p w14:paraId="53FDFA27" w14:textId="77777777" w:rsidR="00AA6F8D" w:rsidRPr="00116457" w:rsidRDefault="00AA6F8D" w:rsidP="00655039">
            <w:pPr>
              <w:spacing w:line="259" w:lineRule="auto"/>
              <w:ind w:right="289"/>
              <w:jc w:val="both"/>
              <w:rPr>
                <w:rFonts w:ascii="Century Gothic" w:hAnsi="Century Gothic"/>
                <w:color w:val="FF0000"/>
                <w:sz w:val="22"/>
                <w:szCs w:val="22"/>
              </w:rPr>
            </w:pPr>
          </w:p>
        </w:tc>
        <w:tc>
          <w:tcPr>
            <w:tcW w:w="7459" w:type="dxa"/>
            <w:tcBorders>
              <w:top w:val="nil"/>
              <w:left w:val="nil"/>
              <w:bottom w:val="nil"/>
              <w:right w:val="nil"/>
            </w:tcBorders>
          </w:tcPr>
          <w:p w14:paraId="51728FFF" w14:textId="77777777" w:rsidR="00AA6F8D" w:rsidRPr="000657D8" w:rsidRDefault="00AA6F8D" w:rsidP="00655039">
            <w:pPr>
              <w:spacing w:line="259" w:lineRule="auto"/>
              <w:ind w:left="-53" w:right="289"/>
              <w:jc w:val="both"/>
              <w:rPr>
                <w:rFonts w:ascii="Century Gothic" w:hAnsi="Century Gothic"/>
                <w:sz w:val="22"/>
                <w:szCs w:val="22"/>
              </w:rPr>
            </w:pPr>
            <w:r w:rsidRPr="000657D8">
              <w:rPr>
                <w:rFonts w:ascii="Century Gothic" w:hAnsi="Century Gothic"/>
                <w:sz w:val="22"/>
                <w:szCs w:val="22"/>
              </w:rPr>
              <w:t xml:space="preserve">. </w:t>
            </w:r>
          </w:p>
        </w:tc>
      </w:tr>
    </w:tbl>
    <w:p w14:paraId="47B3DAF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9E38015" w14:textId="77777777" w:rsidR="00AA6F8D" w:rsidRPr="00855716" w:rsidRDefault="00AA6F8D" w:rsidP="00AA6F8D">
      <w:pPr>
        <w:ind w:left="-5" w:right="186"/>
        <w:jc w:val="both"/>
        <w:rPr>
          <w:rFonts w:ascii="Century Gothic" w:hAnsi="Century Gothic"/>
          <w:sz w:val="22"/>
          <w:szCs w:val="22"/>
        </w:rPr>
      </w:pPr>
      <w:r>
        <w:rPr>
          <w:rFonts w:ascii="Century Gothic" w:hAnsi="Century Gothic"/>
          <w:sz w:val="22"/>
          <w:szCs w:val="22"/>
        </w:rPr>
        <w:t>11</w:t>
      </w:r>
      <w:r w:rsidRPr="000657D8">
        <w:rPr>
          <w:rFonts w:ascii="Century Gothic" w:hAnsi="Century Gothic"/>
          <w:sz w:val="22"/>
          <w:szCs w:val="22"/>
        </w:rPr>
        <w:t xml:space="preserve">.3 – Os pagamentos serão efetuados em até </w:t>
      </w:r>
      <w:r w:rsidRPr="000657D8">
        <w:rPr>
          <w:rFonts w:ascii="Century Gothic" w:hAnsi="Century Gothic"/>
          <w:b/>
          <w:sz w:val="22"/>
          <w:szCs w:val="22"/>
        </w:rPr>
        <w:t>30 (trinta) dias</w:t>
      </w:r>
      <w:r w:rsidRPr="000657D8">
        <w:rPr>
          <w:rFonts w:ascii="Century Gothic" w:hAnsi="Century Gothic"/>
          <w:sz w:val="22"/>
          <w:szCs w:val="22"/>
        </w:rPr>
        <w:t xml:space="preserve"> após a emi</w:t>
      </w:r>
      <w:r>
        <w:rPr>
          <w:rFonts w:ascii="Century Gothic" w:hAnsi="Century Gothic"/>
          <w:sz w:val="22"/>
          <w:szCs w:val="22"/>
        </w:rPr>
        <w:t xml:space="preserve">ssão da respectiva Nota Fiscal </w:t>
      </w:r>
      <w:r w:rsidRPr="000657D8">
        <w:rPr>
          <w:rFonts w:ascii="Century Gothic" w:hAnsi="Century Gothic"/>
          <w:sz w:val="22"/>
          <w:szCs w:val="22"/>
        </w:rPr>
        <w:t xml:space="preserve">Fatura, com: </w:t>
      </w:r>
      <w:r w:rsidRPr="000657D8">
        <w:rPr>
          <w:rFonts w:ascii="Century Gothic" w:hAnsi="Century Gothic"/>
          <w:b/>
          <w:sz w:val="22"/>
          <w:szCs w:val="22"/>
        </w:rPr>
        <w:t>I -</w:t>
      </w:r>
      <w:r w:rsidRPr="000657D8">
        <w:rPr>
          <w:rFonts w:ascii="Century Gothic" w:hAnsi="Century Gothic"/>
          <w:sz w:val="22"/>
          <w:szCs w:val="22"/>
        </w:rPr>
        <w:t xml:space="preserve"> Emissão dos respectivos documentos fiscais; </w:t>
      </w:r>
      <w:r w:rsidRPr="000657D8">
        <w:rPr>
          <w:rFonts w:ascii="Century Gothic" w:hAnsi="Century Gothic"/>
          <w:b/>
          <w:sz w:val="22"/>
          <w:szCs w:val="22"/>
        </w:rPr>
        <w:t xml:space="preserve">II </w:t>
      </w:r>
      <w:r w:rsidRPr="000657D8">
        <w:rPr>
          <w:rFonts w:ascii="Century Gothic" w:hAnsi="Century Gothic"/>
          <w:sz w:val="22"/>
          <w:szCs w:val="22"/>
        </w:rPr>
        <w:t xml:space="preserve">- Aceitação dos serviços, pelo órgão do Município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 xml:space="preserve"> encarregado da fiscalização; </w:t>
      </w:r>
      <w:r w:rsidRPr="000657D8">
        <w:rPr>
          <w:rFonts w:ascii="Century Gothic" w:hAnsi="Century Gothic"/>
          <w:b/>
          <w:sz w:val="22"/>
          <w:szCs w:val="22"/>
        </w:rPr>
        <w:t>III</w:t>
      </w:r>
      <w:r w:rsidRPr="000657D8">
        <w:rPr>
          <w:rFonts w:ascii="Century Gothic" w:hAnsi="Century Gothic"/>
          <w:sz w:val="22"/>
          <w:szCs w:val="22"/>
        </w:rPr>
        <w:t xml:space="preserve"> - Cópias autenticadas da folha de pagamento e da GRPS, relativas aos segurados colocados à disposição da licitante vencedora, quando for o caso; </w:t>
      </w:r>
      <w:r w:rsidRPr="000657D8">
        <w:rPr>
          <w:rFonts w:ascii="Century Gothic" w:hAnsi="Century Gothic"/>
          <w:b/>
          <w:sz w:val="22"/>
          <w:szCs w:val="22"/>
        </w:rPr>
        <w:t>IV</w:t>
      </w:r>
      <w:r w:rsidRPr="000657D8">
        <w:rPr>
          <w:rFonts w:ascii="Century Gothic" w:hAnsi="Century Gothic"/>
          <w:sz w:val="22"/>
          <w:szCs w:val="22"/>
        </w:rPr>
        <w:t xml:space="preserve"> - Retenção do ISS sobre os serviços prestados que tenham por local da prestação o te</w:t>
      </w:r>
      <w:r>
        <w:rPr>
          <w:rFonts w:ascii="Century Gothic" w:hAnsi="Century Gothic"/>
          <w:sz w:val="22"/>
          <w:szCs w:val="22"/>
        </w:rPr>
        <w:t xml:space="preserve">rritório do Município de </w:t>
      </w:r>
      <w:proofErr w:type="spellStart"/>
      <w:r>
        <w:rPr>
          <w:rFonts w:ascii="Century Gothic" w:hAnsi="Century Gothic"/>
          <w:sz w:val="22"/>
          <w:szCs w:val="22"/>
        </w:rPr>
        <w:t>Ibiam</w:t>
      </w:r>
      <w:proofErr w:type="spellEnd"/>
      <w:r>
        <w:rPr>
          <w:rFonts w:ascii="Century Gothic" w:hAnsi="Century Gothic"/>
          <w:sz w:val="22"/>
          <w:szCs w:val="22"/>
        </w:rPr>
        <w:t xml:space="preserve"> </w:t>
      </w:r>
      <w:r w:rsidRPr="000657D8">
        <w:rPr>
          <w:rFonts w:ascii="Century Gothic" w:hAnsi="Century Gothic"/>
          <w:sz w:val="22"/>
          <w:szCs w:val="22"/>
        </w:rPr>
        <w:t xml:space="preserve">; </w:t>
      </w:r>
      <w:r w:rsidRPr="000657D8">
        <w:rPr>
          <w:rFonts w:ascii="Century Gothic" w:hAnsi="Century Gothic"/>
          <w:b/>
          <w:sz w:val="22"/>
          <w:szCs w:val="22"/>
        </w:rPr>
        <w:t xml:space="preserve">V </w:t>
      </w:r>
      <w:r w:rsidRPr="000657D8">
        <w:rPr>
          <w:rFonts w:ascii="Century Gothic" w:hAnsi="Century Gothic"/>
          <w:sz w:val="22"/>
          <w:szCs w:val="22"/>
        </w:rPr>
        <w:t xml:space="preserve">- Apresentação das certidões negativas de tributos Federais, Estaduais, Municipais, FGTS e CNDT; </w:t>
      </w:r>
      <w:r w:rsidRPr="000657D8">
        <w:rPr>
          <w:rFonts w:ascii="Century Gothic" w:hAnsi="Century Gothic"/>
          <w:b/>
          <w:sz w:val="22"/>
          <w:szCs w:val="22"/>
        </w:rPr>
        <w:t xml:space="preserve">VI – </w:t>
      </w:r>
      <w:r>
        <w:rPr>
          <w:rFonts w:ascii="Century Gothic" w:hAnsi="Century Gothic"/>
          <w:sz w:val="22"/>
          <w:szCs w:val="22"/>
        </w:rPr>
        <w:t>Diário de Obra</w:t>
      </w:r>
      <w:r w:rsidRPr="00855716">
        <w:rPr>
          <w:rFonts w:ascii="Century Gothic" w:hAnsi="Century Gothic"/>
          <w:sz w:val="22"/>
          <w:szCs w:val="22"/>
        </w:rPr>
        <w:t>; e VII – Retenções previdenciárias, devidamente destacadas, com base de cálculo, de acordo com a legislação pertinente.</w:t>
      </w:r>
    </w:p>
    <w:p w14:paraId="07B57D60" w14:textId="77777777" w:rsidR="00AA6F8D" w:rsidRPr="000657D8" w:rsidRDefault="00AA6F8D" w:rsidP="00AA6F8D">
      <w:pPr>
        <w:ind w:left="-15" w:right="186" w:firstLine="689"/>
        <w:jc w:val="both"/>
        <w:rPr>
          <w:rFonts w:ascii="Century Gothic" w:hAnsi="Century Gothic"/>
          <w:sz w:val="22"/>
          <w:szCs w:val="22"/>
        </w:rPr>
      </w:pPr>
      <w:r>
        <w:rPr>
          <w:rFonts w:ascii="Century Gothic" w:hAnsi="Century Gothic"/>
          <w:sz w:val="22"/>
          <w:szCs w:val="22"/>
        </w:rPr>
        <w:t>11</w:t>
      </w:r>
      <w:r w:rsidRPr="000657D8">
        <w:rPr>
          <w:rFonts w:ascii="Century Gothic" w:hAnsi="Century Gothic"/>
          <w:sz w:val="22"/>
          <w:szCs w:val="22"/>
        </w:rPr>
        <w:t xml:space="preserve">.3.1 – Para liberação da </w:t>
      </w:r>
      <w:r w:rsidRPr="000657D8">
        <w:rPr>
          <w:rFonts w:ascii="Century Gothic" w:hAnsi="Century Gothic"/>
          <w:b/>
          <w:sz w:val="22"/>
          <w:szCs w:val="22"/>
          <w:u w:val="single" w:color="000000"/>
        </w:rPr>
        <w:t>última parcela</w:t>
      </w:r>
      <w:r w:rsidRPr="000657D8">
        <w:rPr>
          <w:rFonts w:ascii="Century Gothic" w:hAnsi="Century Gothic"/>
          <w:sz w:val="22"/>
          <w:szCs w:val="22"/>
        </w:rPr>
        <w:t xml:space="preserve">, a licitante vencedora deverá apresentar, juntamente com o pedido do Termo de Recebimento Provisório os laudos de controle tecnológico. </w:t>
      </w:r>
    </w:p>
    <w:p w14:paraId="589773E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545A527"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11.4</w:t>
      </w:r>
      <w:r w:rsidRPr="000657D8">
        <w:rPr>
          <w:rFonts w:ascii="Century Gothic" w:hAnsi="Century Gothic"/>
          <w:sz w:val="22"/>
          <w:szCs w:val="22"/>
        </w:rPr>
        <w:t xml:space="preserve">– Tratando-se de prestação de serviços, a licitante vencedora deverá cumprir todos os encargos e obrigações trabalhistas. O Município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 xml:space="preserve"> somente efetuará o pagamento para a licitante vencedora mediante comprovação do cumprimento das obrigações trabalhistas, em especial o pagamento de salários, recolhimento de FGTS e de Contribuição Previdenciária dos Trabalhadores. </w:t>
      </w:r>
    </w:p>
    <w:p w14:paraId="1BDDB34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3331956"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11.5</w:t>
      </w:r>
      <w:r w:rsidRPr="000657D8">
        <w:rPr>
          <w:rFonts w:ascii="Century Gothic" w:hAnsi="Century Gothic"/>
          <w:sz w:val="22"/>
          <w:szCs w:val="22"/>
        </w:rPr>
        <w:t xml:space="preserve">– A licitante vencedora deverá manter como condição para pagamento, durante toda a execução, todas as condições de habilitação e qualificação exigidas na licitação. </w:t>
      </w:r>
    </w:p>
    <w:p w14:paraId="7A5FC5B7" w14:textId="77777777" w:rsidR="00AA6F8D" w:rsidRDefault="00AA6F8D" w:rsidP="00AA6F8D">
      <w:pPr>
        <w:spacing w:after="9" w:line="248" w:lineRule="auto"/>
        <w:ind w:left="276" w:right="181"/>
        <w:jc w:val="both"/>
        <w:rPr>
          <w:rFonts w:ascii="Century Gothic" w:hAnsi="Century Gothic"/>
          <w:b/>
          <w:sz w:val="22"/>
          <w:szCs w:val="22"/>
        </w:rPr>
      </w:pPr>
    </w:p>
    <w:p w14:paraId="4730F6A4"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12</w:t>
      </w:r>
      <w:r w:rsidRPr="000657D8">
        <w:rPr>
          <w:rFonts w:ascii="Century Gothic" w:hAnsi="Century Gothic"/>
          <w:b/>
          <w:sz w:val="22"/>
          <w:szCs w:val="22"/>
        </w:rPr>
        <w:t xml:space="preserve">– DA FISCALIZAÇÃO DA OBRA </w:t>
      </w:r>
    </w:p>
    <w:p w14:paraId="3C72C07A"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12.1</w:t>
      </w:r>
      <w:r w:rsidRPr="000657D8">
        <w:rPr>
          <w:rFonts w:ascii="Century Gothic" w:hAnsi="Century Gothic"/>
          <w:sz w:val="22"/>
          <w:szCs w:val="22"/>
        </w:rPr>
        <w:t xml:space="preserve">– O Município exercerá ampla e irrestrita fiscalização na execução do objeto desta Licitação, a qualquer hora. </w:t>
      </w:r>
    </w:p>
    <w:p w14:paraId="194EEC6D" w14:textId="7777777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lastRenderedPageBreak/>
        <w:t>12.1.1</w:t>
      </w:r>
      <w:r w:rsidRPr="000657D8">
        <w:rPr>
          <w:rFonts w:ascii="Century Gothic" w:hAnsi="Century Gothic"/>
          <w:sz w:val="22"/>
          <w:szCs w:val="22"/>
        </w:rPr>
        <w:t xml:space="preserve">– Para cumprimento do disposto no art. 67, § 1° e § 2° da Lei de Licitações, será designado Servidor, para acompanhamento e fiscalização da execução do contrato. </w:t>
      </w:r>
    </w:p>
    <w:p w14:paraId="03D0DEDA" w14:textId="7777777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12.1.2</w:t>
      </w:r>
      <w:r w:rsidRPr="000657D8">
        <w:rPr>
          <w:rFonts w:ascii="Century Gothic" w:hAnsi="Century Gothic"/>
          <w:sz w:val="22"/>
          <w:szCs w:val="22"/>
        </w:rPr>
        <w:t xml:space="preserve">– Tal representante anotará em registro próprio todas as ocorrências relacionadas com a execução do contrato, determinando o que for necessário à regularização das faltas ou defeitos observados. </w:t>
      </w:r>
    </w:p>
    <w:p w14:paraId="7F020F15" w14:textId="77777777" w:rsidR="00AA6F8D" w:rsidRPr="000657D8" w:rsidRDefault="00AA6F8D" w:rsidP="00AA6F8D">
      <w:pPr>
        <w:spacing w:after="4" w:line="248" w:lineRule="auto"/>
        <w:ind w:left="1416" w:right="186" w:firstLine="24"/>
        <w:jc w:val="both"/>
        <w:rPr>
          <w:rFonts w:ascii="Century Gothic" w:hAnsi="Century Gothic"/>
          <w:sz w:val="22"/>
          <w:szCs w:val="22"/>
        </w:rPr>
      </w:pPr>
      <w:r>
        <w:rPr>
          <w:rFonts w:ascii="Century Gothic" w:hAnsi="Century Gothic"/>
          <w:sz w:val="22"/>
          <w:szCs w:val="22"/>
        </w:rPr>
        <w:t>12.1.3</w:t>
      </w:r>
      <w:r w:rsidRPr="000657D8">
        <w:rPr>
          <w:rFonts w:ascii="Century Gothic" w:hAnsi="Century Gothic"/>
          <w:sz w:val="22"/>
          <w:szCs w:val="22"/>
        </w:rPr>
        <w:t xml:space="preserve">– As decisões e providências que ultrapassarem a competência do representante deverão ser solicitadas aos seus superiores em tempo hábil para a adoção das medidas convenientes. </w:t>
      </w:r>
    </w:p>
    <w:p w14:paraId="0D099A2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46CB2CC"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12.2</w:t>
      </w:r>
      <w:r w:rsidRPr="000657D8">
        <w:rPr>
          <w:rFonts w:ascii="Century Gothic" w:hAnsi="Century Gothic"/>
          <w:sz w:val="22"/>
          <w:szCs w:val="22"/>
        </w:rPr>
        <w:t xml:space="preserve">– A fiscalização exercida não reduz nem exclui a responsabilidade da CONTRATADA, inclusive de terceiros, por qualquer irregularidade. </w:t>
      </w:r>
    </w:p>
    <w:p w14:paraId="19141F04" w14:textId="77777777" w:rsidR="00AA6F8D" w:rsidRDefault="00AA6F8D" w:rsidP="00AA6F8D">
      <w:pPr>
        <w:spacing w:line="259" w:lineRule="auto"/>
        <w:jc w:val="both"/>
        <w:rPr>
          <w:rFonts w:ascii="Century Gothic" w:hAnsi="Century Gothic"/>
          <w:sz w:val="22"/>
          <w:szCs w:val="22"/>
        </w:rPr>
      </w:pPr>
      <w:r w:rsidRPr="00F95C1A">
        <w:rPr>
          <w:rFonts w:ascii="Century Gothic" w:hAnsi="Century Gothic"/>
          <w:sz w:val="22"/>
          <w:szCs w:val="22"/>
        </w:rPr>
        <w:t xml:space="preserve"> </w:t>
      </w:r>
    </w:p>
    <w:p w14:paraId="33F6AD4D" w14:textId="3F58CDC0" w:rsidR="00AA6F8D" w:rsidRPr="00F95C1A" w:rsidRDefault="00AA6F8D" w:rsidP="00AA6F8D">
      <w:pPr>
        <w:spacing w:line="259" w:lineRule="auto"/>
        <w:jc w:val="both"/>
        <w:rPr>
          <w:rFonts w:ascii="Century Gothic" w:hAnsi="Century Gothic"/>
          <w:sz w:val="22"/>
          <w:szCs w:val="22"/>
        </w:rPr>
      </w:pPr>
      <w:r>
        <w:rPr>
          <w:rFonts w:ascii="Century Gothic" w:hAnsi="Century Gothic"/>
          <w:sz w:val="22"/>
          <w:szCs w:val="22"/>
        </w:rPr>
        <w:t>12</w:t>
      </w:r>
      <w:r w:rsidRPr="00F95C1A">
        <w:rPr>
          <w:rFonts w:ascii="Century Gothic" w:hAnsi="Century Gothic"/>
          <w:sz w:val="22"/>
          <w:szCs w:val="22"/>
        </w:rPr>
        <w:t>.3 O acompanhamen</w:t>
      </w:r>
      <w:r>
        <w:rPr>
          <w:rFonts w:ascii="Century Gothic" w:hAnsi="Century Gothic"/>
          <w:sz w:val="22"/>
          <w:szCs w:val="22"/>
        </w:rPr>
        <w:t>to será de responsabilidade da Secreta</w:t>
      </w:r>
      <w:r w:rsidR="00884D0E">
        <w:rPr>
          <w:rFonts w:ascii="Century Gothic" w:hAnsi="Century Gothic"/>
          <w:sz w:val="22"/>
          <w:szCs w:val="22"/>
        </w:rPr>
        <w:t>ria Municipal da Indústria, Comércio, Turismo e Serviços</w:t>
      </w:r>
      <w:r w:rsidRPr="00F95C1A">
        <w:rPr>
          <w:rFonts w:ascii="Century Gothic" w:hAnsi="Century Gothic"/>
          <w:sz w:val="22"/>
          <w:szCs w:val="22"/>
        </w:rPr>
        <w:t xml:space="preserve"> de acordo com o estabelecido no Atr. 67 e parágrafos, da Lei 8.666/93, republicada em 06/07/94.</w:t>
      </w:r>
    </w:p>
    <w:p w14:paraId="19633C71" w14:textId="77777777" w:rsidR="00AA6F8D" w:rsidRDefault="00AA6F8D" w:rsidP="00AA6F8D">
      <w:pPr>
        <w:spacing w:line="259" w:lineRule="auto"/>
        <w:jc w:val="both"/>
        <w:rPr>
          <w:rFonts w:ascii="Century Gothic" w:hAnsi="Century Gothic"/>
          <w:sz w:val="22"/>
          <w:szCs w:val="22"/>
        </w:rPr>
      </w:pPr>
    </w:p>
    <w:p w14:paraId="0F1269E2"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12.4 A fiscalização exercerá controle em relação a quantidade e particularmente a qualidade dos serviços executados, a fim de possibilitar a aplicação das penalidades previstas, quando desatendidas as disposições a elas desatendidas.</w:t>
      </w:r>
    </w:p>
    <w:p w14:paraId="5074CABB" w14:textId="77777777" w:rsidR="00AA6F8D" w:rsidRDefault="00AA6F8D" w:rsidP="00AA6F8D">
      <w:pPr>
        <w:spacing w:line="259" w:lineRule="auto"/>
        <w:jc w:val="both"/>
        <w:rPr>
          <w:rFonts w:ascii="Century Gothic" w:hAnsi="Century Gothic"/>
          <w:sz w:val="22"/>
          <w:szCs w:val="22"/>
        </w:rPr>
      </w:pPr>
    </w:p>
    <w:p w14:paraId="2B925AA6"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12.5 A fiscalização poderá ordenar a qualquer momento, sem prejuízo de outros sansões cabíveis ao caso, a paralisação da obra sempre que a</w:t>
      </w:r>
      <w:r w:rsidRPr="008135FC">
        <w:rPr>
          <w:rFonts w:ascii="Century Gothic" w:hAnsi="Century Gothic"/>
          <w:sz w:val="22"/>
          <w:szCs w:val="22"/>
        </w:rPr>
        <w:t xml:space="preserve"> Contratada </w:t>
      </w:r>
      <w:r>
        <w:rPr>
          <w:rFonts w:ascii="Century Gothic" w:hAnsi="Century Gothic"/>
          <w:sz w:val="22"/>
          <w:szCs w:val="22"/>
        </w:rPr>
        <w:t>deixar de cumprir o contido com as exigências do Projeto Básico e Termo de Referência.</w:t>
      </w:r>
    </w:p>
    <w:p w14:paraId="28AC6FAB" w14:textId="77777777" w:rsidR="00AA6F8D" w:rsidRDefault="00AA6F8D" w:rsidP="00AA6F8D">
      <w:pPr>
        <w:spacing w:line="259" w:lineRule="auto"/>
        <w:jc w:val="both"/>
        <w:rPr>
          <w:rFonts w:ascii="Century Gothic" w:hAnsi="Century Gothic"/>
          <w:sz w:val="22"/>
          <w:szCs w:val="22"/>
        </w:rPr>
      </w:pPr>
    </w:p>
    <w:p w14:paraId="7A44B308"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12.6 O Engenheiro Responsável Técnico deve fazer vistorias na obra em pelo menos 10 horas semanais, preenchendo sempre o diário de obras que será disponibilizado pelo contratante.</w:t>
      </w:r>
    </w:p>
    <w:p w14:paraId="389537C9" w14:textId="77777777" w:rsidR="00AA6F8D" w:rsidRDefault="00AA6F8D" w:rsidP="00AA6F8D">
      <w:pPr>
        <w:autoSpaceDE w:val="0"/>
        <w:autoSpaceDN w:val="0"/>
        <w:adjustRightInd w:val="0"/>
        <w:jc w:val="both"/>
        <w:rPr>
          <w:rFonts w:ascii="Century Gothic" w:hAnsi="Century Gothic"/>
          <w:sz w:val="22"/>
          <w:szCs w:val="22"/>
        </w:rPr>
      </w:pPr>
    </w:p>
    <w:p w14:paraId="4F89F9DA" w14:textId="7599B447" w:rsidR="00AA6F8D" w:rsidRPr="00E967B8" w:rsidRDefault="00AA6F8D" w:rsidP="00AA6F8D">
      <w:pPr>
        <w:autoSpaceDE w:val="0"/>
        <w:autoSpaceDN w:val="0"/>
        <w:adjustRightInd w:val="0"/>
        <w:jc w:val="both"/>
        <w:rPr>
          <w:rFonts w:ascii="Arial" w:hAnsi="Arial" w:cs="Arial"/>
          <w:sz w:val="22"/>
          <w:szCs w:val="22"/>
        </w:rPr>
      </w:pPr>
      <w:r>
        <w:rPr>
          <w:rFonts w:ascii="Century Gothic" w:hAnsi="Century Gothic"/>
          <w:sz w:val="22"/>
          <w:szCs w:val="22"/>
        </w:rPr>
        <w:t xml:space="preserve">12.7 </w:t>
      </w:r>
      <w:r>
        <w:rPr>
          <w:rFonts w:ascii="Arial" w:hAnsi="Arial" w:cs="Arial"/>
          <w:sz w:val="22"/>
          <w:szCs w:val="22"/>
        </w:rPr>
        <w:t>.</w:t>
      </w:r>
      <w:r w:rsidRPr="00E967B8">
        <w:rPr>
          <w:rFonts w:ascii="Arial" w:hAnsi="Arial" w:cs="Arial"/>
          <w:sz w:val="22"/>
          <w:szCs w:val="22"/>
        </w:rPr>
        <w:t xml:space="preserve"> </w:t>
      </w:r>
      <w:r w:rsidRPr="005B01F9">
        <w:rPr>
          <w:rFonts w:ascii="Century Gothic" w:hAnsi="Century Gothic" w:cs="Arial"/>
          <w:sz w:val="22"/>
          <w:szCs w:val="22"/>
        </w:rPr>
        <w:t>O MUNICÍPIO designa com</w:t>
      </w:r>
      <w:r w:rsidR="00884D0E">
        <w:rPr>
          <w:rFonts w:ascii="Century Gothic" w:hAnsi="Century Gothic" w:cs="Arial"/>
          <w:sz w:val="22"/>
          <w:szCs w:val="22"/>
        </w:rPr>
        <w:t>o Gestor e Fiscal de</w:t>
      </w:r>
      <w:r w:rsidRPr="005B01F9">
        <w:rPr>
          <w:rFonts w:ascii="Century Gothic" w:hAnsi="Century Gothic" w:cs="Arial"/>
          <w:sz w:val="22"/>
          <w:szCs w:val="22"/>
        </w:rPr>
        <w:t xml:space="preserve"> Contrato,</w:t>
      </w:r>
      <w:r w:rsidR="00884D0E">
        <w:rPr>
          <w:rFonts w:ascii="Century Gothic" w:hAnsi="Century Gothic" w:cs="Arial"/>
          <w:sz w:val="22"/>
          <w:szCs w:val="22"/>
        </w:rPr>
        <w:t xml:space="preserve"> a Portaria Municipal </w:t>
      </w:r>
      <w:r w:rsidR="00FA77B0" w:rsidRPr="00FA77B0">
        <w:rPr>
          <w:rFonts w:ascii="Century Gothic" w:hAnsi="Century Gothic" w:cs="Arial"/>
          <w:sz w:val="22"/>
          <w:szCs w:val="22"/>
        </w:rPr>
        <w:t>323</w:t>
      </w:r>
      <w:r w:rsidR="00884D0E" w:rsidRPr="00FA77B0">
        <w:rPr>
          <w:rFonts w:ascii="Century Gothic" w:hAnsi="Century Gothic" w:cs="Arial"/>
          <w:sz w:val="22"/>
          <w:szCs w:val="22"/>
        </w:rPr>
        <w:t>/2019</w:t>
      </w:r>
      <w:r w:rsidRPr="00FA77B0">
        <w:rPr>
          <w:rFonts w:ascii="Century Gothic" w:hAnsi="Century Gothic" w:cs="Arial"/>
          <w:sz w:val="22"/>
          <w:szCs w:val="22"/>
        </w:rPr>
        <w:t xml:space="preserve"> </w:t>
      </w:r>
      <w:r w:rsidRPr="005B01F9">
        <w:rPr>
          <w:rFonts w:ascii="Century Gothic" w:hAnsi="Century Gothic" w:cs="Arial"/>
          <w:sz w:val="22"/>
          <w:szCs w:val="22"/>
        </w:rPr>
        <w:t>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14:paraId="7B43063F" w14:textId="77777777" w:rsidR="00AA6F8D" w:rsidRPr="00E967B8" w:rsidRDefault="00AA6F8D" w:rsidP="00AA6F8D">
      <w:pPr>
        <w:autoSpaceDE w:val="0"/>
        <w:autoSpaceDN w:val="0"/>
        <w:adjustRightInd w:val="0"/>
        <w:jc w:val="both"/>
        <w:rPr>
          <w:rFonts w:ascii="Arial" w:hAnsi="Arial" w:cs="Arial"/>
          <w:sz w:val="22"/>
          <w:szCs w:val="22"/>
        </w:rPr>
      </w:pPr>
    </w:p>
    <w:p w14:paraId="555387DC" w14:textId="77777777" w:rsidR="00AA6F8D" w:rsidRPr="000657D8" w:rsidRDefault="00AA6F8D" w:rsidP="00AA6F8D">
      <w:pPr>
        <w:spacing w:line="259" w:lineRule="auto"/>
        <w:jc w:val="both"/>
        <w:rPr>
          <w:rFonts w:ascii="Century Gothic" w:hAnsi="Century Gothic"/>
          <w:sz w:val="22"/>
          <w:szCs w:val="22"/>
        </w:rPr>
      </w:pPr>
    </w:p>
    <w:p w14:paraId="008FEF33" w14:textId="1F917F81"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13</w:t>
      </w:r>
      <w:r w:rsidRPr="000657D8">
        <w:rPr>
          <w:rFonts w:ascii="Century Gothic" w:hAnsi="Century Gothic"/>
          <w:b/>
          <w:sz w:val="22"/>
          <w:szCs w:val="22"/>
        </w:rPr>
        <w:t xml:space="preserve">– DA IMPUGNAÇÃO DO </w:t>
      </w:r>
      <w:r w:rsidR="00A70738">
        <w:rPr>
          <w:rFonts w:ascii="Century Gothic" w:hAnsi="Century Gothic"/>
          <w:b/>
          <w:sz w:val="22"/>
          <w:szCs w:val="22"/>
        </w:rPr>
        <w:t>EDITAL</w:t>
      </w:r>
      <w:r w:rsidRPr="000657D8">
        <w:rPr>
          <w:rFonts w:ascii="Century Gothic" w:hAnsi="Century Gothic"/>
          <w:b/>
          <w:sz w:val="22"/>
          <w:szCs w:val="22"/>
        </w:rPr>
        <w:t xml:space="preserve"> </w:t>
      </w:r>
    </w:p>
    <w:p w14:paraId="2CD816B3"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13.1</w:t>
      </w:r>
      <w:r w:rsidRPr="000657D8">
        <w:rPr>
          <w:rFonts w:ascii="Century Gothic" w:hAnsi="Century Gothic"/>
          <w:sz w:val="22"/>
          <w:szCs w:val="22"/>
        </w:rPr>
        <w:t xml:space="preserve">– Decairá do direito de impugnar os termos desta licitação perante a Administração, a licitante que não o fizer até o </w:t>
      </w:r>
      <w:r w:rsidRPr="000657D8">
        <w:rPr>
          <w:rFonts w:ascii="Century Gothic" w:hAnsi="Century Gothic"/>
          <w:b/>
          <w:sz w:val="22"/>
          <w:szCs w:val="22"/>
        </w:rPr>
        <w:t>segundo dia útil</w:t>
      </w:r>
      <w:r w:rsidRPr="000657D8">
        <w:rPr>
          <w:rFonts w:ascii="Century Gothic" w:hAnsi="Century Gothic"/>
          <w:sz w:val="22"/>
          <w:szCs w:val="22"/>
        </w:rPr>
        <w:t xml:space="preserve"> que anteceder a abertura dos envelopes de propostas conforme dispõe o art. 41, § 2º da Lei n° 8.666/93 (</w:t>
      </w:r>
      <w:r w:rsidRPr="000657D8">
        <w:rPr>
          <w:rFonts w:ascii="Century Gothic" w:hAnsi="Century Gothic"/>
          <w:b/>
          <w:i/>
          <w:sz w:val="22"/>
          <w:szCs w:val="22"/>
          <w:u w:val="single" w:color="000000"/>
        </w:rPr>
        <w:t>não será computado para a contagem do referido prazo o dia da</w:t>
      </w:r>
      <w:r w:rsidRPr="000657D8">
        <w:rPr>
          <w:rFonts w:ascii="Century Gothic" w:hAnsi="Century Gothic"/>
          <w:b/>
          <w:i/>
          <w:sz w:val="22"/>
          <w:szCs w:val="22"/>
        </w:rPr>
        <w:t xml:space="preserve"> </w:t>
      </w:r>
      <w:r w:rsidRPr="000657D8">
        <w:rPr>
          <w:rFonts w:ascii="Century Gothic" w:hAnsi="Century Gothic"/>
          <w:b/>
          <w:i/>
          <w:sz w:val="22"/>
          <w:szCs w:val="22"/>
          <w:u w:val="single" w:color="000000"/>
        </w:rPr>
        <w:lastRenderedPageBreak/>
        <w:t>sessão do certame</w:t>
      </w:r>
      <w:r w:rsidRPr="000657D8">
        <w:rPr>
          <w:rFonts w:ascii="Century Gothic" w:hAnsi="Century Gothic"/>
          <w:sz w:val="22"/>
          <w:szCs w:val="22"/>
        </w:rPr>
        <w:t xml:space="preserve">), hipótese que tal comunicação posterior não terá efeito de recurso. </w:t>
      </w:r>
    </w:p>
    <w:p w14:paraId="78EB9A15" w14:textId="2F9B4FDC"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13.1.1</w:t>
      </w:r>
      <w:r w:rsidRPr="000657D8">
        <w:rPr>
          <w:rFonts w:ascii="Century Gothic" w:hAnsi="Century Gothic"/>
          <w:sz w:val="22"/>
          <w:szCs w:val="22"/>
        </w:rPr>
        <w:t xml:space="preserve">– Não será admitida a impugnação do </w:t>
      </w:r>
      <w:r w:rsidR="00A70738">
        <w:rPr>
          <w:rFonts w:ascii="Century Gothic" w:hAnsi="Century Gothic"/>
          <w:sz w:val="22"/>
          <w:szCs w:val="22"/>
        </w:rPr>
        <w:t>Edital</w:t>
      </w:r>
      <w:r w:rsidRPr="000657D8">
        <w:rPr>
          <w:rFonts w:ascii="Century Gothic" w:hAnsi="Century Gothic"/>
          <w:sz w:val="22"/>
          <w:szCs w:val="22"/>
        </w:rPr>
        <w:t xml:space="preserve"> por intermédio de fac-símile ou via e-mail, devendo a referida peça ser protocolada junto ao D</w:t>
      </w:r>
      <w:r>
        <w:rPr>
          <w:rFonts w:ascii="Century Gothic" w:hAnsi="Century Gothic"/>
          <w:sz w:val="22"/>
          <w:szCs w:val="22"/>
        </w:rPr>
        <w:t xml:space="preserve">epartamento de Protocolo </w:t>
      </w:r>
      <w:r w:rsidRPr="000657D8">
        <w:rPr>
          <w:rFonts w:ascii="Century Gothic" w:hAnsi="Century Gothic"/>
          <w:sz w:val="22"/>
          <w:szCs w:val="22"/>
        </w:rPr>
        <w:t xml:space="preserve">Municipal. </w:t>
      </w:r>
    </w:p>
    <w:p w14:paraId="018300C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9C22FDC"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13.2</w:t>
      </w:r>
      <w:r w:rsidRPr="000657D8">
        <w:rPr>
          <w:rFonts w:ascii="Century Gothic" w:hAnsi="Century Gothic"/>
          <w:sz w:val="22"/>
          <w:szCs w:val="22"/>
        </w:rPr>
        <w:t xml:space="preserve">– Caberá a autoridade competente decidir sobre a impugnação interposta. </w:t>
      </w:r>
    </w:p>
    <w:p w14:paraId="49B2C2A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9E304DB" w14:textId="41AECECF"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13.3</w:t>
      </w:r>
      <w:r w:rsidRPr="000657D8">
        <w:rPr>
          <w:rFonts w:ascii="Century Gothic" w:hAnsi="Century Gothic"/>
          <w:sz w:val="22"/>
          <w:szCs w:val="22"/>
        </w:rPr>
        <w:t xml:space="preserve">– Se procedente e acolhida a impugnação do </w:t>
      </w:r>
      <w:r w:rsidR="00A70738">
        <w:rPr>
          <w:rFonts w:ascii="Century Gothic" w:hAnsi="Century Gothic"/>
          <w:sz w:val="22"/>
          <w:szCs w:val="22"/>
        </w:rPr>
        <w:t>Edital</w:t>
      </w:r>
      <w:r w:rsidRPr="000657D8">
        <w:rPr>
          <w:rFonts w:ascii="Century Gothic" w:hAnsi="Century Gothic"/>
          <w:sz w:val="22"/>
          <w:szCs w:val="22"/>
        </w:rPr>
        <w:t xml:space="preserve">, seus vícios serão sanados, reabrindo-se o prazo inicialmente estabelecido, exceto, quando, inquestionavelmente, a alteração não afetar a formulação das propostas. </w:t>
      </w:r>
    </w:p>
    <w:p w14:paraId="453E28E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CB46D4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30D20A13" w14:textId="77777777" w:rsidR="00AA6F8D" w:rsidRPr="000657D8" w:rsidRDefault="00AA6F8D" w:rsidP="00AA6F8D">
      <w:pPr>
        <w:spacing w:line="259" w:lineRule="auto"/>
        <w:jc w:val="both"/>
        <w:rPr>
          <w:rFonts w:ascii="Century Gothic" w:hAnsi="Century Gothic"/>
          <w:sz w:val="22"/>
          <w:szCs w:val="22"/>
        </w:rPr>
      </w:pPr>
    </w:p>
    <w:p w14:paraId="04D95259"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14</w:t>
      </w:r>
      <w:r w:rsidRPr="000657D8">
        <w:rPr>
          <w:rFonts w:ascii="Century Gothic" w:hAnsi="Century Gothic"/>
          <w:b/>
          <w:sz w:val="22"/>
          <w:szCs w:val="22"/>
        </w:rPr>
        <w:t xml:space="preserve">– DOS RECURSOS ADMINISTRATIVOS </w:t>
      </w:r>
    </w:p>
    <w:p w14:paraId="2038D2D6" w14:textId="5D0CB63B"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14.1</w:t>
      </w:r>
      <w:r w:rsidRPr="000657D8">
        <w:rPr>
          <w:rFonts w:ascii="Century Gothic" w:hAnsi="Century Gothic"/>
          <w:sz w:val="22"/>
          <w:szCs w:val="22"/>
        </w:rPr>
        <w:t>– Os recursos interpostos às decisões proferidas pela Comissão Permanente de Licitações somente serão acolhidos nos termos do Capítulo V da Lei n° 8.666/93, se dirigidos diretamente ao Prefeito, no prazo definido na lei e</w:t>
      </w:r>
      <w:r w:rsidR="00BE4F12">
        <w:rPr>
          <w:rFonts w:ascii="Century Gothic" w:hAnsi="Century Gothic"/>
          <w:sz w:val="22"/>
          <w:szCs w:val="22"/>
        </w:rPr>
        <w:t xml:space="preserve"> protocolados</w:t>
      </w:r>
      <w:r w:rsidRPr="000657D8">
        <w:rPr>
          <w:rFonts w:ascii="Century Gothic" w:hAnsi="Century Gothic"/>
          <w:sz w:val="22"/>
          <w:szCs w:val="22"/>
        </w:rPr>
        <w:t xml:space="preserve"> no Departamento de Protocolo Municipal. </w:t>
      </w:r>
    </w:p>
    <w:p w14:paraId="3EFD1F8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FB04CD3"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14.2</w:t>
      </w:r>
      <w:r w:rsidRPr="000657D8">
        <w:rPr>
          <w:rFonts w:ascii="Century Gothic" w:hAnsi="Century Gothic"/>
          <w:sz w:val="22"/>
          <w:szCs w:val="22"/>
        </w:rPr>
        <w:t xml:space="preserve">– Somente será objeto de apreciação recursos/impugnações previstos na Lei nº 8.666/93, quando devidamente protocolados no Departamento de Protocolo Municipal, no horário das 08h00min às </w:t>
      </w:r>
      <w:r>
        <w:rPr>
          <w:rFonts w:ascii="Century Gothic" w:hAnsi="Century Gothic"/>
          <w:sz w:val="22"/>
          <w:szCs w:val="22"/>
        </w:rPr>
        <w:t>11h00min e das 13h30min às 16h3</w:t>
      </w:r>
      <w:r w:rsidRPr="000657D8">
        <w:rPr>
          <w:rFonts w:ascii="Century Gothic" w:hAnsi="Century Gothic"/>
          <w:sz w:val="22"/>
          <w:szCs w:val="22"/>
        </w:rPr>
        <w:t xml:space="preserve">0min, ressaltando que não serão aceitos recursos/impugnações por meio eletrônico (e-mail ou fax). </w:t>
      </w:r>
    </w:p>
    <w:p w14:paraId="7980040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F2693E6"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15</w:t>
      </w:r>
      <w:r w:rsidRPr="000657D8">
        <w:rPr>
          <w:rFonts w:ascii="Century Gothic" w:hAnsi="Century Gothic"/>
          <w:b/>
          <w:sz w:val="22"/>
          <w:szCs w:val="22"/>
        </w:rPr>
        <w:t xml:space="preserve">– DAS SANÇÕES ADMINISTRATIVAS </w:t>
      </w:r>
    </w:p>
    <w:p w14:paraId="4604AA02"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15.1</w:t>
      </w:r>
      <w:r w:rsidRPr="000657D8">
        <w:rPr>
          <w:rFonts w:ascii="Century Gothic" w:hAnsi="Century Gothic"/>
          <w:sz w:val="22"/>
          <w:szCs w:val="22"/>
        </w:rPr>
        <w:t xml:space="preserve">– Se a licitante vencedora descumprir as condições desta Tomada de Preços ficará sujeita às penalidades estabelecidas na Lei nº 8.666/93. </w:t>
      </w:r>
    </w:p>
    <w:p w14:paraId="3BFAE53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3377A2B"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15.2</w:t>
      </w:r>
      <w:r w:rsidRPr="000657D8">
        <w:rPr>
          <w:rFonts w:ascii="Century Gothic" w:hAnsi="Century Gothic"/>
          <w:sz w:val="22"/>
          <w:szCs w:val="22"/>
        </w:rPr>
        <w:t xml:space="preserve">– De acordo com o estabelecido no art. 77, da Lei nº 8.666/93, a inexecução total ou parcial do contrato enseja sua rescisão, constituindo motivo para o seu cancelamento, nos termos previstos no art. 78 e seus incisos. </w:t>
      </w:r>
    </w:p>
    <w:p w14:paraId="225696A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EDDF54E"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15.3</w:t>
      </w:r>
      <w:r w:rsidRPr="000657D8">
        <w:rPr>
          <w:rFonts w:ascii="Century Gothic" w:hAnsi="Century Gothic"/>
          <w:sz w:val="22"/>
          <w:szCs w:val="22"/>
        </w:rPr>
        <w:t xml:space="preserve">–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14:paraId="5418A87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103FC9A"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15.4</w:t>
      </w:r>
      <w:r w:rsidRPr="000657D8">
        <w:rPr>
          <w:rFonts w:ascii="Century Gothic" w:hAnsi="Century Gothic"/>
          <w:sz w:val="22"/>
          <w:szCs w:val="22"/>
        </w:rPr>
        <w:t xml:space="preserve">– Pela inexecução total ou parcial do contrato, o órgão gerenciador poderá aplicar a CONTRATADA as seguintes penalidades, sem prejuízo das demais sanções legalmente estabelecidas: </w:t>
      </w:r>
    </w:p>
    <w:p w14:paraId="20FE8733" w14:textId="77777777" w:rsidR="00AA6F8D" w:rsidRPr="000657D8" w:rsidRDefault="00AA6F8D" w:rsidP="00AA6F8D">
      <w:pPr>
        <w:numPr>
          <w:ilvl w:val="4"/>
          <w:numId w:val="14"/>
        </w:numPr>
        <w:spacing w:after="4" w:line="248" w:lineRule="auto"/>
        <w:ind w:left="1180" w:right="186" w:hanging="350"/>
        <w:jc w:val="both"/>
        <w:rPr>
          <w:rFonts w:ascii="Century Gothic" w:hAnsi="Century Gothic"/>
          <w:sz w:val="22"/>
          <w:szCs w:val="22"/>
        </w:rPr>
      </w:pPr>
      <w:r w:rsidRPr="000657D8">
        <w:rPr>
          <w:rFonts w:ascii="Century Gothic" w:hAnsi="Century Gothic"/>
          <w:sz w:val="22"/>
          <w:szCs w:val="22"/>
        </w:rPr>
        <w:t xml:space="preserve">a recusa injustificada do adjudicatário em assinar o Contrato, no prazo máximo de 5 (cinco) dias úteis da notificação, implicará na multa de 10% (dez por cento) do valor do Contrato; </w:t>
      </w:r>
    </w:p>
    <w:p w14:paraId="5F956E8A" w14:textId="77777777" w:rsidR="00AA6F8D" w:rsidRPr="000657D8" w:rsidRDefault="00AA6F8D" w:rsidP="00AA6F8D">
      <w:pPr>
        <w:numPr>
          <w:ilvl w:val="4"/>
          <w:numId w:val="14"/>
        </w:numPr>
        <w:spacing w:after="4" w:line="248" w:lineRule="auto"/>
        <w:ind w:left="1180" w:right="186" w:hanging="350"/>
        <w:jc w:val="both"/>
        <w:rPr>
          <w:rFonts w:ascii="Century Gothic" w:hAnsi="Century Gothic"/>
          <w:sz w:val="22"/>
          <w:szCs w:val="22"/>
        </w:rPr>
      </w:pPr>
      <w:r w:rsidRPr="000657D8">
        <w:rPr>
          <w:rFonts w:ascii="Century Gothic" w:hAnsi="Century Gothic"/>
          <w:sz w:val="22"/>
          <w:szCs w:val="22"/>
        </w:rPr>
        <w:lastRenderedPageBreak/>
        <w:t xml:space="preserve">multa de 0,2% (dois décimos percentuais) ao dia, sobre o valor da parte do serviço não realizado ou sobre a parte da etapa do cronograma físico de obras não cumprido, até o limite de 20% (vinte por cento) do valor total do contrato; </w:t>
      </w:r>
    </w:p>
    <w:p w14:paraId="02BE9B1F" w14:textId="77777777" w:rsidR="00AA6F8D" w:rsidRPr="000657D8" w:rsidRDefault="00AA6F8D" w:rsidP="00AA6F8D">
      <w:pPr>
        <w:numPr>
          <w:ilvl w:val="4"/>
          <w:numId w:val="14"/>
        </w:numPr>
        <w:spacing w:after="4" w:line="248" w:lineRule="auto"/>
        <w:ind w:left="1180" w:right="186" w:hanging="350"/>
        <w:jc w:val="both"/>
        <w:rPr>
          <w:rFonts w:ascii="Century Gothic" w:hAnsi="Century Gothic"/>
          <w:sz w:val="22"/>
          <w:szCs w:val="22"/>
        </w:rPr>
      </w:pPr>
      <w:r w:rsidRPr="000657D8">
        <w:rPr>
          <w:rFonts w:ascii="Century Gothic" w:hAnsi="Century Gothic"/>
          <w:sz w:val="22"/>
          <w:szCs w:val="22"/>
        </w:rPr>
        <w:t xml:space="preserve">multa de 0,2% (dois décimos percentuais) ao dia, sobre o valor global do contrato, até o limite de 20% (vinte por cento), pelo descumprimento das condições estabelecidas no </w:t>
      </w:r>
    </w:p>
    <w:p w14:paraId="6551B8D2" w14:textId="4CB0B1DC" w:rsidR="00AA6F8D" w:rsidRPr="000657D8" w:rsidRDefault="00A70738" w:rsidP="00AA6F8D">
      <w:pPr>
        <w:ind w:left="1191" w:right="186"/>
        <w:jc w:val="both"/>
        <w:rPr>
          <w:rFonts w:ascii="Century Gothic" w:hAnsi="Century Gothic"/>
          <w:sz w:val="22"/>
          <w:szCs w:val="22"/>
        </w:rPr>
      </w:pPr>
      <w:r>
        <w:rPr>
          <w:rFonts w:ascii="Century Gothic" w:hAnsi="Century Gothic"/>
          <w:sz w:val="22"/>
          <w:szCs w:val="22"/>
        </w:rPr>
        <w:t>Edital</w:t>
      </w:r>
      <w:r w:rsidR="00AA6F8D" w:rsidRPr="000657D8">
        <w:rPr>
          <w:rFonts w:ascii="Century Gothic" w:hAnsi="Century Gothic"/>
          <w:sz w:val="22"/>
          <w:szCs w:val="22"/>
        </w:rPr>
        <w:t xml:space="preserve"> e seus anexos, até a regularização das falhas apontadas; </w:t>
      </w:r>
    </w:p>
    <w:p w14:paraId="0B2C31DA" w14:textId="77777777" w:rsidR="00AA6F8D" w:rsidRPr="000657D8" w:rsidRDefault="00AA6F8D" w:rsidP="00AA6F8D">
      <w:pPr>
        <w:numPr>
          <w:ilvl w:val="4"/>
          <w:numId w:val="14"/>
        </w:numPr>
        <w:spacing w:after="4" w:line="248" w:lineRule="auto"/>
        <w:ind w:left="1180" w:right="186" w:hanging="350"/>
        <w:jc w:val="both"/>
        <w:rPr>
          <w:rFonts w:ascii="Century Gothic" w:hAnsi="Century Gothic"/>
          <w:sz w:val="22"/>
          <w:szCs w:val="22"/>
        </w:rPr>
      </w:pPr>
      <w:r w:rsidRPr="000657D8">
        <w:rPr>
          <w:rFonts w:ascii="Century Gothic" w:hAnsi="Century Gothic"/>
          <w:sz w:val="22"/>
          <w:szCs w:val="22"/>
        </w:rPr>
        <w:t xml:space="preserve">multa de 0,2 % (dois décimos percentuais) ao dia, sobre o valor global do contrato, caso a obra seja paralisada por culpa da empresa executora; </w:t>
      </w:r>
    </w:p>
    <w:p w14:paraId="39812F58" w14:textId="77777777" w:rsidR="00AA6F8D" w:rsidRPr="000657D8" w:rsidRDefault="00AA6F8D" w:rsidP="00AA6F8D">
      <w:pPr>
        <w:numPr>
          <w:ilvl w:val="4"/>
          <w:numId w:val="14"/>
        </w:numPr>
        <w:spacing w:after="4" w:line="248" w:lineRule="auto"/>
        <w:ind w:left="1180" w:right="186" w:hanging="350"/>
        <w:jc w:val="both"/>
        <w:rPr>
          <w:rFonts w:ascii="Century Gothic" w:hAnsi="Century Gothic"/>
          <w:sz w:val="22"/>
          <w:szCs w:val="22"/>
        </w:rPr>
      </w:pPr>
      <w:r w:rsidRPr="000657D8">
        <w:rPr>
          <w:rFonts w:ascii="Century Gothic" w:hAnsi="Century Gothic"/>
          <w:sz w:val="22"/>
          <w:szCs w:val="22"/>
        </w:rPr>
        <w:t xml:space="preserve">para cada notificação de descumprimento contratual, será cobrada multa de R$ 100,00 (cem reais), devendo ser aplicada em dobro no caso de reincidência pelo mesmo motivo. </w:t>
      </w:r>
    </w:p>
    <w:p w14:paraId="2C0210D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64C1790"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15.5</w:t>
      </w:r>
      <w:r w:rsidRPr="000657D8">
        <w:rPr>
          <w:rFonts w:ascii="Century Gothic" w:hAnsi="Century Gothic"/>
          <w:sz w:val="22"/>
          <w:szCs w:val="22"/>
        </w:rPr>
        <w:t xml:space="preserve">– Sem prejuízo da aplicação das penalidades acima previstas, ainda poderá a Administração aplicar a CONTRATADA as seguintes sanções:  </w:t>
      </w:r>
    </w:p>
    <w:p w14:paraId="1030CFE6" w14:textId="77777777" w:rsidR="00AA6F8D" w:rsidRPr="000657D8" w:rsidRDefault="00AA6F8D" w:rsidP="00AA6F8D">
      <w:pPr>
        <w:numPr>
          <w:ilvl w:val="4"/>
          <w:numId w:val="16"/>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advertência; </w:t>
      </w:r>
    </w:p>
    <w:p w14:paraId="3BA46333" w14:textId="77777777" w:rsidR="00AA6F8D" w:rsidRPr="000657D8" w:rsidRDefault="00AA6F8D" w:rsidP="00AA6F8D">
      <w:pPr>
        <w:numPr>
          <w:ilvl w:val="4"/>
          <w:numId w:val="16"/>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multa de 20% (vinte por cento) sobre o valor total do Contrato, caso ocorra inexecução total do objeto contratado ou sobre a parcela inadimplida, caso a rescisão decorra da inexecução parcial; </w:t>
      </w:r>
    </w:p>
    <w:p w14:paraId="2C7E81A8" w14:textId="77777777" w:rsidR="00AA6F8D" w:rsidRPr="000657D8" w:rsidRDefault="00AA6F8D" w:rsidP="00AA6F8D">
      <w:pPr>
        <w:numPr>
          <w:ilvl w:val="4"/>
          <w:numId w:val="16"/>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suspensão temporária de participação em licitação e impedimento de contratar com a Administração, por prazo não superior a 02 (dois) anos. </w:t>
      </w:r>
    </w:p>
    <w:p w14:paraId="0C40D39D" w14:textId="77777777" w:rsidR="00AA6F8D" w:rsidRPr="000657D8" w:rsidRDefault="00AA6F8D" w:rsidP="00AA6F8D">
      <w:pPr>
        <w:numPr>
          <w:ilvl w:val="4"/>
          <w:numId w:val="16"/>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14:paraId="2E02EFC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1B457B1" w14:textId="01622353"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15.6</w:t>
      </w:r>
      <w:r w:rsidRPr="000657D8">
        <w:rPr>
          <w:rFonts w:ascii="Century Gothic" w:hAnsi="Century Gothic"/>
          <w:sz w:val="22"/>
          <w:szCs w:val="22"/>
        </w:rPr>
        <w:t xml:space="preserve">- As penalidades serão obrigatoriamente registradas no sistema de registro de cadastro do Município e, no caso de suspensão de licitar, a licitante deverá ser descredenciada por igual período, sem prejuízo das multas previstas no </w:t>
      </w:r>
      <w:r w:rsidR="00A70738">
        <w:rPr>
          <w:rFonts w:ascii="Century Gothic" w:hAnsi="Century Gothic"/>
          <w:sz w:val="22"/>
          <w:szCs w:val="22"/>
        </w:rPr>
        <w:t>Edital</w:t>
      </w:r>
      <w:r w:rsidRPr="000657D8">
        <w:rPr>
          <w:rFonts w:ascii="Century Gothic" w:hAnsi="Century Gothic"/>
          <w:sz w:val="22"/>
          <w:szCs w:val="22"/>
        </w:rPr>
        <w:t xml:space="preserve"> e no contrato e das demais cominações legais. </w:t>
      </w:r>
    </w:p>
    <w:p w14:paraId="3E94EAF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20681AE"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15.7</w:t>
      </w:r>
      <w:r w:rsidRPr="000657D8">
        <w:rPr>
          <w:rFonts w:ascii="Century Gothic" w:hAnsi="Century Gothic"/>
          <w:sz w:val="22"/>
          <w:szCs w:val="22"/>
        </w:rPr>
        <w:t>- Nenhum pagamento será processado à licitante penalizada, sem que antes, este tenha pago ou lhe seja relevada a multa imposta.</w:t>
      </w:r>
      <w:r w:rsidRPr="000657D8">
        <w:rPr>
          <w:rFonts w:ascii="Century Gothic" w:hAnsi="Century Gothic"/>
          <w:b/>
          <w:sz w:val="22"/>
          <w:szCs w:val="22"/>
        </w:rPr>
        <w:t xml:space="preserve"> </w:t>
      </w:r>
    </w:p>
    <w:p w14:paraId="7EA9F7C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9929794"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15.8</w:t>
      </w:r>
      <w:r w:rsidRPr="000657D8">
        <w:rPr>
          <w:rFonts w:ascii="Century Gothic" w:hAnsi="Century Gothic"/>
          <w:sz w:val="22"/>
          <w:szCs w:val="22"/>
        </w:rPr>
        <w:t xml:space="preserve">– As penalidades acima poderão ser aplicadas isolada ou cumulativamente, nos termos do artigo 87 da Lei nº 8.666/93 e suas alterações. </w:t>
      </w:r>
    </w:p>
    <w:p w14:paraId="67CDFB5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42FBB4D"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15.9</w:t>
      </w:r>
      <w:r w:rsidRPr="000657D8">
        <w:rPr>
          <w:rFonts w:ascii="Century Gothic" w:hAnsi="Century Gothic"/>
          <w:sz w:val="22"/>
          <w:szCs w:val="22"/>
        </w:rPr>
        <w:t xml:space="preserve">– Na aplicação das penalidades serão admitidos os recursos previstos em lei e garantido o contraditório e a ampla defesa. </w:t>
      </w:r>
    </w:p>
    <w:p w14:paraId="1631677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05C238B"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lastRenderedPageBreak/>
        <w:t>16</w:t>
      </w:r>
      <w:r w:rsidRPr="000657D8">
        <w:rPr>
          <w:rFonts w:ascii="Century Gothic" w:hAnsi="Century Gothic"/>
          <w:b/>
          <w:sz w:val="22"/>
          <w:szCs w:val="22"/>
        </w:rPr>
        <w:t xml:space="preserve">– DA INEXECUÇÃO E DA RESCISÃO DO CONTRATO </w:t>
      </w:r>
    </w:p>
    <w:p w14:paraId="69CC4C02"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16.1</w:t>
      </w:r>
      <w:r w:rsidRPr="000657D8">
        <w:rPr>
          <w:rFonts w:ascii="Century Gothic" w:hAnsi="Century Gothic"/>
          <w:sz w:val="22"/>
          <w:szCs w:val="22"/>
        </w:rPr>
        <w:t xml:space="preserve">– O contrato poderá ser rescindido nos casos de inexecução total ou parcial, e pelos demais motivos enumerados no artigo 78 da Lei nº 8.666/93 e alterações posteriores, podendo ser: </w:t>
      </w:r>
    </w:p>
    <w:p w14:paraId="5D8CD1A0" w14:textId="77777777" w:rsidR="00AA6F8D" w:rsidRPr="000657D8" w:rsidRDefault="00AA6F8D" w:rsidP="00AA6F8D">
      <w:pPr>
        <w:tabs>
          <w:tab w:val="center" w:pos="919"/>
          <w:tab w:val="center" w:pos="5107"/>
        </w:tabs>
        <w:jc w:val="both"/>
        <w:rPr>
          <w:rFonts w:ascii="Century Gothic" w:hAnsi="Century Gothic"/>
          <w:sz w:val="22"/>
          <w:szCs w:val="22"/>
        </w:rPr>
      </w:pPr>
      <w:r w:rsidRPr="000657D8">
        <w:rPr>
          <w:rFonts w:ascii="Century Gothic" w:eastAsia="Calibri" w:hAnsi="Century Gothic" w:cs="Calibri"/>
          <w:sz w:val="22"/>
          <w:szCs w:val="22"/>
        </w:rPr>
        <w:tab/>
      </w:r>
      <w:r w:rsidRPr="000657D8">
        <w:rPr>
          <w:rFonts w:ascii="Century Gothic" w:hAnsi="Century Gothic"/>
          <w:b/>
          <w:sz w:val="22"/>
          <w:szCs w:val="22"/>
        </w:rPr>
        <w:t>a)</w:t>
      </w:r>
      <w:r w:rsidRPr="000657D8">
        <w:rPr>
          <w:rFonts w:ascii="Century Gothic" w:hAnsi="Century Gothic"/>
          <w:sz w:val="22"/>
          <w:szCs w:val="22"/>
        </w:rPr>
        <w:t xml:space="preserve"> </w:t>
      </w:r>
      <w:r w:rsidRPr="000657D8">
        <w:rPr>
          <w:rFonts w:ascii="Century Gothic" w:hAnsi="Century Gothic"/>
          <w:sz w:val="22"/>
          <w:szCs w:val="22"/>
        </w:rPr>
        <w:tab/>
        <w:t xml:space="preserve">por ato unilateral, escrito, do CONTRATANTE, nos casos enumerados nos incisos I a </w:t>
      </w:r>
    </w:p>
    <w:p w14:paraId="7E52DABC" w14:textId="77777777" w:rsidR="00AA6F8D" w:rsidRPr="000657D8" w:rsidRDefault="00AA6F8D" w:rsidP="00AA6F8D">
      <w:pPr>
        <w:ind w:left="1253" w:right="186"/>
        <w:jc w:val="both"/>
        <w:rPr>
          <w:rFonts w:ascii="Century Gothic" w:hAnsi="Century Gothic"/>
          <w:sz w:val="22"/>
          <w:szCs w:val="22"/>
        </w:rPr>
      </w:pPr>
      <w:r w:rsidRPr="000657D8">
        <w:rPr>
          <w:rFonts w:ascii="Century Gothic" w:hAnsi="Century Gothic"/>
          <w:sz w:val="22"/>
          <w:szCs w:val="22"/>
        </w:rPr>
        <w:t xml:space="preserve">XII e XVII, do art. 78, da Lei nº 8.666/93; </w:t>
      </w:r>
    </w:p>
    <w:p w14:paraId="4B9E68EA" w14:textId="77777777" w:rsidR="00AA6F8D" w:rsidRPr="000657D8" w:rsidRDefault="00AA6F8D" w:rsidP="00AA6F8D">
      <w:pPr>
        <w:numPr>
          <w:ilvl w:val="4"/>
          <w:numId w:val="15"/>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amigavelmente por acordo das partes, mediante formalização de aviso prévio de no mínimo 30 (trinta) dias, não cabendo indenização a qualquer uma das partes, resguardado o interesse público; </w:t>
      </w:r>
    </w:p>
    <w:p w14:paraId="172BB459" w14:textId="77777777" w:rsidR="00AA6F8D" w:rsidRPr="00E674E6" w:rsidRDefault="00AA6F8D" w:rsidP="00AA6F8D">
      <w:pPr>
        <w:numPr>
          <w:ilvl w:val="4"/>
          <w:numId w:val="15"/>
        </w:numPr>
        <w:spacing w:after="4" w:line="248" w:lineRule="auto"/>
        <w:ind w:right="186" w:hanging="413"/>
        <w:jc w:val="both"/>
        <w:rPr>
          <w:rFonts w:ascii="Century Gothic" w:hAnsi="Century Gothic"/>
          <w:sz w:val="22"/>
          <w:szCs w:val="22"/>
        </w:rPr>
      </w:pPr>
      <w:r w:rsidRPr="000657D8">
        <w:rPr>
          <w:rFonts w:ascii="Century Gothic" w:hAnsi="Century Gothic"/>
          <w:sz w:val="22"/>
          <w:szCs w:val="22"/>
        </w:rPr>
        <w:t xml:space="preserve">judicialmente, nos termos da legislação vigente. </w:t>
      </w:r>
      <w:r w:rsidRPr="00E674E6">
        <w:rPr>
          <w:rFonts w:ascii="Century Gothic" w:hAnsi="Century Gothic"/>
          <w:sz w:val="22"/>
          <w:szCs w:val="22"/>
        </w:rPr>
        <w:t xml:space="preserve"> </w:t>
      </w:r>
    </w:p>
    <w:p w14:paraId="02B27DEC"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17</w:t>
      </w:r>
      <w:r w:rsidRPr="000657D8">
        <w:rPr>
          <w:rFonts w:ascii="Century Gothic" w:hAnsi="Century Gothic"/>
          <w:b/>
          <w:sz w:val="22"/>
          <w:szCs w:val="22"/>
        </w:rPr>
        <w:t xml:space="preserve">– CONSIDERAÇÕES GERAIS </w:t>
      </w:r>
    </w:p>
    <w:p w14:paraId="14957412" w14:textId="558B221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17.1</w:t>
      </w:r>
      <w:r w:rsidRPr="000657D8">
        <w:rPr>
          <w:rFonts w:ascii="Century Gothic" w:hAnsi="Century Gothic"/>
          <w:sz w:val="22"/>
          <w:szCs w:val="22"/>
        </w:rPr>
        <w:t xml:space="preserve">– O critério para julgamento das propostas apresentadas nos termos do presente </w:t>
      </w:r>
      <w:r w:rsidR="00A70738">
        <w:rPr>
          <w:rFonts w:ascii="Century Gothic" w:hAnsi="Century Gothic"/>
          <w:sz w:val="22"/>
          <w:szCs w:val="22"/>
        </w:rPr>
        <w:t>Edital</w:t>
      </w:r>
      <w:r w:rsidRPr="000657D8">
        <w:rPr>
          <w:rFonts w:ascii="Century Gothic" w:hAnsi="Century Gothic"/>
          <w:sz w:val="22"/>
          <w:szCs w:val="22"/>
        </w:rPr>
        <w:t xml:space="preserve"> será o de </w:t>
      </w:r>
      <w:r w:rsidRPr="000657D8">
        <w:rPr>
          <w:rFonts w:ascii="Century Gothic" w:hAnsi="Century Gothic"/>
          <w:b/>
          <w:sz w:val="22"/>
          <w:szCs w:val="22"/>
        </w:rPr>
        <w:t>MENOR PREÇO - GLOBAL</w:t>
      </w:r>
      <w:r w:rsidRPr="000657D8">
        <w:rPr>
          <w:rFonts w:ascii="Century Gothic" w:hAnsi="Century Gothic"/>
          <w:sz w:val="22"/>
          <w:szCs w:val="22"/>
        </w:rPr>
        <w:t>.</w:t>
      </w:r>
      <w:r w:rsidRPr="000657D8">
        <w:rPr>
          <w:rFonts w:ascii="Century Gothic" w:hAnsi="Century Gothic"/>
          <w:b/>
          <w:sz w:val="22"/>
          <w:szCs w:val="22"/>
        </w:rPr>
        <w:t xml:space="preserve"> </w:t>
      </w:r>
    </w:p>
    <w:p w14:paraId="449285E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44278B3E" w14:textId="1EE5882D"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17.2</w:t>
      </w:r>
      <w:r w:rsidRPr="000657D8">
        <w:rPr>
          <w:rFonts w:ascii="Century Gothic" w:hAnsi="Century Gothic"/>
          <w:sz w:val="22"/>
          <w:szCs w:val="22"/>
        </w:rPr>
        <w:t xml:space="preserve">– Os interessados que tiverem dúvidas de caráter técnico na interpretação do presente </w:t>
      </w:r>
      <w:r w:rsidR="00A70738">
        <w:rPr>
          <w:rFonts w:ascii="Century Gothic" w:hAnsi="Century Gothic"/>
          <w:sz w:val="22"/>
          <w:szCs w:val="22"/>
        </w:rPr>
        <w:t>Edital</w:t>
      </w:r>
      <w:r w:rsidRPr="000657D8">
        <w:rPr>
          <w:rFonts w:ascii="Century Gothic" w:hAnsi="Century Gothic"/>
          <w:sz w:val="22"/>
          <w:szCs w:val="22"/>
        </w:rPr>
        <w:t xml:space="preserve"> serão atendidos pela Administração Municipal, no telefone (49) 35340044, no horário de expediente, ou seja, das 08h00min às 11h30 min e das 13h30min às 17h00min, e-mail: </w:t>
      </w:r>
      <w:r w:rsidRPr="000657D8">
        <w:rPr>
          <w:rFonts w:ascii="Century Gothic" w:hAnsi="Century Gothic"/>
          <w:color w:val="0000FF"/>
          <w:sz w:val="22"/>
          <w:szCs w:val="22"/>
          <w:u w:val="single" w:color="0000FF"/>
        </w:rPr>
        <w:t>licita@ibiam.sc.gov.br</w:t>
      </w:r>
      <w:r w:rsidRPr="000657D8">
        <w:rPr>
          <w:rFonts w:ascii="Century Gothic" w:hAnsi="Century Gothic"/>
          <w:sz w:val="22"/>
          <w:szCs w:val="22"/>
        </w:rPr>
        <w:t xml:space="preserve">.  </w:t>
      </w:r>
    </w:p>
    <w:p w14:paraId="3C159653" w14:textId="77777777" w:rsidR="00AA6F8D" w:rsidRDefault="00AA6F8D" w:rsidP="00AA6F8D">
      <w:pPr>
        <w:spacing w:after="4" w:line="248" w:lineRule="auto"/>
        <w:ind w:right="186"/>
        <w:jc w:val="both"/>
        <w:rPr>
          <w:rFonts w:ascii="Century Gothic" w:hAnsi="Century Gothic"/>
          <w:sz w:val="22"/>
          <w:szCs w:val="22"/>
        </w:rPr>
      </w:pPr>
    </w:p>
    <w:p w14:paraId="2334CEF6" w14:textId="080912A2"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17.3</w:t>
      </w:r>
      <w:r w:rsidRPr="000657D8">
        <w:rPr>
          <w:rFonts w:ascii="Century Gothic" w:hAnsi="Century Gothic"/>
          <w:sz w:val="22"/>
          <w:szCs w:val="22"/>
        </w:rPr>
        <w:t xml:space="preserve">– Faz parte integrante do presente </w:t>
      </w:r>
      <w:r w:rsidR="00A70738">
        <w:rPr>
          <w:rFonts w:ascii="Century Gothic" w:hAnsi="Century Gothic"/>
          <w:sz w:val="22"/>
          <w:szCs w:val="22"/>
        </w:rPr>
        <w:t>Edital</w:t>
      </w:r>
      <w:r w:rsidRPr="000657D8">
        <w:rPr>
          <w:rFonts w:ascii="Century Gothic" w:hAnsi="Century Gothic"/>
          <w:sz w:val="22"/>
          <w:szCs w:val="22"/>
        </w:rPr>
        <w:t xml:space="preserve">: </w:t>
      </w:r>
    </w:p>
    <w:p w14:paraId="3BF480EB" w14:textId="77777777" w:rsidR="00AA6F8D" w:rsidRDefault="00AA6F8D" w:rsidP="00AA6F8D">
      <w:pPr>
        <w:spacing w:after="4" w:line="248" w:lineRule="auto"/>
        <w:ind w:left="1440" w:right="186"/>
        <w:jc w:val="both"/>
        <w:rPr>
          <w:rFonts w:ascii="Century Gothic" w:hAnsi="Century Gothic"/>
          <w:sz w:val="22"/>
          <w:szCs w:val="22"/>
        </w:rPr>
      </w:pPr>
    </w:p>
    <w:p w14:paraId="2E029123" w14:textId="7777777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17.3.1</w:t>
      </w:r>
      <w:r w:rsidRPr="000657D8">
        <w:rPr>
          <w:rFonts w:ascii="Century Gothic" w:hAnsi="Century Gothic"/>
          <w:sz w:val="22"/>
          <w:szCs w:val="22"/>
        </w:rPr>
        <w:t xml:space="preserve">– Minuta de Contrato (Anexo I); </w:t>
      </w:r>
    </w:p>
    <w:p w14:paraId="3386B66B" w14:textId="77777777" w:rsidR="00AA6F8D" w:rsidRDefault="00AA6F8D" w:rsidP="00AA6F8D">
      <w:pPr>
        <w:spacing w:after="4" w:line="248" w:lineRule="auto"/>
        <w:ind w:left="708" w:right="186" w:firstLine="708"/>
        <w:jc w:val="both"/>
        <w:rPr>
          <w:rFonts w:ascii="Century Gothic" w:hAnsi="Century Gothic"/>
          <w:sz w:val="22"/>
          <w:szCs w:val="22"/>
        </w:rPr>
      </w:pPr>
    </w:p>
    <w:p w14:paraId="52110461" w14:textId="77777777" w:rsidR="00AA6F8D" w:rsidRPr="000657D8" w:rsidRDefault="00AA6F8D"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17.3.2</w:t>
      </w:r>
      <w:r w:rsidRPr="000657D8">
        <w:rPr>
          <w:rFonts w:ascii="Century Gothic" w:hAnsi="Century Gothic"/>
          <w:sz w:val="22"/>
          <w:szCs w:val="22"/>
        </w:rPr>
        <w:t xml:space="preserve">– Modelo da Declaração de Enquadramento de MEI, ME ou EPP (Anexo II); </w:t>
      </w:r>
    </w:p>
    <w:p w14:paraId="71E1F173" w14:textId="77777777" w:rsidR="00AA6F8D" w:rsidRDefault="00AA6F8D" w:rsidP="00AA6F8D">
      <w:pPr>
        <w:spacing w:after="4" w:line="248" w:lineRule="auto"/>
        <w:ind w:left="1440" w:right="186"/>
        <w:jc w:val="both"/>
        <w:rPr>
          <w:rFonts w:ascii="Century Gothic" w:hAnsi="Century Gothic"/>
          <w:sz w:val="22"/>
          <w:szCs w:val="22"/>
        </w:rPr>
      </w:pPr>
    </w:p>
    <w:p w14:paraId="03F8BE6B" w14:textId="77777777" w:rsidR="00AA6F8D" w:rsidRPr="000657D8" w:rsidRDefault="00AA6F8D" w:rsidP="00AA6F8D">
      <w:pPr>
        <w:spacing w:after="4" w:line="248" w:lineRule="auto"/>
        <w:ind w:left="1440" w:right="186"/>
        <w:jc w:val="both"/>
        <w:rPr>
          <w:rFonts w:ascii="Century Gothic" w:hAnsi="Century Gothic"/>
          <w:sz w:val="22"/>
          <w:szCs w:val="22"/>
        </w:rPr>
      </w:pPr>
      <w:r>
        <w:rPr>
          <w:rFonts w:ascii="Century Gothic" w:hAnsi="Century Gothic"/>
          <w:sz w:val="22"/>
          <w:szCs w:val="22"/>
        </w:rPr>
        <w:t>17.3.3</w:t>
      </w:r>
      <w:r w:rsidRPr="000657D8">
        <w:rPr>
          <w:rFonts w:ascii="Century Gothic" w:hAnsi="Century Gothic"/>
          <w:sz w:val="22"/>
          <w:szCs w:val="22"/>
        </w:rPr>
        <w:t xml:space="preserve">– Modelo de Declaração que não emprega menores (Anexo III); </w:t>
      </w:r>
    </w:p>
    <w:p w14:paraId="78ADC93D" w14:textId="77777777" w:rsidR="00AA6F8D" w:rsidRDefault="00AA6F8D" w:rsidP="00AA6F8D">
      <w:pPr>
        <w:spacing w:after="4" w:line="248" w:lineRule="auto"/>
        <w:ind w:left="708" w:right="186" w:firstLine="708"/>
        <w:jc w:val="both"/>
        <w:rPr>
          <w:rFonts w:ascii="Century Gothic" w:hAnsi="Century Gothic"/>
          <w:sz w:val="22"/>
          <w:szCs w:val="22"/>
        </w:rPr>
      </w:pPr>
    </w:p>
    <w:p w14:paraId="3E0E161B" w14:textId="77777777" w:rsidR="00AA6F8D" w:rsidRPr="000657D8" w:rsidRDefault="00AA6F8D"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17.3.4</w:t>
      </w:r>
      <w:r w:rsidRPr="000657D8">
        <w:rPr>
          <w:rFonts w:ascii="Century Gothic" w:hAnsi="Century Gothic"/>
          <w:sz w:val="22"/>
          <w:szCs w:val="22"/>
        </w:rPr>
        <w:t xml:space="preserve">– Declaração de Responsabilidade Ambiental (Anexo IV); </w:t>
      </w:r>
    </w:p>
    <w:p w14:paraId="3D72E7D8" w14:textId="77777777" w:rsidR="00AA6F8D" w:rsidRDefault="00AA6F8D" w:rsidP="00AA6F8D">
      <w:pPr>
        <w:spacing w:after="4" w:line="248" w:lineRule="auto"/>
        <w:ind w:left="708" w:right="186" w:firstLine="708"/>
        <w:jc w:val="both"/>
        <w:rPr>
          <w:rFonts w:ascii="Century Gothic" w:hAnsi="Century Gothic"/>
          <w:sz w:val="22"/>
          <w:szCs w:val="22"/>
        </w:rPr>
      </w:pPr>
    </w:p>
    <w:p w14:paraId="6C64D51B" w14:textId="10B2BB48" w:rsidR="004D50A7" w:rsidRPr="000657D8" w:rsidRDefault="004D50A7" w:rsidP="004D50A7">
      <w:pPr>
        <w:spacing w:after="4" w:line="248" w:lineRule="auto"/>
        <w:ind w:left="1416" w:right="186"/>
        <w:jc w:val="both"/>
        <w:rPr>
          <w:rFonts w:ascii="Century Gothic" w:hAnsi="Century Gothic"/>
          <w:sz w:val="22"/>
          <w:szCs w:val="22"/>
        </w:rPr>
      </w:pPr>
      <w:r>
        <w:rPr>
          <w:rFonts w:ascii="Century Gothic" w:hAnsi="Century Gothic"/>
          <w:sz w:val="22"/>
          <w:szCs w:val="22"/>
        </w:rPr>
        <w:t>17.3.5</w:t>
      </w:r>
      <w:r w:rsidRPr="000657D8">
        <w:rPr>
          <w:rFonts w:ascii="Century Gothic" w:hAnsi="Century Gothic"/>
          <w:sz w:val="22"/>
          <w:szCs w:val="22"/>
        </w:rPr>
        <w:t xml:space="preserve">– Composição do percentual da Bonificação e Despesas </w:t>
      </w:r>
      <w:r>
        <w:rPr>
          <w:rFonts w:ascii="Century Gothic" w:hAnsi="Century Gothic"/>
          <w:sz w:val="22"/>
          <w:szCs w:val="22"/>
        </w:rPr>
        <w:t xml:space="preserve">            </w:t>
      </w:r>
      <w:r w:rsidRPr="000657D8">
        <w:rPr>
          <w:rFonts w:ascii="Century Gothic" w:hAnsi="Century Gothic"/>
          <w:sz w:val="22"/>
          <w:szCs w:val="22"/>
        </w:rPr>
        <w:t xml:space="preserve">Indiretas – BDI (Anexo V); </w:t>
      </w:r>
    </w:p>
    <w:p w14:paraId="1D5C0217" w14:textId="77777777" w:rsidR="00AA6F8D" w:rsidRDefault="00AA6F8D" w:rsidP="00AA6F8D">
      <w:pPr>
        <w:spacing w:after="4" w:line="248" w:lineRule="auto"/>
        <w:ind w:left="1440" w:right="186"/>
        <w:jc w:val="both"/>
        <w:rPr>
          <w:rFonts w:ascii="Century Gothic" w:hAnsi="Century Gothic"/>
          <w:sz w:val="22"/>
          <w:szCs w:val="22"/>
        </w:rPr>
      </w:pPr>
    </w:p>
    <w:p w14:paraId="6DC8E945" w14:textId="410FEB62" w:rsidR="00AA6F8D" w:rsidRPr="000657D8" w:rsidRDefault="004D50A7" w:rsidP="00AA6F8D">
      <w:pPr>
        <w:spacing w:after="4" w:line="248" w:lineRule="auto"/>
        <w:ind w:left="1440" w:right="186"/>
        <w:jc w:val="both"/>
        <w:rPr>
          <w:rFonts w:ascii="Century Gothic" w:hAnsi="Century Gothic"/>
          <w:sz w:val="22"/>
          <w:szCs w:val="22"/>
        </w:rPr>
      </w:pPr>
      <w:r>
        <w:rPr>
          <w:rFonts w:ascii="Century Gothic" w:hAnsi="Century Gothic"/>
          <w:sz w:val="22"/>
          <w:szCs w:val="22"/>
        </w:rPr>
        <w:t>17.3.6</w:t>
      </w:r>
      <w:r w:rsidR="00884D0E">
        <w:rPr>
          <w:rFonts w:ascii="Century Gothic" w:hAnsi="Century Gothic"/>
          <w:sz w:val="22"/>
          <w:szCs w:val="22"/>
        </w:rPr>
        <w:t>– Dados Bancários (Anexo V</w:t>
      </w:r>
      <w:r w:rsidR="009D7ADD">
        <w:rPr>
          <w:rFonts w:ascii="Century Gothic" w:hAnsi="Century Gothic"/>
          <w:sz w:val="22"/>
          <w:szCs w:val="22"/>
        </w:rPr>
        <w:t>I</w:t>
      </w:r>
      <w:r w:rsidR="00AA6F8D" w:rsidRPr="000657D8">
        <w:rPr>
          <w:rFonts w:ascii="Century Gothic" w:hAnsi="Century Gothic"/>
          <w:sz w:val="22"/>
          <w:szCs w:val="22"/>
        </w:rPr>
        <w:t xml:space="preserve">); </w:t>
      </w:r>
    </w:p>
    <w:p w14:paraId="4FA9EFC1" w14:textId="77777777" w:rsidR="00AA6F8D" w:rsidRDefault="00AA6F8D" w:rsidP="00AA6F8D">
      <w:pPr>
        <w:spacing w:after="4" w:line="248" w:lineRule="auto"/>
        <w:ind w:left="1440" w:right="186"/>
        <w:jc w:val="both"/>
        <w:rPr>
          <w:rFonts w:ascii="Century Gothic" w:hAnsi="Century Gothic"/>
          <w:sz w:val="22"/>
          <w:szCs w:val="22"/>
        </w:rPr>
      </w:pPr>
    </w:p>
    <w:p w14:paraId="455FAA56" w14:textId="2F38846D" w:rsidR="00AA6F8D" w:rsidRPr="000657D8" w:rsidRDefault="004D50A7" w:rsidP="00AA6F8D">
      <w:pPr>
        <w:spacing w:after="4" w:line="248" w:lineRule="auto"/>
        <w:ind w:left="1440" w:right="186"/>
        <w:jc w:val="both"/>
        <w:rPr>
          <w:rFonts w:ascii="Century Gothic" w:hAnsi="Century Gothic"/>
          <w:sz w:val="22"/>
          <w:szCs w:val="22"/>
        </w:rPr>
      </w:pPr>
      <w:r>
        <w:rPr>
          <w:rFonts w:ascii="Century Gothic" w:hAnsi="Century Gothic"/>
          <w:sz w:val="22"/>
          <w:szCs w:val="22"/>
        </w:rPr>
        <w:t>17.3.7</w:t>
      </w:r>
      <w:r w:rsidR="00AA6F8D" w:rsidRPr="000657D8">
        <w:rPr>
          <w:rFonts w:ascii="Century Gothic" w:hAnsi="Century Gothic"/>
          <w:sz w:val="22"/>
          <w:szCs w:val="22"/>
        </w:rPr>
        <w:t>– Mod</w:t>
      </w:r>
      <w:r w:rsidR="00884D0E">
        <w:rPr>
          <w:rFonts w:ascii="Century Gothic" w:hAnsi="Century Gothic"/>
          <w:sz w:val="22"/>
          <w:szCs w:val="22"/>
        </w:rPr>
        <w:t>elo de Credenciamento (Anexo VI</w:t>
      </w:r>
      <w:r w:rsidR="009D7ADD">
        <w:rPr>
          <w:rFonts w:ascii="Century Gothic" w:hAnsi="Century Gothic"/>
          <w:sz w:val="22"/>
          <w:szCs w:val="22"/>
        </w:rPr>
        <w:t>I</w:t>
      </w:r>
      <w:r w:rsidR="00AA6F8D" w:rsidRPr="000657D8">
        <w:rPr>
          <w:rFonts w:ascii="Century Gothic" w:hAnsi="Century Gothic"/>
          <w:sz w:val="22"/>
          <w:szCs w:val="22"/>
        </w:rPr>
        <w:t xml:space="preserve">); </w:t>
      </w:r>
    </w:p>
    <w:p w14:paraId="02167C50" w14:textId="77777777" w:rsidR="00AA6F8D" w:rsidRDefault="00AA6F8D" w:rsidP="00AA6F8D">
      <w:pPr>
        <w:spacing w:after="4" w:line="248" w:lineRule="auto"/>
        <w:ind w:left="708" w:right="186" w:firstLine="708"/>
        <w:jc w:val="both"/>
        <w:rPr>
          <w:rFonts w:ascii="Century Gothic" w:hAnsi="Century Gothic"/>
          <w:sz w:val="22"/>
          <w:szCs w:val="22"/>
        </w:rPr>
      </w:pPr>
    </w:p>
    <w:p w14:paraId="33ABBF16" w14:textId="35A74F65" w:rsidR="00AA6F8D" w:rsidRPr="000657D8" w:rsidRDefault="004D50A7"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17.3.8</w:t>
      </w:r>
      <w:r w:rsidR="00AA6F8D" w:rsidRPr="000657D8">
        <w:rPr>
          <w:rFonts w:ascii="Century Gothic" w:hAnsi="Century Gothic"/>
          <w:sz w:val="22"/>
          <w:szCs w:val="22"/>
        </w:rPr>
        <w:t xml:space="preserve">– Declaração de Conhecimento das Informações do </w:t>
      </w:r>
      <w:r w:rsidR="00A70738">
        <w:rPr>
          <w:rFonts w:ascii="Century Gothic" w:hAnsi="Century Gothic"/>
          <w:sz w:val="22"/>
          <w:szCs w:val="22"/>
        </w:rPr>
        <w:t>Edital</w:t>
      </w:r>
      <w:r w:rsidR="00AA6F8D" w:rsidRPr="000657D8">
        <w:rPr>
          <w:rFonts w:ascii="Century Gothic" w:hAnsi="Century Gothic"/>
          <w:sz w:val="22"/>
          <w:szCs w:val="22"/>
        </w:rPr>
        <w:t xml:space="preserve"> e das Condições</w:t>
      </w:r>
      <w:r w:rsidR="00884D0E">
        <w:rPr>
          <w:rFonts w:ascii="Century Gothic" w:hAnsi="Century Gothic"/>
          <w:sz w:val="22"/>
          <w:szCs w:val="22"/>
        </w:rPr>
        <w:t xml:space="preserve"> Locais dos Serviços (Anexo VII</w:t>
      </w:r>
      <w:r w:rsidR="009D7ADD">
        <w:rPr>
          <w:rFonts w:ascii="Century Gothic" w:hAnsi="Century Gothic"/>
          <w:sz w:val="22"/>
          <w:szCs w:val="22"/>
        </w:rPr>
        <w:t>I</w:t>
      </w:r>
      <w:r w:rsidR="00AA6F8D" w:rsidRPr="000657D8">
        <w:rPr>
          <w:rFonts w:ascii="Century Gothic" w:hAnsi="Century Gothic"/>
          <w:sz w:val="22"/>
          <w:szCs w:val="22"/>
        </w:rPr>
        <w:t xml:space="preserve">); </w:t>
      </w:r>
    </w:p>
    <w:p w14:paraId="5ECE8769" w14:textId="77777777" w:rsidR="00AA6F8D" w:rsidRDefault="00AA6F8D" w:rsidP="00AA6F8D">
      <w:pPr>
        <w:spacing w:after="4" w:line="248" w:lineRule="auto"/>
        <w:ind w:left="708" w:right="186" w:firstLine="708"/>
        <w:jc w:val="both"/>
        <w:rPr>
          <w:rFonts w:ascii="Century Gothic" w:hAnsi="Century Gothic"/>
          <w:sz w:val="22"/>
          <w:szCs w:val="22"/>
        </w:rPr>
      </w:pPr>
    </w:p>
    <w:p w14:paraId="342D9E83" w14:textId="565F2D49" w:rsidR="00AA6F8D" w:rsidRPr="000657D8" w:rsidRDefault="00884D0E"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w:t>
      </w:r>
      <w:r w:rsidR="004D50A7">
        <w:rPr>
          <w:rFonts w:ascii="Century Gothic" w:hAnsi="Century Gothic"/>
          <w:sz w:val="22"/>
          <w:szCs w:val="22"/>
        </w:rPr>
        <w:t>.3.9</w:t>
      </w:r>
      <w:r w:rsidR="00AA6F8D" w:rsidRPr="000657D8">
        <w:rPr>
          <w:rFonts w:ascii="Century Gothic" w:hAnsi="Century Gothic"/>
          <w:sz w:val="22"/>
          <w:szCs w:val="22"/>
        </w:rPr>
        <w:t>– Modelo de De</w:t>
      </w:r>
      <w:r>
        <w:rPr>
          <w:rFonts w:ascii="Century Gothic" w:hAnsi="Century Gothic"/>
          <w:sz w:val="22"/>
          <w:szCs w:val="22"/>
        </w:rPr>
        <w:t>cl</w:t>
      </w:r>
      <w:r w:rsidR="009D7ADD">
        <w:rPr>
          <w:rFonts w:ascii="Century Gothic" w:hAnsi="Century Gothic"/>
          <w:sz w:val="22"/>
          <w:szCs w:val="22"/>
        </w:rPr>
        <w:t>aração de Idoneidade (Anexo IX</w:t>
      </w:r>
      <w:r w:rsidR="00AA6F8D" w:rsidRPr="000657D8">
        <w:rPr>
          <w:rFonts w:ascii="Century Gothic" w:hAnsi="Century Gothic"/>
          <w:sz w:val="22"/>
          <w:szCs w:val="22"/>
        </w:rPr>
        <w:t xml:space="preserve">); </w:t>
      </w:r>
    </w:p>
    <w:p w14:paraId="5526D97C" w14:textId="77777777" w:rsidR="00AA6F8D" w:rsidRDefault="00AA6F8D" w:rsidP="00AA6F8D">
      <w:pPr>
        <w:spacing w:line="259" w:lineRule="auto"/>
        <w:ind w:left="708" w:right="186" w:firstLine="708"/>
        <w:jc w:val="both"/>
        <w:rPr>
          <w:rFonts w:ascii="Century Gothic" w:hAnsi="Century Gothic"/>
          <w:sz w:val="22"/>
          <w:szCs w:val="22"/>
        </w:rPr>
      </w:pPr>
    </w:p>
    <w:p w14:paraId="4E725857" w14:textId="73380B57" w:rsidR="00AA6F8D" w:rsidRPr="000657D8" w:rsidRDefault="004D50A7" w:rsidP="00AA6F8D">
      <w:pPr>
        <w:spacing w:line="259" w:lineRule="auto"/>
        <w:ind w:left="708" w:right="186" w:firstLine="708"/>
        <w:jc w:val="both"/>
        <w:rPr>
          <w:rFonts w:ascii="Century Gothic" w:hAnsi="Century Gothic"/>
          <w:sz w:val="22"/>
          <w:szCs w:val="22"/>
        </w:rPr>
      </w:pPr>
      <w:r>
        <w:rPr>
          <w:rFonts w:ascii="Century Gothic" w:hAnsi="Century Gothic"/>
          <w:sz w:val="22"/>
          <w:szCs w:val="22"/>
        </w:rPr>
        <w:t>17.3.10</w:t>
      </w:r>
      <w:r w:rsidR="00AA6F8D" w:rsidRPr="000657D8">
        <w:rPr>
          <w:rFonts w:ascii="Century Gothic" w:hAnsi="Century Gothic"/>
          <w:sz w:val="22"/>
          <w:szCs w:val="22"/>
        </w:rPr>
        <w:t xml:space="preserve">– Modelo de Declaração Negativa de Impedimentos para participar de Processo </w:t>
      </w:r>
      <w:r w:rsidR="00AA6F8D">
        <w:rPr>
          <w:rFonts w:ascii="Century Gothic" w:hAnsi="Century Gothic"/>
          <w:sz w:val="22"/>
          <w:szCs w:val="22"/>
        </w:rPr>
        <w:t>Licitatório (Anexo X</w:t>
      </w:r>
      <w:r w:rsidR="00AA6F8D" w:rsidRPr="000657D8">
        <w:rPr>
          <w:rFonts w:ascii="Century Gothic" w:hAnsi="Century Gothic"/>
          <w:sz w:val="22"/>
          <w:szCs w:val="22"/>
        </w:rPr>
        <w:t xml:space="preserve">); </w:t>
      </w:r>
    </w:p>
    <w:p w14:paraId="13B3E9D5" w14:textId="77777777" w:rsidR="00AA6F8D" w:rsidRDefault="00AA6F8D" w:rsidP="00AA6F8D">
      <w:pPr>
        <w:spacing w:after="4" w:line="248" w:lineRule="auto"/>
        <w:ind w:left="1416" w:right="186"/>
        <w:jc w:val="both"/>
        <w:rPr>
          <w:rFonts w:ascii="Century Gothic" w:hAnsi="Century Gothic"/>
          <w:sz w:val="22"/>
          <w:szCs w:val="22"/>
        </w:rPr>
      </w:pPr>
    </w:p>
    <w:p w14:paraId="781E5D41" w14:textId="79D9565F" w:rsidR="00AA6F8D" w:rsidRPr="000657D8" w:rsidRDefault="004D50A7" w:rsidP="00AA6F8D">
      <w:pPr>
        <w:spacing w:after="4" w:line="248" w:lineRule="auto"/>
        <w:ind w:left="1416" w:right="186"/>
        <w:jc w:val="both"/>
        <w:rPr>
          <w:rFonts w:ascii="Century Gothic" w:hAnsi="Century Gothic"/>
          <w:sz w:val="22"/>
          <w:szCs w:val="22"/>
        </w:rPr>
      </w:pPr>
      <w:r>
        <w:rPr>
          <w:rFonts w:ascii="Century Gothic" w:hAnsi="Century Gothic"/>
          <w:sz w:val="22"/>
          <w:szCs w:val="22"/>
        </w:rPr>
        <w:t>17.3.11</w:t>
      </w:r>
      <w:r w:rsidR="00AA6F8D" w:rsidRPr="000657D8">
        <w:rPr>
          <w:rFonts w:ascii="Century Gothic" w:hAnsi="Century Gothic"/>
          <w:sz w:val="22"/>
          <w:szCs w:val="22"/>
        </w:rPr>
        <w:t xml:space="preserve">– Memorial e Projetos; </w:t>
      </w:r>
    </w:p>
    <w:p w14:paraId="3FEC6E64" w14:textId="77777777" w:rsidR="00AA6F8D" w:rsidRDefault="00AA6F8D" w:rsidP="00AA6F8D">
      <w:pPr>
        <w:spacing w:after="4" w:line="248" w:lineRule="auto"/>
        <w:ind w:left="708" w:right="186" w:firstLine="708"/>
        <w:jc w:val="both"/>
        <w:rPr>
          <w:rFonts w:ascii="Century Gothic" w:hAnsi="Century Gothic"/>
          <w:sz w:val="22"/>
          <w:szCs w:val="22"/>
        </w:rPr>
      </w:pPr>
    </w:p>
    <w:p w14:paraId="6C53BBD5" w14:textId="570F9136" w:rsidR="00AA6F8D" w:rsidRPr="000657D8" w:rsidRDefault="004D50A7"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17.3.12</w:t>
      </w:r>
      <w:r w:rsidR="00AA6F8D" w:rsidRPr="000657D8">
        <w:rPr>
          <w:rFonts w:ascii="Century Gothic" w:hAnsi="Century Gothic"/>
          <w:sz w:val="22"/>
          <w:szCs w:val="22"/>
        </w:rPr>
        <w:t xml:space="preserve">– Planilha Orçamentária; </w:t>
      </w:r>
    </w:p>
    <w:p w14:paraId="6359BB7C" w14:textId="77777777" w:rsidR="00AA6F8D" w:rsidRDefault="00AA6F8D" w:rsidP="00AA6F8D">
      <w:pPr>
        <w:spacing w:after="4" w:line="248" w:lineRule="auto"/>
        <w:ind w:left="708" w:right="186" w:firstLine="708"/>
        <w:jc w:val="both"/>
        <w:rPr>
          <w:rFonts w:ascii="Century Gothic" w:hAnsi="Century Gothic"/>
          <w:sz w:val="22"/>
          <w:szCs w:val="22"/>
        </w:rPr>
      </w:pPr>
    </w:p>
    <w:p w14:paraId="047A6D7A" w14:textId="5C5B1516" w:rsidR="00AA6F8D" w:rsidRPr="000657D8" w:rsidRDefault="004D50A7" w:rsidP="00AA6F8D">
      <w:pPr>
        <w:spacing w:after="4" w:line="248" w:lineRule="auto"/>
        <w:ind w:left="708" w:right="186" w:firstLine="708"/>
        <w:jc w:val="both"/>
        <w:rPr>
          <w:rFonts w:ascii="Century Gothic" w:hAnsi="Century Gothic"/>
          <w:sz w:val="22"/>
          <w:szCs w:val="22"/>
        </w:rPr>
      </w:pPr>
      <w:r>
        <w:rPr>
          <w:rFonts w:ascii="Century Gothic" w:hAnsi="Century Gothic"/>
          <w:sz w:val="22"/>
          <w:szCs w:val="22"/>
        </w:rPr>
        <w:t>17.3.13</w:t>
      </w:r>
      <w:r w:rsidR="00AA6F8D" w:rsidRPr="000657D8">
        <w:rPr>
          <w:rFonts w:ascii="Century Gothic" w:hAnsi="Century Gothic"/>
          <w:sz w:val="22"/>
          <w:szCs w:val="22"/>
        </w:rPr>
        <w:t>– Cronograma físico-financeiro;</w:t>
      </w:r>
    </w:p>
    <w:p w14:paraId="67C6843C" w14:textId="77777777" w:rsidR="00AA6F8D" w:rsidRDefault="00AA6F8D" w:rsidP="00AA6F8D">
      <w:pPr>
        <w:spacing w:after="4" w:line="248" w:lineRule="auto"/>
        <w:ind w:left="1440" w:right="186"/>
        <w:jc w:val="both"/>
        <w:rPr>
          <w:rFonts w:ascii="Century Gothic" w:hAnsi="Century Gothic"/>
          <w:sz w:val="22"/>
          <w:szCs w:val="22"/>
        </w:rPr>
      </w:pPr>
    </w:p>
    <w:p w14:paraId="45CBE45D" w14:textId="77777777" w:rsidR="00AA6F8D" w:rsidRPr="000657D8" w:rsidRDefault="00AA6F8D" w:rsidP="00AA6F8D">
      <w:pPr>
        <w:spacing w:line="259" w:lineRule="auto"/>
        <w:jc w:val="both"/>
        <w:rPr>
          <w:rFonts w:ascii="Century Gothic" w:hAnsi="Century Gothic"/>
          <w:sz w:val="22"/>
          <w:szCs w:val="22"/>
        </w:rPr>
      </w:pPr>
    </w:p>
    <w:p w14:paraId="3A049336" w14:textId="2DDE04AC"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17.4</w:t>
      </w:r>
      <w:r w:rsidRPr="000657D8">
        <w:rPr>
          <w:rFonts w:ascii="Century Gothic" w:hAnsi="Century Gothic"/>
          <w:sz w:val="22"/>
          <w:szCs w:val="22"/>
        </w:rPr>
        <w:t xml:space="preserve">- O Município se reserva o direito de revogar o presente </w:t>
      </w:r>
      <w:r w:rsidR="00A70738">
        <w:rPr>
          <w:rFonts w:ascii="Century Gothic" w:hAnsi="Century Gothic"/>
          <w:sz w:val="22"/>
          <w:szCs w:val="22"/>
        </w:rPr>
        <w:t>Edital</w:t>
      </w:r>
      <w:r w:rsidRPr="000657D8">
        <w:rPr>
          <w:rFonts w:ascii="Century Gothic" w:hAnsi="Century Gothic"/>
          <w:sz w:val="22"/>
          <w:szCs w:val="22"/>
        </w:rPr>
        <w:t xml:space="preserve"> por conveniência administrativa, não cabendo qualquer tipo de indenização as licitantes. </w:t>
      </w:r>
    </w:p>
    <w:p w14:paraId="5C9046C6" w14:textId="77777777" w:rsidR="00AA6F8D" w:rsidRDefault="00AA6F8D" w:rsidP="00AA6F8D">
      <w:pPr>
        <w:spacing w:line="259" w:lineRule="auto"/>
        <w:jc w:val="both"/>
        <w:rPr>
          <w:rFonts w:ascii="Century Gothic" w:hAnsi="Century Gothic"/>
          <w:sz w:val="22"/>
          <w:szCs w:val="22"/>
        </w:rPr>
      </w:pPr>
    </w:p>
    <w:p w14:paraId="25F7F0B3" w14:textId="77777777" w:rsidR="00AA6F8D" w:rsidRPr="008C3F08" w:rsidRDefault="00AA6F8D" w:rsidP="00AA6F8D">
      <w:pPr>
        <w:spacing w:line="259" w:lineRule="auto"/>
        <w:jc w:val="both"/>
        <w:rPr>
          <w:rFonts w:ascii="Century Gothic" w:hAnsi="Century Gothic"/>
          <w:sz w:val="22"/>
          <w:szCs w:val="22"/>
        </w:rPr>
      </w:pPr>
      <w:r>
        <w:rPr>
          <w:rFonts w:ascii="Century Gothic" w:hAnsi="Century Gothic"/>
          <w:sz w:val="22"/>
          <w:szCs w:val="22"/>
        </w:rPr>
        <w:t xml:space="preserve"> 17.5</w:t>
      </w:r>
      <w:r w:rsidRPr="000657D8">
        <w:rPr>
          <w:rFonts w:ascii="Century Gothic" w:hAnsi="Century Gothic"/>
          <w:sz w:val="22"/>
          <w:szCs w:val="22"/>
        </w:rPr>
        <w:t>- Para os casos omissos e no que couber aplicar-se-á o disposto na Lei nº 8.666/93</w:t>
      </w:r>
      <w:r>
        <w:rPr>
          <w:rFonts w:ascii="Century Gothic" w:hAnsi="Century Gothic"/>
          <w:sz w:val="22"/>
          <w:szCs w:val="22"/>
        </w:rPr>
        <w:t xml:space="preserve">, </w:t>
      </w:r>
    </w:p>
    <w:p w14:paraId="33D9C38B" w14:textId="77777777" w:rsidR="00AA6F8D" w:rsidRDefault="00AA6F8D" w:rsidP="00AA6F8D">
      <w:pPr>
        <w:spacing w:after="4" w:line="248" w:lineRule="auto"/>
        <w:ind w:right="186"/>
        <w:jc w:val="both"/>
        <w:rPr>
          <w:rFonts w:ascii="Century Gothic" w:hAnsi="Century Gothic"/>
          <w:sz w:val="22"/>
          <w:szCs w:val="22"/>
        </w:rPr>
      </w:pPr>
      <w:r w:rsidRPr="005B01F9">
        <w:rPr>
          <w:rFonts w:ascii="Century Gothic" w:hAnsi="Century Gothic"/>
          <w:color w:val="7030A0"/>
          <w:sz w:val="22"/>
          <w:szCs w:val="22"/>
        </w:rPr>
        <w:t xml:space="preserve"> </w:t>
      </w:r>
      <w:r w:rsidRPr="000657D8">
        <w:rPr>
          <w:rFonts w:ascii="Century Gothic" w:hAnsi="Century Gothic"/>
          <w:sz w:val="22"/>
          <w:szCs w:val="22"/>
        </w:rPr>
        <w:t>e normas e princípios gerais de dir</w:t>
      </w:r>
      <w:r>
        <w:rPr>
          <w:rFonts w:ascii="Century Gothic" w:hAnsi="Century Gothic"/>
          <w:sz w:val="22"/>
          <w:szCs w:val="22"/>
        </w:rPr>
        <w:t xml:space="preserve">eito administrativo aplicável. </w:t>
      </w:r>
    </w:p>
    <w:p w14:paraId="442F6E08" w14:textId="77777777" w:rsidR="00AA6F8D" w:rsidRDefault="00AA6F8D" w:rsidP="00AA6F8D">
      <w:pPr>
        <w:spacing w:after="4" w:line="248" w:lineRule="auto"/>
        <w:ind w:right="186"/>
        <w:jc w:val="both"/>
        <w:rPr>
          <w:rFonts w:ascii="Century Gothic" w:hAnsi="Century Gothic"/>
          <w:sz w:val="22"/>
          <w:szCs w:val="22"/>
        </w:rPr>
      </w:pPr>
    </w:p>
    <w:p w14:paraId="6A9D0E22"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17.6</w:t>
      </w:r>
      <w:r w:rsidRPr="000657D8">
        <w:rPr>
          <w:rFonts w:ascii="Century Gothic" w:hAnsi="Century Gothic"/>
          <w:sz w:val="22"/>
          <w:szCs w:val="22"/>
        </w:rPr>
        <w:t xml:space="preserve">– A licitante adjudicada fica vinculada ao cumprimento das obrigações contidas na sua proposta. </w:t>
      </w:r>
    </w:p>
    <w:p w14:paraId="2634176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37729738" w14:textId="77777777" w:rsidR="00AA6F8D" w:rsidRPr="000657D8" w:rsidRDefault="00AA6F8D" w:rsidP="00AA6F8D">
      <w:pPr>
        <w:spacing w:after="9" w:line="248" w:lineRule="auto"/>
        <w:ind w:left="276" w:right="181"/>
        <w:jc w:val="both"/>
        <w:rPr>
          <w:rFonts w:ascii="Century Gothic" w:hAnsi="Century Gothic"/>
          <w:sz w:val="22"/>
          <w:szCs w:val="22"/>
        </w:rPr>
      </w:pPr>
      <w:r>
        <w:rPr>
          <w:rFonts w:ascii="Century Gothic" w:hAnsi="Century Gothic"/>
          <w:b/>
          <w:sz w:val="22"/>
          <w:szCs w:val="22"/>
        </w:rPr>
        <w:t>18</w:t>
      </w:r>
      <w:r w:rsidRPr="000657D8">
        <w:rPr>
          <w:rFonts w:ascii="Century Gothic" w:hAnsi="Century Gothic"/>
          <w:b/>
          <w:sz w:val="22"/>
          <w:szCs w:val="22"/>
        </w:rPr>
        <w:t xml:space="preserve">– DO FORO </w:t>
      </w:r>
    </w:p>
    <w:p w14:paraId="42202027" w14:textId="77777777" w:rsidR="00AA6F8D" w:rsidRPr="000657D8" w:rsidRDefault="00AA6F8D" w:rsidP="00AA6F8D">
      <w:pPr>
        <w:spacing w:after="4" w:line="248" w:lineRule="auto"/>
        <w:ind w:right="186"/>
        <w:jc w:val="both"/>
        <w:rPr>
          <w:rFonts w:ascii="Century Gothic" w:hAnsi="Century Gothic"/>
          <w:sz w:val="22"/>
          <w:szCs w:val="22"/>
        </w:rPr>
      </w:pPr>
      <w:r>
        <w:rPr>
          <w:rFonts w:ascii="Century Gothic" w:hAnsi="Century Gothic"/>
          <w:sz w:val="22"/>
          <w:szCs w:val="22"/>
        </w:rPr>
        <w:t>18.1</w:t>
      </w:r>
      <w:r w:rsidRPr="000657D8">
        <w:rPr>
          <w:rFonts w:ascii="Century Gothic" w:hAnsi="Century Gothic"/>
          <w:sz w:val="22"/>
          <w:szCs w:val="22"/>
        </w:rPr>
        <w:t xml:space="preserve">– Todas as controvérsias ou reclames relativos ao presente processo licitatório serão resolvidos pela autoridade competente, administrativamente ou no foro da Comarca de Tangará/SC, se for o caso. </w:t>
      </w:r>
    </w:p>
    <w:p w14:paraId="657E45B7" w14:textId="77777777" w:rsidR="00AA6F8D" w:rsidRDefault="00AA6F8D" w:rsidP="00AA6F8D">
      <w:pPr>
        <w:spacing w:line="259" w:lineRule="auto"/>
        <w:ind w:right="146"/>
        <w:jc w:val="both"/>
        <w:rPr>
          <w:rFonts w:ascii="Century Gothic" w:hAnsi="Century Gothic"/>
          <w:sz w:val="22"/>
          <w:szCs w:val="22"/>
        </w:rPr>
      </w:pPr>
    </w:p>
    <w:p w14:paraId="38457D9C" w14:textId="7B648571" w:rsidR="00AA6F8D" w:rsidRDefault="00130589" w:rsidP="00AA6F8D">
      <w:pPr>
        <w:spacing w:line="259" w:lineRule="auto"/>
        <w:ind w:right="146"/>
        <w:jc w:val="both"/>
        <w:rPr>
          <w:rFonts w:ascii="Century Gothic" w:hAnsi="Century Gothic"/>
          <w:sz w:val="22"/>
          <w:szCs w:val="22"/>
        </w:rPr>
      </w:pPr>
      <w:r>
        <w:rPr>
          <w:rFonts w:ascii="Century Gothic" w:hAnsi="Century Gothic"/>
          <w:sz w:val="22"/>
          <w:szCs w:val="22"/>
        </w:rPr>
        <w:t xml:space="preserve"> </w:t>
      </w:r>
      <w:proofErr w:type="spellStart"/>
      <w:r>
        <w:rPr>
          <w:rFonts w:ascii="Century Gothic" w:hAnsi="Century Gothic"/>
          <w:sz w:val="22"/>
          <w:szCs w:val="22"/>
        </w:rPr>
        <w:t>Ibiam</w:t>
      </w:r>
      <w:proofErr w:type="spellEnd"/>
      <w:r>
        <w:rPr>
          <w:rFonts w:ascii="Century Gothic" w:hAnsi="Century Gothic"/>
          <w:sz w:val="22"/>
          <w:szCs w:val="22"/>
        </w:rPr>
        <w:t>/SC, 16</w:t>
      </w:r>
      <w:r w:rsidR="00AA6F8D">
        <w:rPr>
          <w:rFonts w:ascii="Century Gothic" w:hAnsi="Century Gothic"/>
          <w:sz w:val="22"/>
          <w:szCs w:val="22"/>
        </w:rPr>
        <w:t xml:space="preserve"> de </w:t>
      </w:r>
      <w:r>
        <w:rPr>
          <w:rFonts w:ascii="Century Gothic" w:hAnsi="Century Gothic"/>
          <w:sz w:val="22"/>
          <w:szCs w:val="22"/>
        </w:rPr>
        <w:t>setembro</w:t>
      </w:r>
      <w:r w:rsidR="00AA6F8D">
        <w:rPr>
          <w:rFonts w:ascii="Century Gothic" w:hAnsi="Century Gothic"/>
          <w:sz w:val="22"/>
          <w:szCs w:val="22"/>
        </w:rPr>
        <w:t xml:space="preserve"> </w:t>
      </w:r>
      <w:r w:rsidR="00AA6F8D" w:rsidRPr="000657D8">
        <w:rPr>
          <w:rFonts w:ascii="Century Gothic" w:hAnsi="Century Gothic"/>
          <w:sz w:val="22"/>
          <w:szCs w:val="22"/>
        </w:rPr>
        <w:t xml:space="preserve">de 2019. </w:t>
      </w:r>
    </w:p>
    <w:p w14:paraId="5CF09460" w14:textId="77777777" w:rsidR="00AA6F8D" w:rsidRDefault="00AA6F8D" w:rsidP="00AA6F8D">
      <w:pPr>
        <w:spacing w:line="259" w:lineRule="auto"/>
        <w:ind w:right="146"/>
        <w:jc w:val="both"/>
        <w:rPr>
          <w:rFonts w:ascii="Century Gothic" w:hAnsi="Century Gothic"/>
          <w:sz w:val="22"/>
          <w:szCs w:val="22"/>
        </w:rPr>
      </w:pPr>
    </w:p>
    <w:p w14:paraId="14790463" w14:textId="77777777" w:rsidR="00AA6F8D" w:rsidRDefault="00AA6F8D" w:rsidP="00AA6F8D">
      <w:pPr>
        <w:spacing w:line="259" w:lineRule="auto"/>
        <w:ind w:right="146"/>
        <w:jc w:val="both"/>
        <w:rPr>
          <w:rFonts w:ascii="Century Gothic" w:hAnsi="Century Gothic"/>
          <w:sz w:val="22"/>
          <w:szCs w:val="22"/>
        </w:rPr>
      </w:pPr>
    </w:p>
    <w:p w14:paraId="1189911D" w14:textId="35E1D22D" w:rsidR="00AA6F8D" w:rsidRPr="000657D8" w:rsidRDefault="00AA6F8D" w:rsidP="00AA6F8D">
      <w:pPr>
        <w:spacing w:line="259" w:lineRule="auto"/>
        <w:ind w:right="146"/>
        <w:jc w:val="both"/>
        <w:rPr>
          <w:rFonts w:ascii="Century Gothic" w:hAnsi="Century Gothic"/>
          <w:sz w:val="22"/>
          <w:szCs w:val="22"/>
        </w:rPr>
      </w:pPr>
    </w:p>
    <w:p w14:paraId="6590C9CB" w14:textId="77777777" w:rsidR="00AA6F8D" w:rsidRPr="000657D8" w:rsidRDefault="00AA6F8D" w:rsidP="00AA6F8D">
      <w:pPr>
        <w:spacing w:line="259" w:lineRule="auto"/>
        <w:ind w:right="146"/>
        <w:jc w:val="both"/>
        <w:rPr>
          <w:rFonts w:ascii="Century Gothic" w:hAnsi="Century Gothic"/>
          <w:sz w:val="22"/>
          <w:szCs w:val="22"/>
        </w:rPr>
      </w:pPr>
      <w:r>
        <w:rPr>
          <w:rFonts w:ascii="Century Gothic" w:hAnsi="Century Gothic"/>
          <w:sz w:val="22"/>
          <w:szCs w:val="22"/>
        </w:rPr>
        <w:t xml:space="preserve"> </w:t>
      </w:r>
    </w:p>
    <w:p w14:paraId="7E9A5CCA" w14:textId="77777777" w:rsidR="00AA6F8D" w:rsidRPr="000657D8" w:rsidRDefault="00AA6F8D" w:rsidP="00AA6F8D">
      <w:pPr>
        <w:jc w:val="both"/>
        <w:rPr>
          <w:rFonts w:ascii="Century Gothic" w:hAnsi="Century Gothic"/>
          <w:sz w:val="22"/>
          <w:szCs w:val="22"/>
        </w:rPr>
      </w:pPr>
      <w:r>
        <w:rPr>
          <w:rFonts w:ascii="Century Gothic" w:hAnsi="Century Gothic"/>
          <w:noProof/>
          <w:sz w:val="22"/>
          <w:szCs w:val="22"/>
        </w:rPr>
        <mc:AlternateContent>
          <mc:Choice Requires="wps">
            <w:drawing>
              <wp:anchor distT="0" distB="0" distL="114300" distR="114300" simplePos="0" relativeHeight="251662336" behindDoc="0" locked="0" layoutInCell="1" allowOverlap="1" wp14:anchorId="6D931413" wp14:editId="3E761384">
                <wp:simplePos x="0" y="0"/>
                <wp:positionH relativeFrom="column">
                  <wp:posOffset>-152401</wp:posOffset>
                </wp:positionH>
                <wp:positionV relativeFrom="paragraph">
                  <wp:posOffset>97154</wp:posOffset>
                </wp:positionV>
                <wp:extent cx="202882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0288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8B1E2" id="Conector reto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7.65pt" to="147.7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" strokecolor="black [3213]" strokeweight=".5pt">
                <v:stroke joinstyle="miter"/>
              </v:line>
            </w:pict>
          </mc:Fallback>
        </mc:AlternateContent>
      </w:r>
    </w:p>
    <w:p w14:paraId="02E6AEBE" w14:textId="77777777" w:rsidR="00AA6F8D" w:rsidRPr="000657D8" w:rsidRDefault="00AA6F8D" w:rsidP="00AA6F8D">
      <w:pPr>
        <w:jc w:val="both"/>
        <w:rPr>
          <w:rFonts w:ascii="Century Gothic" w:hAnsi="Century Gothic"/>
          <w:sz w:val="22"/>
          <w:szCs w:val="22"/>
        </w:rPr>
      </w:pPr>
      <w:proofErr w:type="spellStart"/>
      <w:r>
        <w:rPr>
          <w:rFonts w:ascii="Century Gothic" w:hAnsi="Century Gothic"/>
          <w:sz w:val="22"/>
          <w:szCs w:val="22"/>
        </w:rPr>
        <w:t>Ivanir</w:t>
      </w:r>
      <w:proofErr w:type="spellEnd"/>
      <w:r>
        <w:rPr>
          <w:rFonts w:ascii="Century Gothic" w:hAnsi="Century Gothic"/>
          <w:sz w:val="22"/>
          <w:szCs w:val="22"/>
        </w:rPr>
        <w:t xml:space="preserve"> Zanin</w:t>
      </w:r>
    </w:p>
    <w:p w14:paraId="66CA5E27" w14:textId="77777777" w:rsidR="00AA6F8D" w:rsidRDefault="00AA6F8D" w:rsidP="00AA6F8D">
      <w:pPr>
        <w:jc w:val="both"/>
        <w:rPr>
          <w:rFonts w:ascii="Century Gothic" w:hAnsi="Century Gothic"/>
          <w:sz w:val="22"/>
          <w:szCs w:val="22"/>
        </w:rPr>
      </w:pPr>
      <w:r>
        <w:rPr>
          <w:rFonts w:ascii="Century Gothic" w:hAnsi="Century Gothic"/>
          <w:sz w:val="22"/>
          <w:szCs w:val="22"/>
        </w:rPr>
        <w:t>Prefeito Municipal</w:t>
      </w:r>
    </w:p>
    <w:p w14:paraId="7C8AE1AC" w14:textId="77777777" w:rsidR="00AA6F8D" w:rsidRDefault="00AA6F8D" w:rsidP="00AA6F8D">
      <w:pPr>
        <w:jc w:val="both"/>
        <w:rPr>
          <w:rFonts w:ascii="Century Gothic" w:hAnsi="Century Gothic"/>
          <w:sz w:val="22"/>
          <w:szCs w:val="22"/>
        </w:rPr>
      </w:pPr>
    </w:p>
    <w:p w14:paraId="77007CB7" w14:textId="77777777" w:rsidR="00AA6F8D" w:rsidRDefault="00AA6F8D" w:rsidP="00AA6F8D">
      <w:pPr>
        <w:jc w:val="both"/>
        <w:rPr>
          <w:rFonts w:ascii="Century Gothic" w:hAnsi="Century Gothic"/>
          <w:sz w:val="22"/>
          <w:szCs w:val="22"/>
        </w:rPr>
      </w:pPr>
      <w:r>
        <w:rPr>
          <w:rFonts w:ascii="Century Gothic" w:hAnsi="Century Gothic"/>
          <w:noProof/>
          <w:sz w:val="22"/>
          <w:szCs w:val="22"/>
        </w:rPr>
        <mc:AlternateContent>
          <mc:Choice Requires="wps">
            <w:drawing>
              <wp:anchor distT="0" distB="0" distL="114300" distR="114300" simplePos="0" relativeHeight="251663360" behindDoc="0" locked="0" layoutInCell="1" allowOverlap="1" wp14:anchorId="52D7771C" wp14:editId="2F0143F1">
                <wp:simplePos x="0" y="0"/>
                <wp:positionH relativeFrom="column">
                  <wp:posOffset>3743324</wp:posOffset>
                </wp:positionH>
                <wp:positionV relativeFrom="paragraph">
                  <wp:posOffset>160020</wp:posOffset>
                </wp:positionV>
                <wp:extent cx="2562225" cy="9525"/>
                <wp:effectExtent l="0" t="0" r="28575" b="28575"/>
                <wp:wrapNone/>
                <wp:docPr id="4" name="Conector reto 4"/>
                <wp:cNvGraphicFramePr/>
                <a:graphic xmlns:a="http://schemas.openxmlformats.org/drawingml/2006/main">
                  <a:graphicData uri="http://schemas.microsoft.com/office/word/2010/wordprocessingShape">
                    <wps:wsp>
                      <wps:cNvCnPr/>
                      <wps:spPr>
                        <a:xfrm flipV="1">
                          <a:off x="0" y="0"/>
                          <a:ext cx="25622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C06CC1" id="Conector reto 4"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94.75pt,12.6pt" to="496.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" strokecolor="black [3213]" strokeweight=".5pt">
                <v:stroke joinstyle="miter"/>
              </v:line>
            </w:pict>
          </mc:Fallback>
        </mc:AlternateContent>
      </w:r>
    </w:p>
    <w:p w14:paraId="68BD74C9" w14:textId="77777777" w:rsidR="00AA6F8D" w:rsidRDefault="00AA6F8D" w:rsidP="00AA6F8D">
      <w:pPr>
        <w:jc w:val="right"/>
        <w:rPr>
          <w:rFonts w:ascii="Century Gothic" w:hAnsi="Century Gothic"/>
          <w:sz w:val="22"/>
          <w:szCs w:val="22"/>
        </w:rPr>
      </w:pPr>
      <w:r>
        <w:rPr>
          <w:rFonts w:ascii="Century Gothic" w:hAnsi="Century Gothic"/>
          <w:sz w:val="22"/>
          <w:szCs w:val="22"/>
        </w:rPr>
        <w:t xml:space="preserve">Rafael </w:t>
      </w:r>
      <w:proofErr w:type="spellStart"/>
      <w:r>
        <w:rPr>
          <w:rFonts w:ascii="Century Gothic" w:hAnsi="Century Gothic"/>
          <w:sz w:val="22"/>
          <w:szCs w:val="22"/>
        </w:rPr>
        <w:t>Gonzatto</w:t>
      </w:r>
      <w:proofErr w:type="spellEnd"/>
      <w:r>
        <w:rPr>
          <w:rFonts w:ascii="Century Gothic" w:hAnsi="Century Gothic"/>
          <w:sz w:val="22"/>
          <w:szCs w:val="22"/>
        </w:rPr>
        <w:t xml:space="preserve"> </w:t>
      </w:r>
      <w:proofErr w:type="spellStart"/>
      <w:r>
        <w:rPr>
          <w:rFonts w:ascii="Century Gothic" w:hAnsi="Century Gothic"/>
          <w:sz w:val="22"/>
          <w:szCs w:val="22"/>
        </w:rPr>
        <w:t>Araldi</w:t>
      </w:r>
      <w:proofErr w:type="spellEnd"/>
      <w:r>
        <w:rPr>
          <w:rFonts w:ascii="Century Gothic" w:hAnsi="Century Gothic"/>
          <w:sz w:val="22"/>
          <w:szCs w:val="22"/>
        </w:rPr>
        <w:t xml:space="preserve"> </w:t>
      </w:r>
    </w:p>
    <w:p w14:paraId="47362A0C" w14:textId="77777777" w:rsidR="00AA6F8D" w:rsidRDefault="00AA6F8D" w:rsidP="00AA6F8D">
      <w:pPr>
        <w:jc w:val="right"/>
        <w:rPr>
          <w:rFonts w:ascii="Century Gothic" w:hAnsi="Century Gothic"/>
          <w:sz w:val="22"/>
          <w:szCs w:val="22"/>
        </w:rPr>
      </w:pPr>
    </w:p>
    <w:p w14:paraId="03F7DED6" w14:textId="77777777" w:rsidR="00AA6F8D" w:rsidRDefault="00AA6F8D" w:rsidP="00AA6F8D">
      <w:pPr>
        <w:jc w:val="right"/>
        <w:rPr>
          <w:rFonts w:ascii="Century Gothic" w:hAnsi="Century Gothic"/>
          <w:sz w:val="22"/>
          <w:szCs w:val="22"/>
        </w:rPr>
      </w:pPr>
      <w:r>
        <w:rPr>
          <w:rFonts w:ascii="Century Gothic" w:hAnsi="Century Gothic"/>
          <w:sz w:val="22"/>
          <w:szCs w:val="22"/>
        </w:rPr>
        <w:t>OAB/SC 32.184</w:t>
      </w:r>
    </w:p>
    <w:p w14:paraId="572C6E5D" w14:textId="01256B4C" w:rsidR="00AA6F8D" w:rsidRDefault="00AA6F8D" w:rsidP="00AA6F8D">
      <w:pPr>
        <w:jc w:val="both"/>
        <w:rPr>
          <w:rFonts w:ascii="Century Gothic" w:hAnsi="Century Gothic"/>
          <w:sz w:val="22"/>
          <w:szCs w:val="22"/>
        </w:rPr>
      </w:pPr>
    </w:p>
    <w:p w14:paraId="1391EF32" w14:textId="76775BE0" w:rsidR="009C6B6A" w:rsidRDefault="009C6B6A" w:rsidP="00AA6F8D">
      <w:pPr>
        <w:jc w:val="both"/>
        <w:rPr>
          <w:rFonts w:ascii="Century Gothic" w:hAnsi="Century Gothic"/>
          <w:sz w:val="22"/>
          <w:szCs w:val="22"/>
        </w:rPr>
      </w:pPr>
    </w:p>
    <w:p w14:paraId="5C0C8B99" w14:textId="2B63F596" w:rsidR="009C6B6A" w:rsidRDefault="009C6B6A" w:rsidP="00AA6F8D">
      <w:pPr>
        <w:jc w:val="both"/>
        <w:rPr>
          <w:rFonts w:ascii="Century Gothic" w:hAnsi="Century Gothic"/>
          <w:sz w:val="22"/>
          <w:szCs w:val="22"/>
        </w:rPr>
      </w:pPr>
    </w:p>
    <w:p w14:paraId="34D132A4" w14:textId="6AA7E87D" w:rsidR="009C6B6A" w:rsidRDefault="009C6B6A" w:rsidP="00AA6F8D">
      <w:pPr>
        <w:jc w:val="both"/>
        <w:rPr>
          <w:rFonts w:ascii="Century Gothic" w:hAnsi="Century Gothic"/>
          <w:sz w:val="22"/>
          <w:szCs w:val="22"/>
        </w:rPr>
      </w:pPr>
    </w:p>
    <w:p w14:paraId="468F0543" w14:textId="310D19C3" w:rsidR="009C6B6A" w:rsidRDefault="009C6B6A" w:rsidP="00AA6F8D">
      <w:pPr>
        <w:jc w:val="both"/>
        <w:rPr>
          <w:rFonts w:ascii="Century Gothic" w:hAnsi="Century Gothic"/>
          <w:sz w:val="22"/>
          <w:szCs w:val="22"/>
        </w:rPr>
      </w:pPr>
    </w:p>
    <w:p w14:paraId="5EA210F9" w14:textId="7BB37495" w:rsidR="009C6B6A" w:rsidRDefault="009C6B6A" w:rsidP="00AA6F8D">
      <w:pPr>
        <w:jc w:val="both"/>
        <w:rPr>
          <w:rFonts w:ascii="Century Gothic" w:hAnsi="Century Gothic"/>
          <w:sz w:val="22"/>
          <w:szCs w:val="22"/>
        </w:rPr>
      </w:pPr>
    </w:p>
    <w:p w14:paraId="2E8C732A" w14:textId="656D5053" w:rsidR="009C6B6A" w:rsidRDefault="009C6B6A" w:rsidP="00AA6F8D">
      <w:pPr>
        <w:jc w:val="both"/>
        <w:rPr>
          <w:rFonts w:ascii="Century Gothic" w:hAnsi="Century Gothic"/>
          <w:sz w:val="22"/>
          <w:szCs w:val="22"/>
        </w:rPr>
      </w:pPr>
    </w:p>
    <w:p w14:paraId="2DAF6E73" w14:textId="5A8ADDDF" w:rsidR="00884D0E" w:rsidRDefault="00884D0E" w:rsidP="00AA6F8D">
      <w:pPr>
        <w:jc w:val="both"/>
        <w:rPr>
          <w:rFonts w:ascii="Century Gothic" w:hAnsi="Century Gothic"/>
          <w:sz w:val="22"/>
          <w:szCs w:val="22"/>
        </w:rPr>
      </w:pPr>
    </w:p>
    <w:p w14:paraId="1C6E8EE7" w14:textId="2F098607" w:rsidR="00884D0E" w:rsidRDefault="00884D0E" w:rsidP="00AA6F8D">
      <w:pPr>
        <w:jc w:val="both"/>
        <w:rPr>
          <w:rFonts w:ascii="Century Gothic" w:hAnsi="Century Gothic"/>
          <w:sz w:val="22"/>
          <w:szCs w:val="22"/>
        </w:rPr>
      </w:pPr>
    </w:p>
    <w:p w14:paraId="1B677956" w14:textId="31D24A2A" w:rsidR="00884D0E" w:rsidRDefault="00884D0E" w:rsidP="00AA6F8D">
      <w:pPr>
        <w:jc w:val="both"/>
        <w:rPr>
          <w:rFonts w:ascii="Century Gothic" w:hAnsi="Century Gothic"/>
          <w:sz w:val="22"/>
          <w:szCs w:val="22"/>
        </w:rPr>
      </w:pPr>
    </w:p>
    <w:p w14:paraId="6B740333" w14:textId="5B7A6258" w:rsidR="00884D0E" w:rsidRDefault="00884D0E" w:rsidP="00AA6F8D">
      <w:pPr>
        <w:jc w:val="both"/>
        <w:rPr>
          <w:rFonts w:ascii="Century Gothic" w:hAnsi="Century Gothic"/>
          <w:sz w:val="22"/>
          <w:szCs w:val="22"/>
        </w:rPr>
      </w:pPr>
    </w:p>
    <w:p w14:paraId="011BBEA3" w14:textId="1DCCE8FF" w:rsidR="00884D0E" w:rsidRDefault="00884D0E" w:rsidP="00AA6F8D">
      <w:pPr>
        <w:jc w:val="both"/>
        <w:rPr>
          <w:rFonts w:ascii="Century Gothic" w:hAnsi="Century Gothic"/>
          <w:sz w:val="22"/>
          <w:szCs w:val="22"/>
        </w:rPr>
      </w:pPr>
    </w:p>
    <w:p w14:paraId="59133E79" w14:textId="77777777" w:rsidR="00884D0E" w:rsidRDefault="00884D0E" w:rsidP="00AA6F8D">
      <w:pPr>
        <w:jc w:val="both"/>
        <w:rPr>
          <w:rFonts w:ascii="Century Gothic" w:hAnsi="Century Gothic"/>
          <w:sz w:val="22"/>
          <w:szCs w:val="22"/>
        </w:rPr>
      </w:pPr>
    </w:p>
    <w:p w14:paraId="3FB6AB37" w14:textId="77777777" w:rsidR="009C6B6A" w:rsidRPr="000657D8" w:rsidRDefault="009C6B6A" w:rsidP="00AA6F8D">
      <w:pPr>
        <w:jc w:val="both"/>
        <w:rPr>
          <w:rFonts w:ascii="Century Gothic" w:hAnsi="Century Gothic"/>
          <w:sz w:val="22"/>
          <w:szCs w:val="22"/>
        </w:rPr>
      </w:pPr>
    </w:p>
    <w:p w14:paraId="5E92CF95" w14:textId="77777777" w:rsidR="00AA6F8D" w:rsidRPr="000657D8" w:rsidRDefault="00AA6F8D" w:rsidP="00AA6F8D">
      <w:pPr>
        <w:pStyle w:val="Ttulo2"/>
        <w:ind w:left="291" w:right="481"/>
        <w:jc w:val="both"/>
        <w:rPr>
          <w:rFonts w:ascii="Century Gothic" w:hAnsi="Century Gothic"/>
          <w:sz w:val="22"/>
          <w:szCs w:val="22"/>
        </w:rPr>
      </w:pPr>
      <w:r w:rsidRPr="000657D8">
        <w:rPr>
          <w:rFonts w:ascii="Century Gothic" w:hAnsi="Century Gothic"/>
          <w:sz w:val="22"/>
          <w:szCs w:val="22"/>
        </w:rPr>
        <w:t xml:space="preserve">ANEXO I </w:t>
      </w:r>
    </w:p>
    <w:p w14:paraId="41327340"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477C3C36" w14:textId="77777777" w:rsidR="00AA6F8D" w:rsidRPr="000657D8" w:rsidRDefault="00AA6F8D" w:rsidP="00AA6F8D">
      <w:pPr>
        <w:spacing w:after="3" w:line="251" w:lineRule="auto"/>
        <w:ind w:left="406" w:right="597"/>
        <w:jc w:val="both"/>
        <w:rPr>
          <w:rFonts w:ascii="Century Gothic" w:hAnsi="Century Gothic"/>
          <w:sz w:val="22"/>
          <w:szCs w:val="22"/>
        </w:rPr>
      </w:pPr>
      <w:r w:rsidRPr="000657D8">
        <w:rPr>
          <w:rFonts w:ascii="Century Gothic" w:hAnsi="Century Gothic"/>
          <w:b/>
          <w:sz w:val="22"/>
          <w:szCs w:val="22"/>
        </w:rPr>
        <w:t xml:space="preserve">MINUTA DO CONTRATO </w:t>
      </w:r>
    </w:p>
    <w:p w14:paraId="041EB4EB" w14:textId="77777777" w:rsidR="00AA6F8D" w:rsidRPr="000657D8" w:rsidRDefault="00AA6F8D" w:rsidP="00AA6F8D">
      <w:pPr>
        <w:spacing w:after="3" w:line="251" w:lineRule="auto"/>
        <w:ind w:left="406" w:right="593"/>
        <w:jc w:val="both"/>
        <w:rPr>
          <w:rFonts w:ascii="Century Gothic" w:hAnsi="Century Gothic"/>
          <w:sz w:val="22"/>
          <w:szCs w:val="22"/>
        </w:rPr>
      </w:pPr>
      <w:r w:rsidRPr="000657D8">
        <w:rPr>
          <w:rFonts w:ascii="Century Gothic" w:hAnsi="Century Gothic"/>
          <w:b/>
          <w:sz w:val="22"/>
          <w:szCs w:val="22"/>
        </w:rPr>
        <w:t>CONTRATO DE PRESTAÇÃO DE SERVIÇOS Nº ___/2019</w:t>
      </w:r>
      <w:r w:rsidRPr="000657D8">
        <w:rPr>
          <w:rFonts w:ascii="Century Gothic" w:hAnsi="Century Gothic"/>
          <w:sz w:val="22"/>
          <w:szCs w:val="22"/>
        </w:rPr>
        <w:t xml:space="preserve"> </w:t>
      </w:r>
    </w:p>
    <w:p w14:paraId="290F51EC"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Termo de contrato que, entre si celebram: </w:t>
      </w:r>
    </w:p>
    <w:p w14:paraId="4BC68733" w14:textId="77777777" w:rsidR="00AA6F8D" w:rsidRPr="000657D8" w:rsidRDefault="00AA6F8D" w:rsidP="00AA6F8D">
      <w:pPr>
        <w:spacing w:line="259" w:lineRule="auto"/>
        <w:ind w:right="151"/>
        <w:jc w:val="both"/>
        <w:rPr>
          <w:rFonts w:ascii="Century Gothic" w:hAnsi="Century Gothic"/>
          <w:sz w:val="22"/>
          <w:szCs w:val="22"/>
        </w:rPr>
      </w:pPr>
      <w:r w:rsidRPr="000657D8">
        <w:rPr>
          <w:rFonts w:ascii="Century Gothic" w:hAnsi="Century Gothic"/>
          <w:sz w:val="22"/>
          <w:szCs w:val="22"/>
        </w:rPr>
        <w:t xml:space="preserve"> </w:t>
      </w:r>
    </w:p>
    <w:p w14:paraId="1A3D9FC6" w14:textId="77777777" w:rsidR="00AA6F8D" w:rsidRPr="000657D8" w:rsidRDefault="00AA6F8D" w:rsidP="00AA6F8D">
      <w:pPr>
        <w:spacing w:line="259" w:lineRule="auto"/>
        <w:ind w:left="-5"/>
        <w:jc w:val="both"/>
        <w:rPr>
          <w:rFonts w:ascii="Century Gothic" w:hAnsi="Century Gothic"/>
          <w:sz w:val="22"/>
          <w:szCs w:val="22"/>
        </w:rPr>
      </w:pPr>
      <w:r w:rsidRPr="000657D8">
        <w:rPr>
          <w:rFonts w:ascii="Century Gothic" w:hAnsi="Century Gothic"/>
          <w:b/>
          <w:i/>
          <w:sz w:val="22"/>
          <w:szCs w:val="22"/>
        </w:rPr>
        <w:t xml:space="preserve">1ª Contratante: </w:t>
      </w:r>
    </w:p>
    <w:p w14:paraId="49272627" w14:textId="77777777" w:rsidR="00AA6F8D" w:rsidRPr="000657D8" w:rsidRDefault="00AA6F8D" w:rsidP="00AA6F8D">
      <w:pPr>
        <w:spacing w:line="247" w:lineRule="auto"/>
        <w:ind w:left="711" w:right="184"/>
        <w:jc w:val="both"/>
        <w:rPr>
          <w:rFonts w:ascii="Century Gothic" w:hAnsi="Century Gothic"/>
          <w:sz w:val="22"/>
          <w:szCs w:val="22"/>
        </w:rPr>
      </w:pPr>
      <w:r w:rsidRPr="000657D8">
        <w:rPr>
          <w:rFonts w:ascii="Century Gothic" w:hAnsi="Century Gothic"/>
          <w:sz w:val="22"/>
          <w:szCs w:val="22"/>
        </w:rPr>
        <w:t xml:space="preserve">O </w:t>
      </w:r>
      <w:r w:rsidRPr="000657D8">
        <w:rPr>
          <w:rFonts w:ascii="Century Gothic" w:hAnsi="Century Gothic"/>
          <w:b/>
          <w:sz w:val="22"/>
          <w:szCs w:val="22"/>
        </w:rPr>
        <w:t xml:space="preserve">MUNICÍPIO DE </w:t>
      </w:r>
      <w:proofErr w:type="spellStart"/>
      <w:r w:rsidRPr="000657D8">
        <w:rPr>
          <w:rFonts w:ascii="Century Gothic" w:hAnsi="Century Gothic"/>
          <w:b/>
          <w:sz w:val="22"/>
          <w:szCs w:val="22"/>
        </w:rPr>
        <w:t>Ibiam</w:t>
      </w:r>
      <w:proofErr w:type="spellEnd"/>
      <w:r w:rsidRPr="000657D8">
        <w:rPr>
          <w:rFonts w:ascii="Century Gothic" w:hAnsi="Century Gothic"/>
          <w:b/>
          <w:sz w:val="22"/>
          <w:szCs w:val="22"/>
        </w:rPr>
        <w:t>,</w:t>
      </w:r>
      <w:r w:rsidRPr="000657D8">
        <w:rPr>
          <w:rFonts w:ascii="Century Gothic" w:hAnsi="Century Gothic"/>
          <w:sz w:val="22"/>
          <w:szCs w:val="22"/>
        </w:rPr>
        <w:t xml:space="preserve"> entidade jurídica de direito público interno, inscrita no C.N.P.J. sob o nº 01.612.745/0001-74, com sede na Travessa </w:t>
      </w:r>
      <w:proofErr w:type="spellStart"/>
      <w:r w:rsidRPr="000657D8">
        <w:rPr>
          <w:rFonts w:ascii="Century Gothic" w:hAnsi="Century Gothic"/>
          <w:sz w:val="22"/>
          <w:szCs w:val="22"/>
        </w:rPr>
        <w:t>Leoniza</w:t>
      </w:r>
      <w:proofErr w:type="spellEnd"/>
      <w:r w:rsidRPr="000657D8">
        <w:rPr>
          <w:rFonts w:ascii="Century Gothic" w:hAnsi="Century Gothic"/>
          <w:sz w:val="22"/>
          <w:szCs w:val="22"/>
        </w:rPr>
        <w:t xml:space="preserve"> Carvalho Agostini-20,  nesta cidade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-SC, neste ato representado pelo</w:t>
      </w:r>
      <w:r w:rsidRPr="000657D8">
        <w:rPr>
          <w:rFonts w:ascii="Century Gothic" w:hAnsi="Century Gothic"/>
          <w:b/>
          <w:sz w:val="22"/>
          <w:szCs w:val="22"/>
        </w:rPr>
        <w:t xml:space="preserve"> </w:t>
      </w:r>
      <w:r w:rsidRPr="000657D8">
        <w:rPr>
          <w:rFonts w:ascii="Century Gothic" w:hAnsi="Century Gothic"/>
          <w:sz w:val="22"/>
          <w:szCs w:val="22"/>
        </w:rPr>
        <w:t xml:space="preserve">Prefeito Municipal Sr. </w:t>
      </w:r>
      <w:proofErr w:type="spellStart"/>
      <w:r w:rsidRPr="000657D8">
        <w:rPr>
          <w:rFonts w:ascii="Century Gothic" w:hAnsi="Century Gothic"/>
          <w:b/>
          <w:sz w:val="22"/>
          <w:szCs w:val="22"/>
        </w:rPr>
        <w:t>Ivanir</w:t>
      </w:r>
      <w:proofErr w:type="spellEnd"/>
      <w:r w:rsidRPr="000657D8">
        <w:rPr>
          <w:rFonts w:ascii="Century Gothic" w:hAnsi="Century Gothic"/>
          <w:b/>
          <w:sz w:val="22"/>
          <w:szCs w:val="22"/>
        </w:rPr>
        <w:t xml:space="preserve"> Zanin</w:t>
      </w:r>
      <w:r w:rsidRPr="000657D8">
        <w:rPr>
          <w:rFonts w:ascii="Century Gothic" w:hAnsi="Century Gothic"/>
          <w:sz w:val="22"/>
          <w:szCs w:val="22"/>
        </w:rPr>
        <w:t xml:space="preserve">, e de ora diante denominado simplesmente MUNICÍPIO; </w:t>
      </w:r>
    </w:p>
    <w:p w14:paraId="7DEF7AF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i/>
          <w:sz w:val="22"/>
          <w:szCs w:val="22"/>
        </w:rPr>
        <w:t xml:space="preserve"> </w:t>
      </w:r>
    </w:p>
    <w:p w14:paraId="674E0710" w14:textId="77777777" w:rsidR="00AA6F8D" w:rsidRPr="000657D8" w:rsidRDefault="00AA6F8D" w:rsidP="00AA6F8D">
      <w:pPr>
        <w:spacing w:line="259" w:lineRule="auto"/>
        <w:ind w:left="-5"/>
        <w:jc w:val="both"/>
        <w:rPr>
          <w:rFonts w:ascii="Century Gothic" w:hAnsi="Century Gothic"/>
          <w:sz w:val="22"/>
          <w:szCs w:val="22"/>
        </w:rPr>
      </w:pPr>
      <w:r w:rsidRPr="000657D8">
        <w:rPr>
          <w:rFonts w:ascii="Century Gothic" w:hAnsi="Century Gothic"/>
          <w:b/>
          <w:i/>
          <w:sz w:val="22"/>
          <w:szCs w:val="22"/>
        </w:rPr>
        <w:t xml:space="preserve">2ª Contratada:  </w:t>
      </w:r>
    </w:p>
    <w:p w14:paraId="3771D1D8" w14:textId="77777777" w:rsidR="00AA6F8D" w:rsidRPr="000657D8" w:rsidRDefault="00AA6F8D" w:rsidP="00AA6F8D">
      <w:pPr>
        <w:spacing w:line="259" w:lineRule="auto"/>
        <w:ind w:right="197"/>
        <w:jc w:val="both"/>
        <w:rPr>
          <w:rFonts w:ascii="Century Gothic" w:hAnsi="Century Gothic"/>
          <w:sz w:val="22"/>
          <w:szCs w:val="22"/>
        </w:rPr>
      </w:pPr>
      <w:r w:rsidRPr="000657D8">
        <w:rPr>
          <w:rFonts w:ascii="Century Gothic" w:hAnsi="Century Gothic"/>
          <w:b/>
          <w:sz w:val="22"/>
          <w:szCs w:val="22"/>
        </w:rPr>
        <w:t xml:space="preserve">_____________________ </w:t>
      </w:r>
      <w:r w:rsidRPr="000657D8">
        <w:rPr>
          <w:rFonts w:ascii="Century Gothic" w:hAnsi="Century Gothic"/>
          <w:sz w:val="22"/>
          <w:szCs w:val="22"/>
        </w:rPr>
        <w:t xml:space="preserve">pessoa jurídica de direito privado, inscrita no C.P.N.J. sob o nº ______, com sede na Rua </w:t>
      </w:r>
    </w:p>
    <w:p w14:paraId="248C2DED" w14:textId="77777777" w:rsidR="00AA6F8D" w:rsidRPr="000657D8" w:rsidRDefault="00AA6F8D" w:rsidP="00AA6F8D">
      <w:pPr>
        <w:spacing w:line="247" w:lineRule="auto"/>
        <w:ind w:left="711" w:right="184"/>
        <w:jc w:val="both"/>
        <w:rPr>
          <w:rFonts w:ascii="Century Gothic" w:hAnsi="Century Gothic"/>
          <w:sz w:val="22"/>
          <w:szCs w:val="22"/>
        </w:rPr>
      </w:pPr>
      <w:r w:rsidRPr="000657D8">
        <w:rPr>
          <w:rFonts w:ascii="Century Gothic" w:hAnsi="Century Gothic"/>
          <w:sz w:val="22"/>
          <w:szCs w:val="22"/>
        </w:rPr>
        <w:t xml:space="preserve">_____________, nº ______, na cidade de ____________, Estado de _______, neste ato representada pelo Senhor ____________,daqui por diante denominada simplesmente CONTRATADA; </w:t>
      </w:r>
    </w:p>
    <w:p w14:paraId="30CAAA80" w14:textId="77777777" w:rsidR="00AA6F8D" w:rsidRPr="000657D8" w:rsidRDefault="00AA6F8D" w:rsidP="00AA6F8D">
      <w:pPr>
        <w:spacing w:line="259" w:lineRule="auto"/>
        <w:ind w:left="701"/>
        <w:jc w:val="both"/>
        <w:rPr>
          <w:rFonts w:ascii="Century Gothic" w:hAnsi="Century Gothic"/>
          <w:sz w:val="22"/>
          <w:szCs w:val="22"/>
        </w:rPr>
      </w:pPr>
      <w:r w:rsidRPr="000657D8">
        <w:rPr>
          <w:rFonts w:ascii="Century Gothic" w:hAnsi="Century Gothic"/>
          <w:sz w:val="22"/>
          <w:szCs w:val="22"/>
        </w:rPr>
        <w:t xml:space="preserve"> </w:t>
      </w:r>
    </w:p>
    <w:p w14:paraId="69FBBC53" w14:textId="56ACA1A4" w:rsidR="00AA6F8D" w:rsidRPr="000657D8" w:rsidRDefault="00AA6F8D" w:rsidP="00AA6F8D">
      <w:pPr>
        <w:spacing w:line="247" w:lineRule="auto"/>
        <w:ind w:left="-5" w:right="184"/>
        <w:jc w:val="both"/>
        <w:rPr>
          <w:rFonts w:ascii="Century Gothic" w:hAnsi="Century Gothic"/>
          <w:sz w:val="22"/>
          <w:szCs w:val="22"/>
        </w:rPr>
      </w:pPr>
      <w:r w:rsidRPr="000657D8">
        <w:rPr>
          <w:rFonts w:ascii="Century Gothic" w:hAnsi="Century Gothic"/>
          <w:sz w:val="22"/>
          <w:szCs w:val="22"/>
        </w:rPr>
        <w:t xml:space="preserve">Em conformidade com o processo de licitação na modalidade </w:t>
      </w:r>
      <w:r w:rsidR="00130589">
        <w:rPr>
          <w:rFonts w:ascii="Century Gothic" w:hAnsi="Century Gothic"/>
          <w:sz w:val="22"/>
          <w:szCs w:val="22"/>
        </w:rPr>
        <w:t>Tomada de Preços nº 005/2019 – , datado de 30</w:t>
      </w:r>
      <w:r>
        <w:rPr>
          <w:rFonts w:ascii="Century Gothic" w:hAnsi="Century Gothic"/>
          <w:sz w:val="22"/>
          <w:szCs w:val="22"/>
        </w:rPr>
        <w:t xml:space="preserve"> de </w:t>
      </w:r>
      <w:r w:rsidR="00130589">
        <w:rPr>
          <w:rFonts w:ascii="Century Gothic" w:hAnsi="Century Gothic"/>
          <w:sz w:val="22"/>
          <w:szCs w:val="22"/>
        </w:rPr>
        <w:t>setembro</w:t>
      </w:r>
      <w:r>
        <w:rPr>
          <w:rFonts w:ascii="Century Gothic" w:hAnsi="Century Gothic"/>
          <w:sz w:val="22"/>
          <w:szCs w:val="22"/>
        </w:rPr>
        <w:t xml:space="preserve"> </w:t>
      </w:r>
      <w:r w:rsidRPr="000657D8">
        <w:rPr>
          <w:rFonts w:ascii="Century Gothic" w:hAnsi="Century Gothic"/>
          <w:sz w:val="22"/>
          <w:szCs w:val="22"/>
        </w:rPr>
        <w:t xml:space="preserve">de 2019 e homologado em data de 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na forma e condições estabelecidas nas cláusulas seguintes: </w:t>
      </w:r>
    </w:p>
    <w:p w14:paraId="7974B575" w14:textId="77777777" w:rsidR="00AA6F8D" w:rsidRPr="000657D8" w:rsidRDefault="00AA6F8D" w:rsidP="00AA6F8D">
      <w:pPr>
        <w:spacing w:line="259" w:lineRule="auto"/>
        <w:ind w:right="156"/>
        <w:jc w:val="both"/>
        <w:rPr>
          <w:rFonts w:ascii="Century Gothic" w:hAnsi="Century Gothic"/>
          <w:sz w:val="22"/>
          <w:szCs w:val="22"/>
        </w:rPr>
      </w:pPr>
      <w:r w:rsidRPr="000657D8">
        <w:rPr>
          <w:rFonts w:ascii="Century Gothic" w:hAnsi="Century Gothic"/>
          <w:b/>
          <w:sz w:val="22"/>
          <w:szCs w:val="22"/>
        </w:rPr>
        <w:t xml:space="preserve"> </w:t>
      </w:r>
    </w:p>
    <w:p w14:paraId="0D624CA2" w14:textId="77777777" w:rsidR="00AA6F8D" w:rsidRPr="000657D8" w:rsidRDefault="00AA6F8D" w:rsidP="00AA6F8D">
      <w:pPr>
        <w:spacing w:line="259" w:lineRule="auto"/>
        <w:ind w:right="197"/>
        <w:jc w:val="both"/>
        <w:rPr>
          <w:rFonts w:ascii="Century Gothic" w:hAnsi="Century Gothic"/>
          <w:sz w:val="22"/>
          <w:szCs w:val="22"/>
        </w:rPr>
      </w:pPr>
      <w:r w:rsidRPr="000657D8">
        <w:rPr>
          <w:rFonts w:ascii="Century Gothic" w:hAnsi="Century Gothic"/>
          <w:b/>
          <w:sz w:val="22"/>
          <w:szCs w:val="22"/>
        </w:rPr>
        <w:t xml:space="preserve">I – OBJETO E CONDIÇÕES GERAIS </w:t>
      </w:r>
    </w:p>
    <w:p w14:paraId="3C35EE77" w14:textId="57B69E6F" w:rsidR="00AA6F8D" w:rsidRPr="006C5F1D" w:rsidRDefault="00AA6F8D" w:rsidP="002A4687">
      <w:pPr>
        <w:numPr>
          <w:ilvl w:val="1"/>
          <w:numId w:val="33"/>
        </w:numPr>
        <w:spacing w:after="4" w:line="259" w:lineRule="auto"/>
        <w:ind w:left="-5" w:right="186" w:hanging="430"/>
        <w:jc w:val="both"/>
        <w:rPr>
          <w:rFonts w:ascii="Century Gothic" w:hAnsi="Century Gothic"/>
          <w:sz w:val="22"/>
          <w:szCs w:val="22"/>
        </w:rPr>
      </w:pPr>
      <w:r w:rsidRPr="006C5F1D">
        <w:rPr>
          <w:rFonts w:ascii="Century Gothic" w:hAnsi="Century Gothic"/>
          <w:sz w:val="22"/>
          <w:szCs w:val="22"/>
        </w:rPr>
        <w:t xml:space="preserve">1.1 – O objeto da Tomada de Preços é a </w:t>
      </w:r>
      <w:r w:rsidR="006C5F1D">
        <w:rPr>
          <w:b/>
          <w:bCs/>
          <w:sz w:val="23"/>
          <w:szCs w:val="23"/>
        </w:rPr>
        <w:t xml:space="preserve">EXECUÇÃO </w:t>
      </w:r>
      <w:r w:rsidR="00130589">
        <w:rPr>
          <w:b/>
          <w:bCs/>
          <w:sz w:val="23"/>
          <w:szCs w:val="23"/>
        </w:rPr>
        <w:t>EM REGIME DE EMPREITADA GLOBAL</w:t>
      </w:r>
      <w:r w:rsidR="006C5F1D">
        <w:rPr>
          <w:b/>
          <w:bCs/>
          <w:sz w:val="23"/>
          <w:szCs w:val="23"/>
        </w:rPr>
        <w:t>, COM FORNECIMENTO TOTAL DE MATERIAIS E MÃO-DE-OBRA, PARA A IMPLANTAÇÃO DE PORTAL TURÍSTICO NO MUNICÍPIO DE IBIAM.</w:t>
      </w:r>
    </w:p>
    <w:p w14:paraId="7C0A1FD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E5EA3B6" w14:textId="1F88DFCA"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w:t>
      </w:r>
      <w:r w:rsidR="00A70738">
        <w:rPr>
          <w:rFonts w:ascii="Century Gothic" w:hAnsi="Century Gothic"/>
          <w:sz w:val="22"/>
          <w:szCs w:val="22"/>
        </w:rPr>
        <w:t>– A contratada</w:t>
      </w:r>
      <w:r>
        <w:rPr>
          <w:rFonts w:ascii="Century Gothic" w:hAnsi="Century Gothic"/>
          <w:sz w:val="22"/>
          <w:szCs w:val="22"/>
        </w:rPr>
        <w:t xml:space="preserve"> responderá pela solidez e segurança dos serviços no    prazo previsto no Código Civil Brasileiro.</w:t>
      </w:r>
    </w:p>
    <w:p w14:paraId="3FBB686A"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3A1888C" w14:textId="6A05392A"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w:t>
      </w:r>
      <w:r w:rsidRPr="000657D8">
        <w:rPr>
          <w:rFonts w:ascii="Century Gothic" w:hAnsi="Century Gothic"/>
          <w:sz w:val="22"/>
          <w:szCs w:val="22"/>
        </w:rPr>
        <w:t>– Será de respons</w:t>
      </w:r>
      <w:r w:rsidR="00A70738">
        <w:rPr>
          <w:rFonts w:ascii="Century Gothic" w:hAnsi="Century Gothic"/>
          <w:sz w:val="22"/>
          <w:szCs w:val="22"/>
        </w:rPr>
        <w:t>abilidade da CONTRATADA</w:t>
      </w:r>
      <w:r w:rsidRPr="000657D8">
        <w:rPr>
          <w:rFonts w:ascii="Century Gothic" w:hAnsi="Century Gothic"/>
          <w:sz w:val="22"/>
          <w:szCs w:val="22"/>
        </w:rPr>
        <w:t xml:space="preserve"> as custas com as Anotações de Responsabilidade Técnica (</w:t>
      </w:r>
      <w:proofErr w:type="spellStart"/>
      <w:r w:rsidRPr="000657D8">
        <w:rPr>
          <w:rFonts w:ascii="Century Gothic" w:hAnsi="Century Gothic"/>
          <w:sz w:val="22"/>
          <w:szCs w:val="22"/>
        </w:rPr>
        <w:t>ART’s</w:t>
      </w:r>
      <w:proofErr w:type="spellEnd"/>
      <w:r w:rsidRPr="000657D8">
        <w:rPr>
          <w:rFonts w:ascii="Century Gothic" w:hAnsi="Century Gothic"/>
          <w:sz w:val="22"/>
          <w:szCs w:val="22"/>
        </w:rPr>
        <w:t>) e Registros de Responsabilidade Técnica (</w:t>
      </w:r>
      <w:proofErr w:type="spellStart"/>
      <w:r w:rsidRPr="000657D8">
        <w:rPr>
          <w:rFonts w:ascii="Century Gothic" w:hAnsi="Century Gothic"/>
          <w:sz w:val="22"/>
          <w:szCs w:val="22"/>
        </w:rPr>
        <w:t>RRT’s</w:t>
      </w:r>
      <w:proofErr w:type="spellEnd"/>
      <w:r w:rsidRPr="000657D8">
        <w:rPr>
          <w:rFonts w:ascii="Century Gothic" w:hAnsi="Century Gothic"/>
          <w:sz w:val="22"/>
          <w:szCs w:val="22"/>
        </w:rPr>
        <w:t xml:space="preserve">), exigidos para a execução dos serviços referente à obra, bem como as </w:t>
      </w:r>
      <w:proofErr w:type="spellStart"/>
      <w:r w:rsidRPr="000657D8">
        <w:rPr>
          <w:rFonts w:ascii="Century Gothic" w:hAnsi="Century Gothic"/>
          <w:sz w:val="22"/>
          <w:szCs w:val="22"/>
        </w:rPr>
        <w:t>ART’s</w:t>
      </w:r>
      <w:proofErr w:type="spellEnd"/>
      <w:r w:rsidRPr="000657D8">
        <w:rPr>
          <w:rFonts w:ascii="Century Gothic" w:hAnsi="Century Gothic"/>
          <w:sz w:val="22"/>
          <w:szCs w:val="22"/>
        </w:rPr>
        <w:t xml:space="preserve"> e </w:t>
      </w:r>
      <w:proofErr w:type="spellStart"/>
      <w:r w:rsidRPr="000657D8">
        <w:rPr>
          <w:rFonts w:ascii="Century Gothic" w:hAnsi="Century Gothic"/>
          <w:sz w:val="22"/>
          <w:szCs w:val="22"/>
        </w:rPr>
        <w:t>RRT’s</w:t>
      </w:r>
      <w:proofErr w:type="spellEnd"/>
      <w:r w:rsidRPr="000657D8">
        <w:rPr>
          <w:rFonts w:ascii="Century Gothic" w:hAnsi="Century Gothic"/>
          <w:sz w:val="22"/>
          <w:szCs w:val="22"/>
        </w:rPr>
        <w:t xml:space="preserve"> Complementares, caso seja necessário. </w:t>
      </w:r>
    </w:p>
    <w:p w14:paraId="370014C3"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92955A2" w14:textId="77777777" w:rsidR="00EA3404" w:rsidRPr="000657D8" w:rsidRDefault="00EA3404" w:rsidP="00EA3404">
      <w:pPr>
        <w:spacing w:line="259" w:lineRule="auto"/>
        <w:jc w:val="both"/>
        <w:rPr>
          <w:rFonts w:ascii="Century Gothic" w:hAnsi="Century Gothic"/>
          <w:sz w:val="22"/>
          <w:szCs w:val="22"/>
        </w:rPr>
      </w:pPr>
    </w:p>
    <w:p w14:paraId="61C6E4B1" w14:textId="3EDC6C1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1.4</w:t>
      </w:r>
      <w:r w:rsidR="00A70738">
        <w:rPr>
          <w:rFonts w:ascii="Century Gothic" w:hAnsi="Century Gothic"/>
          <w:sz w:val="22"/>
          <w:szCs w:val="22"/>
        </w:rPr>
        <w:t>– A contratada</w:t>
      </w:r>
      <w:r w:rsidRPr="000657D8">
        <w:rPr>
          <w:rFonts w:ascii="Century Gothic" w:hAnsi="Century Gothic"/>
          <w:sz w:val="22"/>
          <w:szCs w:val="22"/>
        </w:rPr>
        <w:t xml:space="preserve"> deverá manter na obra placa da empresa executora dos serviços, placa da obra</w:t>
      </w:r>
      <w:r>
        <w:rPr>
          <w:rFonts w:ascii="Century Gothic" w:hAnsi="Century Gothic"/>
          <w:sz w:val="22"/>
          <w:szCs w:val="22"/>
        </w:rPr>
        <w:t>.</w:t>
      </w:r>
      <w:r w:rsidRPr="000657D8">
        <w:rPr>
          <w:rFonts w:ascii="Century Gothic" w:hAnsi="Century Gothic"/>
          <w:sz w:val="22"/>
          <w:szCs w:val="22"/>
        </w:rPr>
        <w:t xml:space="preserve"> </w:t>
      </w:r>
    </w:p>
    <w:p w14:paraId="26404706"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AF17A2A" w14:textId="37E812D9"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lastRenderedPageBreak/>
        <w:t>1.5</w:t>
      </w:r>
      <w:r w:rsidR="00A70738">
        <w:rPr>
          <w:rFonts w:ascii="Century Gothic" w:hAnsi="Century Gothic"/>
          <w:sz w:val="22"/>
          <w:szCs w:val="22"/>
        </w:rPr>
        <w:t>– Caberá a contratada</w:t>
      </w:r>
      <w:r w:rsidRPr="000657D8">
        <w:rPr>
          <w:rFonts w:ascii="Century Gothic" w:hAnsi="Century Gothic"/>
          <w:sz w:val="22"/>
          <w:szCs w:val="22"/>
        </w:rPr>
        <w:t xml:space="preserve">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w:t>
      </w:r>
      <w:r>
        <w:rPr>
          <w:rFonts w:ascii="Century Gothic" w:hAnsi="Century Gothic"/>
          <w:sz w:val="22"/>
          <w:szCs w:val="22"/>
        </w:rPr>
        <w:t xml:space="preserve">, Cronograma físico financeiro e </w:t>
      </w:r>
      <w:r w:rsidRPr="000657D8">
        <w:rPr>
          <w:rFonts w:ascii="Century Gothic" w:hAnsi="Century Gothic"/>
          <w:sz w:val="22"/>
          <w:szCs w:val="22"/>
        </w:rPr>
        <w:t xml:space="preserve">Memorial Descritivo, Diário de Obra, </w:t>
      </w:r>
      <w:proofErr w:type="spellStart"/>
      <w:r w:rsidRPr="000657D8">
        <w:rPr>
          <w:rFonts w:ascii="Century Gothic" w:hAnsi="Century Gothic"/>
          <w:sz w:val="22"/>
          <w:szCs w:val="22"/>
        </w:rPr>
        <w:t>ART’s</w:t>
      </w:r>
      <w:proofErr w:type="spellEnd"/>
      <w:r w:rsidRPr="000657D8">
        <w:rPr>
          <w:rFonts w:ascii="Century Gothic" w:hAnsi="Century Gothic"/>
          <w:sz w:val="22"/>
          <w:szCs w:val="22"/>
        </w:rPr>
        <w:t xml:space="preserve"> ou </w:t>
      </w:r>
      <w:proofErr w:type="spellStart"/>
      <w:r w:rsidRPr="000657D8">
        <w:rPr>
          <w:rFonts w:ascii="Century Gothic" w:hAnsi="Century Gothic"/>
          <w:sz w:val="22"/>
          <w:szCs w:val="22"/>
        </w:rPr>
        <w:t>RRT’s</w:t>
      </w:r>
      <w:proofErr w:type="spellEnd"/>
      <w:r w:rsidRPr="000657D8">
        <w:rPr>
          <w:rFonts w:ascii="Century Gothic" w:hAnsi="Century Gothic"/>
          <w:sz w:val="22"/>
          <w:szCs w:val="22"/>
        </w:rPr>
        <w:t xml:space="preserve"> e demais elementos que interessem ao serviço. </w:t>
      </w:r>
    </w:p>
    <w:p w14:paraId="6CE84D96"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6F55367" w14:textId="045E3EE2"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1.6</w:t>
      </w:r>
      <w:r w:rsidRPr="000657D8">
        <w:rPr>
          <w:rFonts w:ascii="Century Gothic" w:hAnsi="Century Gothic"/>
          <w:sz w:val="22"/>
          <w:szCs w:val="22"/>
        </w:rPr>
        <w:t xml:space="preserve">– Os serviços deverão ser executados pelo regime </w:t>
      </w:r>
      <w:r>
        <w:rPr>
          <w:rFonts w:ascii="Century Gothic" w:hAnsi="Century Gothic"/>
          <w:sz w:val="22"/>
          <w:szCs w:val="22"/>
        </w:rPr>
        <w:t>de empreitada por preço global</w:t>
      </w:r>
      <w:r w:rsidRPr="000657D8">
        <w:rPr>
          <w:rFonts w:ascii="Century Gothic" w:hAnsi="Century Gothic"/>
          <w:sz w:val="22"/>
          <w:szCs w:val="22"/>
        </w:rPr>
        <w:t>,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w:t>
      </w:r>
      <w:r>
        <w:rPr>
          <w:rFonts w:ascii="Century Gothic" w:hAnsi="Century Gothic"/>
          <w:sz w:val="22"/>
          <w:szCs w:val="22"/>
        </w:rPr>
        <w:t xml:space="preserve"> Cronograma físico financeiro e </w:t>
      </w:r>
      <w:r w:rsidRPr="000657D8">
        <w:rPr>
          <w:rFonts w:ascii="Century Gothic" w:hAnsi="Century Gothic"/>
          <w:sz w:val="22"/>
          <w:szCs w:val="22"/>
        </w:rPr>
        <w:t xml:space="preserve">Planilha Orçamentária </w:t>
      </w:r>
      <w:r>
        <w:rPr>
          <w:rFonts w:ascii="Century Gothic" w:hAnsi="Century Gothic"/>
          <w:sz w:val="22"/>
          <w:szCs w:val="22"/>
        </w:rPr>
        <w:t>Global</w:t>
      </w:r>
      <w:r w:rsidRPr="000657D8">
        <w:rPr>
          <w:rFonts w:ascii="Century Gothic" w:hAnsi="Century Gothic"/>
          <w:sz w:val="22"/>
          <w:szCs w:val="22"/>
        </w:rPr>
        <w:t xml:space="preserve">). Para todos os serviços a ausência de legislação específica enseja a observação das normas internacionais, citadas ou não no </w:t>
      </w:r>
      <w:r w:rsidR="00A70738">
        <w:rPr>
          <w:rFonts w:ascii="Century Gothic" w:hAnsi="Century Gothic"/>
          <w:sz w:val="22"/>
          <w:szCs w:val="22"/>
        </w:rPr>
        <w:t>Edital</w:t>
      </w:r>
      <w:r w:rsidRPr="000657D8">
        <w:rPr>
          <w:rFonts w:ascii="Century Gothic" w:hAnsi="Century Gothic"/>
          <w:sz w:val="22"/>
          <w:szCs w:val="22"/>
        </w:rPr>
        <w:t xml:space="preserve">. </w:t>
      </w:r>
    </w:p>
    <w:p w14:paraId="2C8D5D14" w14:textId="77777777" w:rsidR="00EA3404" w:rsidRDefault="00EA3404" w:rsidP="00EA3404">
      <w:pPr>
        <w:spacing w:after="4" w:line="248" w:lineRule="auto"/>
        <w:ind w:right="186"/>
        <w:jc w:val="both"/>
        <w:rPr>
          <w:rFonts w:ascii="Century Gothic" w:hAnsi="Century Gothic"/>
          <w:sz w:val="22"/>
          <w:szCs w:val="22"/>
        </w:rPr>
      </w:pPr>
    </w:p>
    <w:p w14:paraId="463886C1" w14:textId="488D157B"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1.7</w:t>
      </w:r>
      <w:r w:rsidR="00A70738">
        <w:rPr>
          <w:rFonts w:ascii="Century Gothic" w:hAnsi="Century Gothic"/>
          <w:sz w:val="22"/>
          <w:szCs w:val="22"/>
        </w:rPr>
        <w:t>– A contratada</w:t>
      </w:r>
      <w:r w:rsidRPr="000657D8">
        <w:rPr>
          <w:rFonts w:ascii="Century Gothic" w:hAnsi="Century Gothic"/>
          <w:sz w:val="22"/>
          <w:szCs w:val="22"/>
        </w:rPr>
        <w:t xml:space="preserve"> deverá observar e fazer cumprir as normas regulamentadoras e legislações Federais, Estaduais e Municipais de Segurança, Higiene e Medicina no Trabalho, bem como elaborar e apresentar para o Município o PCMAT – Programa de Condições e Meio Ambiente do Trabalho da obra de acordo com a NR-9 e NR-18, devidamente registrado no MTE – Ministério do Trabalho e Emprego. </w:t>
      </w:r>
    </w:p>
    <w:p w14:paraId="019686B0"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6B9C8FC" w14:textId="77777777" w:rsidR="00EA3404" w:rsidRPr="00DD39C4"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1.8</w:t>
      </w:r>
      <w:r w:rsidRPr="000657D8">
        <w:rPr>
          <w:rFonts w:ascii="Century Gothic" w:hAnsi="Century Gothic"/>
          <w:sz w:val="22"/>
          <w:szCs w:val="22"/>
        </w:rPr>
        <w:t xml:space="preserve">– A contratada é responsável pelo fornecimento dos </w:t>
      </w:r>
      <w:proofErr w:type="spellStart"/>
      <w:r w:rsidRPr="000657D8">
        <w:rPr>
          <w:rFonts w:ascii="Century Gothic" w:hAnsi="Century Gothic"/>
          <w:sz w:val="22"/>
          <w:szCs w:val="22"/>
        </w:rPr>
        <w:t>EPI’s</w:t>
      </w:r>
      <w:proofErr w:type="spellEnd"/>
      <w:r w:rsidRPr="000657D8">
        <w:rPr>
          <w:rFonts w:ascii="Century Gothic" w:hAnsi="Century Gothic"/>
          <w:sz w:val="22"/>
          <w:szCs w:val="22"/>
        </w:rPr>
        <w:t xml:space="preserve"> conforme a NR-6, a fim de as</w:t>
      </w:r>
      <w:r>
        <w:rPr>
          <w:rFonts w:ascii="Century Gothic" w:hAnsi="Century Gothic"/>
          <w:sz w:val="22"/>
          <w:szCs w:val="22"/>
        </w:rPr>
        <w:t xml:space="preserve">segurar a integridade </w:t>
      </w:r>
      <w:r w:rsidRPr="00DD39C4">
        <w:rPr>
          <w:rFonts w:ascii="Century Gothic" w:hAnsi="Century Gothic"/>
          <w:sz w:val="22"/>
          <w:szCs w:val="22"/>
        </w:rPr>
        <w:t xml:space="preserve">física e saúde de seus funcionários. </w:t>
      </w:r>
    </w:p>
    <w:p w14:paraId="2060241F" w14:textId="77777777" w:rsidR="00EA3404" w:rsidRPr="00DD39C4" w:rsidRDefault="00EA3404" w:rsidP="00EA3404">
      <w:pPr>
        <w:spacing w:line="259" w:lineRule="auto"/>
        <w:jc w:val="both"/>
        <w:rPr>
          <w:rFonts w:ascii="Century Gothic" w:hAnsi="Century Gothic"/>
          <w:sz w:val="22"/>
          <w:szCs w:val="22"/>
        </w:rPr>
      </w:pPr>
      <w:r w:rsidRPr="00DD39C4">
        <w:rPr>
          <w:rFonts w:ascii="Century Gothic" w:hAnsi="Century Gothic"/>
          <w:sz w:val="22"/>
          <w:szCs w:val="22"/>
        </w:rPr>
        <w:t xml:space="preserve"> </w:t>
      </w:r>
    </w:p>
    <w:p w14:paraId="23567D90"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1.9</w:t>
      </w:r>
      <w:r w:rsidRPr="000657D8">
        <w:rPr>
          <w:rFonts w:ascii="Century Gothic" w:hAnsi="Century Gothic"/>
          <w:sz w:val="22"/>
          <w:szCs w:val="22"/>
        </w:rPr>
        <w:t xml:space="preserve">– A guarda, vigilância, manutenção e limpeza do canteiro de obras serão de exclusiva responsabilidade da licitante vencedora. </w:t>
      </w:r>
    </w:p>
    <w:p w14:paraId="481BB34C"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9BA52B8" w14:textId="0A3BEC4D" w:rsidR="00EA3404" w:rsidRPr="000657D8" w:rsidRDefault="00EA3404" w:rsidP="00EA3404">
      <w:pPr>
        <w:spacing w:after="5" w:line="248" w:lineRule="auto"/>
        <w:ind w:right="186"/>
        <w:jc w:val="both"/>
        <w:rPr>
          <w:rFonts w:ascii="Century Gothic" w:hAnsi="Century Gothic"/>
          <w:sz w:val="22"/>
          <w:szCs w:val="22"/>
        </w:rPr>
      </w:pPr>
      <w:r>
        <w:rPr>
          <w:rFonts w:ascii="Century Gothic" w:hAnsi="Century Gothic"/>
          <w:b/>
          <w:i/>
          <w:sz w:val="22"/>
          <w:szCs w:val="22"/>
        </w:rPr>
        <w:t>1.10</w:t>
      </w:r>
      <w:r w:rsidR="00A70738">
        <w:rPr>
          <w:rFonts w:ascii="Century Gothic" w:hAnsi="Century Gothic"/>
          <w:b/>
          <w:i/>
          <w:sz w:val="22"/>
          <w:szCs w:val="22"/>
        </w:rPr>
        <w:t>– A contratada</w:t>
      </w:r>
      <w:r w:rsidRPr="000657D8">
        <w:rPr>
          <w:rFonts w:ascii="Century Gothic" w:hAnsi="Century Gothic"/>
          <w:b/>
          <w:i/>
          <w:sz w:val="22"/>
          <w:szCs w:val="22"/>
        </w:rPr>
        <w:t xml:space="preserve"> será responsável pela preservação das benfeitorias existentes. </w:t>
      </w:r>
    </w:p>
    <w:p w14:paraId="2C0458C7"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DCE8E67"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1.11</w:t>
      </w:r>
      <w:r w:rsidRPr="000657D8">
        <w:rPr>
          <w:rFonts w:ascii="Century Gothic" w:hAnsi="Century Gothic"/>
          <w:sz w:val="22"/>
          <w:szCs w:val="22"/>
        </w:rPr>
        <w:t xml:space="preserve">– A contratada deverá substituir os funcionários que não atenderem satisfatoriamente a execução do objeto. Após a solicitação formal, a contratada terá que adotar a providência no máximo em 48 (quarenta e oito) horas após o recebimento da comunicação. </w:t>
      </w:r>
    </w:p>
    <w:p w14:paraId="3839E387"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FDA9147" w14:textId="2A8BC11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1.12</w:t>
      </w:r>
      <w:r w:rsidRPr="000657D8">
        <w:rPr>
          <w:rFonts w:ascii="Century Gothic" w:hAnsi="Century Gothic"/>
          <w:sz w:val="22"/>
          <w:szCs w:val="22"/>
        </w:rPr>
        <w:t xml:space="preserve">– O responsável pela fiscalização da obra tem plena autonomia para evitar a permanência na obra de qualquer funcionário que esteja em desacordo com as recomendações descritas no Memorial Descritivo e neste </w:t>
      </w:r>
      <w:r w:rsidR="00A70738">
        <w:rPr>
          <w:rFonts w:ascii="Century Gothic" w:hAnsi="Century Gothic"/>
          <w:sz w:val="22"/>
          <w:szCs w:val="22"/>
        </w:rPr>
        <w:t>Edital</w:t>
      </w:r>
      <w:r w:rsidRPr="000657D8">
        <w:rPr>
          <w:rFonts w:ascii="Century Gothic" w:hAnsi="Century Gothic"/>
          <w:sz w:val="22"/>
          <w:szCs w:val="22"/>
        </w:rPr>
        <w:t xml:space="preserve">. </w:t>
      </w:r>
    </w:p>
    <w:p w14:paraId="1F042577"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D1E0372"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1.13</w:t>
      </w:r>
      <w:r w:rsidRPr="000657D8">
        <w:rPr>
          <w:rFonts w:ascii="Century Gothic" w:hAnsi="Century Gothic"/>
          <w:sz w:val="22"/>
          <w:szCs w:val="22"/>
        </w:rPr>
        <w:t xml:space="preserve">– Todo o material a ser utilizado na execução dos serviços deverá ser de primeira qualidade e </w:t>
      </w:r>
      <w:r w:rsidRPr="000657D8">
        <w:rPr>
          <w:rFonts w:ascii="Century Gothic" w:hAnsi="Century Gothic"/>
          <w:b/>
          <w:sz w:val="22"/>
          <w:szCs w:val="22"/>
          <w:u w:val="single" w:color="000000"/>
        </w:rPr>
        <w:t>ter</w:t>
      </w:r>
      <w:r w:rsidRPr="000657D8">
        <w:rPr>
          <w:rFonts w:ascii="Century Gothic" w:hAnsi="Century Gothic"/>
          <w:b/>
          <w:sz w:val="22"/>
          <w:szCs w:val="22"/>
        </w:rPr>
        <w:t xml:space="preserve"> </w:t>
      </w:r>
      <w:r w:rsidRPr="000657D8">
        <w:rPr>
          <w:rFonts w:ascii="Century Gothic" w:hAnsi="Century Gothic"/>
          <w:b/>
          <w:sz w:val="22"/>
          <w:szCs w:val="22"/>
          <w:u w:val="single" w:color="000000"/>
        </w:rPr>
        <w:t>aprovação prévia</w:t>
      </w:r>
      <w:r w:rsidRPr="000657D8">
        <w:rPr>
          <w:rFonts w:ascii="Century Gothic" w:hAnsi="Century Gothic"/>
          <w:sz w:val="22"/>
          <w:szCs w:val="22"/>
        </w:rPr>
        <w:t xml:space="preserve"> da municipalidade, assim como qualquer alteração ou substituição que venha a favorecer o melhoramento e/ou qualidade dos serviços. </w:t>
      </w:r>
    </w:p>
    <w:p w14:paraId="0377159E"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lastRenderedPageBreak/>
        <w:t xml:space="preserve"> </w:t>
      </w:r>
      <w:r>
        <w:rPr>
          <w:rFonts w:ascii="Century Gothic" w:hAnsi="Century Gothic"/>
          <w:sz w:val="22"/>
          <w:szCs w:val="22"/>
        </w:rPr>
        <w:t xml:space="preserve">                            </w:t>
      </w:r>
    </w:p>
    <w:p w14:paraId="0A8502C7"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1.14</w:t>
      </w:r>
      <w:r w:rsidRPr="000657D8">
        <w:rPr>
          <w:rFonts w:ascii="Century Gothic" w:hAnsi="Century Gothic"/>
          <w:sz w:val="22"/>
          <w:szCs w:val="22"/>
        </w:rPr>
        <w:t xml:space="preserve">–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14:paraId="2BC83E7F"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C125C70"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1.15</w:t>
      </w:r>
      <w:r w:rsidRPr="000657D8">
        <w:rPr>
          <w:rFonts w:ascii="Century Gothic" w:hAnsi="Century Gothic"/>
          <w:sz w:val="22"/>
          <w:szCs w:val="22"/>
        </w:rPr>
        <w:t xml:space="preserve">– Os materiais a serem empregados na obra devem obter especificações e normas técnicas (ABNT – NBR). </w:t>
      </w:r>
    </w:p>
    <w:p w14:paraId="27710769"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6360F00"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1.16</w:t>
      </w:r>
      <w:r w:rsidRPr="000657D8">
        <w:rPr>
          <w:rFonts w:ascii="Century Gothic" w:hAnsi="Century Gothic"/>
          <w:sz w:val="22"/>
          <w:szCs w:val="22"/>
        </w:rPr>
        <w:t xml:space="preserve">–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14:paraId="52EA5442" w14:textId="77777777" w:rsidR="00EA3404" w:rsidRPr="000657D8" w:rsidRDefault="00EA3404" w:rsidP="00EA3404">
      <w:pPr>
        <w:spacing w:line="259" w:lineRule="auto"/>
        <w:ind w:left="2124"/>
        <w:jc w:val="both"/>
        <w:rPr>
          <w:rFonts w:ascii="Century Gothic" w:hAnsi="Century Gothic"/>
          <w:sz w:val="22"/>
          <w:szCs w:val="22"/>
        </w:rPr>
      </w:pPr>
      <w:r w:rsidRPr="000657D8">
        <w:rPr>
          <w:rFonts w:ascii="Century Gothic" w:hAnsi="Century Gothic"/>
          <w:sz w:val="22"/>
          <w:szCs w:val="22"/>
        </w:rPr>
        <w:t xml:space="preserve"> </w:t>
      </w:r>
      <w:r>
        <w:rPr>
          <w:rFonts w:ascii="Century Gothic" w:hAnsi="Century Gothic"/>
          <w:sz w:val="22"/>
          <w:szCs w:val="22"/>
        </w:rPr>
        <w:t>1.16.1- Começados os serviços,</w:t>
      </w:r>
      <w:r w:rsidRPr="0099351B">
        <w:rPr>
          <w:rFonts w:ascii="Century Gothic" w:hAnsi="Century Gothic"/>
          <w:sz w:val="22"/>
          <w:szCs w:val="22"/>
        </w:rPr>
        <w:t xml:space="preserve"> </w:t>
      </w:r>
      <w:r>
        <w:rPr>
          <w:rFonts w:ascii="Century Gothic" w:hAnsi="Century Gothic"/>
          <w:sz w:val="22"/>
          <w:szCs w:val="22"/>
        </w:rPr>
        <w:t>a licitante vencedora será de inteira responsabilidade da obra até seu término, respondendo pelo mesmo.</w:t>
      </w:r>
    </w:p>
    <w:p w14:paraId="02AF38FA"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1.17</w:t>
      </w:r>
      <w:r w:rsidRPr="000657D8">
        <w:rPr>
          <w:rFonts w:ascii="Century Gothic" w:hAnsi="Century Gothic"/>
          <w:sz w:val="22"/>
          <w:szCs w:val="22"/>
        </w:rPr>
        <w:t xml:space="preserve">– A licitante vencedora deverá, antes do início dos serviços, analisar todos os documentos relacionados aos Projetos, Memorial Descritivo e Planilha Orçamentária a fim de que possa se certificar de todos os detalhes executivos, custos e </w:t>
      </w:r>
      <w:proofErr w:type="spellStart"/>
      <w:r w:rsidRPr="000657D8">
        <w:rPr>
          <w:rFonts w:ascii="Century Gothic" w:hAnsi="Century Gothic"/>
          <w:sz w:val="22"/>
          <w:szCs w:val="22"/>
        </w:rPr>
        <w:t>exequidade</w:t>
      </w:r>
      <w:proofErr w:type="spellEnd"/>
      <w:r w:rsidRPr="000657D8">
        <w:rPr>
          <w:rFonts w:ascii="Century Gothic" w:hAnsi="Century Gothic"/>
          <w:sz w:val="22"/>
          <w:szCs w:val="22"/>
        </w:rPr>
        <w:t xml:space="preserve"> dos mesmos. </w:t>
      </w:r>
      <w:r w:rsidRPr="000657D8">
        <w:rPr>
          <w:rFonts w:ascii="Century Gothic" w:hAnsi="Century Gothic"/>
          <w:b/>
          <w:sz w:val="22"/>
          <w:szCs w:val="22"/>
          <w:u w:val="single" w:color="000000"/>
        </w:rPr>
        <w:t>Não será aceito aditivo de</w:t>
      </w:r>
      <w:r w:rsidRPr="000657D8">
        <w:rPr>
          <w:rFonts w:ascii="Century Gothic" w:hAnsi="Century Gothic"/>
          <w:b/>
          <w:sz w:val="22"/>
          <w:szCs w:val="22"/>
        </w:rPr>
        <w:t xml:space="preserve"> </w:t>
      </w:r>
      <w:r w:rsidRPr="000657D8">
        <w:rPr>
          <w:rFonts w:ascii="Century Gothic" w:hAnsi="Century Gothic"/>
          <w:b/>
          <w:sz w:val="22"/>
          <w:szCs w:val="22"/>
          <w:u w:val="single" w:color="000000"/>
        </w:rPr>
        <w:t>materiais já previstos e orçados</w:t>
      </w:r>
      <w:r w:rsidRPr="000657D8">
        <w:rPr>
          <w:rFonts w:ascii="Century Gothic" w:hAnsi="Century Gothic"/>
          <w:sz w:val="22"/>
          <w:szCs w:val="22"/>
        </w:rPr>
        <w:t xml:space="preserve">. </w:t>
      </w:r>
    </w:p>
    <w:p w14:paraId="17298FDC"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080B7E0"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1.18</w:t>
      </w:r>
      <w:r w:rsidRPr="000657D8">
        <w:rPr>
          <w:rFonts w:ascii="Century Gothic" w:hAnsi="Century Gothic"/>
          <w:sz w:val="22"/>
          <w:szCs w:val="22"/>
        </w:rPr>
        <w:t xml:space="preserve">– Qualquer alteração na execução da obra deverá ser solicitada por escrito pela licitante vencedora e somente poderá ser executada com prévia autorização por escrito do Município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 xml:space="preserve">, mediante alteração contratual. </w:t>
      </w:r>
    </w:p>
    <w:p w14:paraId="551AEBC2"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4D35416"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1.19</w:t>
      </w:r>
      <w:r w:rsidRPr="000657D8">
        <w:rPr>
          <w:rFonts w:ascii="Century Gothic" w:hAnsi="Century Gothic"/>
          <w:sz w:val="22"/>
          <w:szCs w:val="22"/>
        </w:rPr>
        <w:t xml:space="preserve">– Os quantitativos deverão ser conferidos pela licitante obedecendo fiel e rigorosamente o Projeto Básico (Projetos, Memorial Descritivo, Planilha Orçamentária). </w:t>
      </w:r>
    </w:p>
    <w:p w14:paraId="3A4D84F8" w14:textId="77777777" w:rsidR="00EA3404" w:rsidRPr="000657D8" w:rsidRDefault="00EA3404" w:rsidP="00EA3404">
      <w:pPr>
        <w:spacing w:after="4" w:line="248" w:lineRule="auto"/>
        <w:ind w:left="2836" w:right="186"/>
        <w:jc w:val="both"/>
        <w:rPr>
          <w:rFonts w:ascii="Century Gothic" w:hAnsi="Century Gothic"/>
          <w:sz w:val="22"/>
          <w:szCs w:val="22"/>
        </w:rPr>
      </w:pPr>
      <w:r>
        <w:rPr>
          <w:rFonts w:ascii="Century Gothic" w:hAnsi="Century Gothic"/>
          <w:sz w:val="22"/>
          <w:szCs w:val="22"/>
        </w:rPr>
        <w:t>1.19.1</w:t>
      </w:r>
      <w:r w:rsidRPr="000657D8">
        <w:rPr>
          <w:rFonts w:ascii="Century Gothic" w:hAnsi="Century Gothic"/>
          <w:sz w:val="22"/>
          <w:szCs w:val="22"/>
        </w:rPr>
        <w:t xml:space="preserve">– O </w:t>
      </w:r>
      <w:r w:rsidRPr="000657D8">
        <w:rPr>
          <w:rFonts w:ascii="Century Gothic" w:hAnsi="Century Gothic"/>
          <w:b/>
          <w:sz w:val="22"/>
          <w:szCs w:val="22"/>
        </w:rPr>
        <w:t xml:space="preserve">Município de </w:t>
      </w:r>
      <w:proofErr w:type="spellStart"/>
      <w:r w:rsidRPr="000657D8">
        <w:rPr>
          <w:rFonts w:ascii="Century Gothic" w:hAnsi="Century Gothic"/>
          <w:b/>
          <w:sz w:val="22"/>
          <w:szCs w:val="22"/>
        </w:rPr>
        <w:t>Ibiam</w:t>
      </w:r>
      <w:proofErr w:type="spellEnd"/>
      <w:r w:rsidRPr="000657D8">
        <w:rPr>
          <w:rFonts w:ascii="Century Gothic" w:hAnsi="Century Gothic"/>
          <w:sz w:val="22"/>
          <w:szCs w:val="22"/>
        </w:rPr>
        <w:t xml:space="preserve"> não assumirá a responsabilidade pelo pagamento de eventuais diferenças que venham a ocorrer durante a execução da obra. Se for constatado qualquer erro ou diferença nos quantitativos, a empresa executora deverá solicitar, </w:t>
      </w:r>
      <w:r w:rsidRPr="000657D8">
        <w:rPr>
          <w:rFonts w:ascii="Century Gothic" w:hAnsi="Century Gothic"/>
          <w:b/>
          <w:sz w:val="22"/>
          <w:szCs w:val="22"/>
        </w:rPr>
        <w:t>por escrito</w:t>
      </w:r>
      <w:r w:rsidRPr="000657D8">
        <w:rPr>
          <w:rFonts w:ascii="Century Gothic" w:hAnsi="Century Gothic"/>
          <w:sz w:val="22"/>
          <w:szCs w:val="22"/>
        </w:rPr>
        <w:t xml:space="preserve">, a sua correção ou retificação </w:t>
      </w:r>
      <w:r w:rsidRPr="000657D8">
        <w:rPr>
          <w:rFonts w:ascii="Century Gothic" w:hAnsi="Century Gothic"/>
          <w:b/>
          <w:sz w:val="22"/>
          <w:szCs w:val="22"/>
        </w:rPr>
        <w:t>antes</w:t>
      </w:r>
      <w:r w:rsidRPr="000657D8">
        <w:rPr>
          <w:rFonts w:ascii="Century Gothic" w:hAnsi="Century Gothic"/>
          <w:sz w:val="22"/>
          <w:szCs w:val="22"/>
        </w:rPr>
        <w:t xml:space="preserve"> da execução de cada etapa dos serviços. </w:t>
      </w:r>
    </w:p>
    <w:p w14:paraId="4AF2E1AE"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2C8A3E7"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1.20</w:t>
      </w:r>
      <w:r w:rsidRPr="000657D8">
        <w:rPr>
          <w:rFonts w:ascii="Century Gothic" w:hAnsi="Century Gothic"/>
          <w:sz w:val="22"/>
          <w:szCs w:val="22"/>
        </w:rPr>
        <w:t xml:space="preserve">– Todos os detalhes de serviços a serem executados constantes dos desenhos e não mencionados nos quantitativos e no Memorial Descritivo, assim como todos os detalhes de execução de serviços mencionados nos </w:t>
      </w:r>
      <w:r w:rsidRPr="000657D8">
        <w:rPr>
          <w:rFonts w:ascii="Century Gothic" w:hAnsi="Century Gothic"/>
          <w:sz w:val="22"/>
          <w:szCs w:val="22"/>
        </w:rPr>
        <w:lastRenderedPageBreak/>
        <w:t xml:space="preserve">quantitativos e no Memorial Descritivo e que não constem nos desenhos serão interpretados como parte integrante da execução da obra. Para efeito de interpretação de divergências entre os documentos contratuais fica estabelecido que: </w:t>
      </w:r>
    </w:p>
    <w:p w14:paraId="4644D100" w14:textId="77777777" w:rsidR="00EA3404" w:rsidRPr="00B430B6" w:rsidRDefault="00EA3404" w:rsidP="00EA3404">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 quantitativo/memorial descritivo e os projetos prevalecerão sempre os primeiros; </w:t>
      </w:r>
    </w:p>
    <w:p w14:paraId="5912BF0C" w14:textId="77777777" w:rsidR="00EA3404" w:rsidRPr="00B430B6" w:rsidRDefault="00EA3404" w:rsidP="00EA3404">
      <w:pPr>
        <w:pStyle w:val="PargrafodaLista"/>
        <w:numPr>
          <w:ilvl w:val="0"/>
          <w:numId w:val="38"/>
        </w:numPr>
        <w:spacing w:after="4" w:line="248" w:lineRule="auto"/>
        <w:ind w:right="184"/>
        <w:jc w:val="both"/>
        <w:rPr>
          <w:rFonts w:ascii="Century Gothic" w:hAnsi="Century Gothic"/>
          <w:sz w:val="22"/>
          <w:szCs w:val="22"/>
        </w:rPr>
      </w:pPr>
      <w:r w:rsidRPr="00B430B6">
        <w:rPr>
          <w:rFonts w:ascii="Century Gothic" w:hAnsi="Century Gothic"/>
          <w:sz w:val="22"/>
          <w:szCs w:val="22"/>
        </w:rPr>
        <w:t xml:space="preserve">O projeto de execução prevalecerá sempre, em qualquer estágio da obra, sobre os demais projetos; </w:t>
      </w:r>
    </w:p>
    <w:p w14:paraId="3F38053A" w14:textId="77777777" w:rsidR="00EA3404" w:rsidRPr="00B430B6" w:rsidRDefault="00EA3404" w:rsidP="00EA3404">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as cotas dos desenhos e suas dimensões tomadas em escala, prevalecerão sempre as primeiras; </w:t>
      </w:r>
    </w:p>
    <w:p w14:paraId="632D620D" w14:textId="77777777" w:rsidR="00EA3404" w:rsidRPr="00B430B6" w:rsidRDefault="00EA3404" w:rsidP="00EA3404">
      <w:pPr>
        <w:pStyle w:val="PargrafodaLista"/>
        <w:numPr>
          <w:ilvl w:val="0"/>
          <w:numId w:val="38"/>
        </w:numPr>
        <w:spacing w:line="259"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os desenhos de escalas diferentes, prevalecerão sempre os de maior escala; </w:t>
      </w:r>
    </w:p>
    <w:p w14:paraId="5F1780B6" w14:textId="77777777" w:rsidR="00EA3404" w:rsidRPr="00B430B6" w:rsidRDefault="00EA3404" w:rsidP="00EA3404">
      <w:pPr>
        <w:pStyle w:val="PargrafodaLista"/>
        <w:numPr>
          <w:ilvl w:val="0"/>
          <w:numId w:val="38"/>
        </w:numPr>
        <w:spacing w:after="4" w:line="248" w:lineRule="auto"/>
        <w:ind w:right="184"/>
        <w:jc w:val="both"/>
        <w:rPr>
          <w:rFonts w:ascii="Century Gothic" w:hAnsi="Century Gothic"/>
          <w:sz w:val="22"/>
          <w:szCs w:val="22"/>
        </w:rPr>
      </w:pPr>
      <w:r w:rsidRPr="00B430B6">
        <w:rPr>
          <w:rFonts w:ascii="Century Gothic" w:hAnsi="Century Gothic"/>
          <w:sz w:val="22"/>
          <w:szCs w:val="22"/>
        </w:rPr>
        <w:t xml:space="preserve">Em caso de divergência entre os desenhos de datas diferentes, prevalecerão sempre os mais recentes. </w:t>
      </w:r>
    </w:p>
    <w:p w14:paraId="23B1A6DA"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15ABFC6" w14:textId="54C60E32"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1.21</w:t>
      </w:r>
      <w:r w:rsidR="00A70738">
        <w:rPr>
          <w:rFonts w:ascii="Century Gothic" w:hAnsi="Century Gothic"/>
          <w:sz w:val="22"/>
          <w:szCs w:val="22"/>
        </w:rPr>
        <w:t>– A contratada</w:t>
      </w:r>
      <w:r w:rsidRPr="000657D8">
        <w:rPr>
          <w:rFonts w:ascii="Century Gothic" w:hAnsi="Century Gothic"/>
          <w:sz w:val="22"/>
          <w:szCs w:val="22"/>
        </w:rPr>
        <w:t xml:space="preserve"> deverá seguir as orientações técnicas </w:t>
      </w:r>
      <w:r>
        <w:rPr>
          <w:rFonts w:ascii="Century Gothic" w:hAnsi="Century Gothic"/>
          <w:sz w:val="22"/>
          <w:szCs w:val="22"/>
        </w:rPr>
        <w:t>da Secretaria Municipal da Indústria</w:t>
      </w:r>
      <w:r w:rsidRPr="000657D8">
        <w:rPr>
          <w:rFonts w:ascii="Century Gothic" w:hAnsi="Century Gothic"/>
          <w:sz w:val="22"/>
          <w:szCs w:val="22"/>
        </w:rPr>
        <w:t>,</w:t>
      </w:r>
      <w:r>
        <w:rPr>
          <w:rFonts w:ascii="Century Gothic" w:hAnsi="Century Gothic"/>
          <w:sz w:val="22"/>
          <w:szCs w:val="22"/>
        </w:rPr>
        <w:t xml:space="preserve"> Comércio, Turismo e Serviços,</w:t>
      </w:r>
      <w:r w:rsidRPr="000657D8">
        <w:rPr>
          <w:rFonts w:ascii="Century Gothic" w:hAnsi="Century Gothic"/>
          <w:sz w:val="22"/>
          <w:szCs w:val="22"/>
        </w:rPr>
        <w:t xml:space="preserve"> sendo que, caso as orientações não forem seguidas, poderá ocorrer à rescisão do contrato. </w:t>
      </w:r>
    </w:p>
    <w:p w14:paraId="417C132E" w14:textId="77777777" w:rsidR="00EA3404" w:rsidRPr="000657D8" w:rsidRDefault="00EA3404" w:rsidP="00EA3404">
      <w:pPr>
        <w:spacing w:after="4" w:line="248" w:lineRule="auto"/>
        <w:ind w:left="2832" w:right="186" w:firstLine="708"/>
        <w:jc w:val="both"/>
        <w:rPr>
          <w:rFonts w:ascii="Century Gothic" w:hAnsi="Century Gothic"/>
          <w:sz w:val="22"/>
          <w:szCs w:val="22"/>
        </w:rPr>
      </w:pPr>
      <w:r>
        <w:rPr>
          <w:rFonts w:ascii="Century Gothic" w:hAnsi="Century Gothic"/>
          <w:sz w:val="22"/>
          <w:szCs w:val="22"/>
        </w:rPr>
        <w:t>1.21.1</w:t>
      </w:r>
      <w:r w:rsidRPr="000657D8">
        <w:rPr>
          <w:rFonts w:ascii="Century Gothic" w:hAnsi="Century Gothic"/>
          <w:sz w:val="22"/>
          <w:szCs w:val="22"/>
        </w:rPr>
        <w:t xml:space="preserve">– Todas as dúvidas existentes quanto à técnica de construção, deverão ser sanadas com a Fiscalização do </w:t>
      </w:r>
      <w:r w:rsidRPr="000657D8">
        <w:rPr>
          <w:rFonts w:ascii="Century Gothic" w:hAnsi="Century Gothic"/>
          <w:b/>
          <w:sz w:val="22"/>
          <w:szCs w:val="22"/>
        </w:rPr>
        <w:t xml:space="preserve">Município de </w:t>
      </w:r>
      <w:proofErr w:type="spellStart"/>
      <w:r w:rsidRPr="000657D8">
        <w:rPr>
          <w:rFonts w:ascii="Century Gothic" w:hAnsi="Century Gothic"/>
          <w:b/>
          <w:sz w:val="22"/>
          <w:szCs w:val="22"/>
        </w:rPr>
        <w:t>Ibiam</w:t>
      </w:r>
      <w:proofErr w:type="spellEnd"/>
      <w:r w:rsidRPr="000657D8">
        <w:rPr>
          <w:rFonts w:ascii="Century Gothic" w:hAnsi="Century Gothic"/>
          <w:b/>
          <w:sz w:val="22"/>
          <w:szCs w:val="22"/>
        </w:rPr>
        <w:t>,</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cabendo a licitante vencedora aguardar deliberação para prosseguir as atividades daí decorrentes. </w:t>
      </w:r>
    </w:p>
    <w:p w14:paraId="4FF8961D"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EA3BE8A" w14:textId="77777777" w:rsidR="00EA3404" w:rsidRPr="00130589" w:rsidRDefault="00EA3404" w:rsidP="00EA3404">
      <w:pPr>
        <w:spacing w:after="4" w:line="248" w:lineRule="auto"/>
        <w:ind w:right="186"/>
        <w:jc w:val="both"/>
        <w:rPr>
          <w:rFonts w:ascii="Century Gothic" w:hAnsi="Century Gothic"/>
          <w:sz w:val="22"/>
          <w:szCs w:val="22"/>
        </w:rPr>
      </w:pPr>
      <w:r w:rsidRPr="00130589">
        <w:rPr>
          <w:rFonts w:ascii="Century Gothic" w:hAnsi="Century Gothic"/>
          <w:sz w:val="22"/>
          <w:szCs w:val="22"/>
        </w:rPr>
        <w:t xml:space="preserve">1.22– Homologado o processo licitatório pela autoridade competente, a licitante vencedora será convocada para assinar o contrato dentro do prazo de 05 (cinco) dias a contar da data do recebimento da convocação, sob pena de descumprimento das obrigações assumidas. </w:t>
      </w:r>
    </w:p>
    <w:p w14:paraId="3AD16C1B" w14:textId="77777777" w:rsidR="00EA3404" w:rsidRPr="00130589" w:rsidRDefault="00EA3404" w:rsidP="00EA3404">
      <w:pPr>
        <w:spacing w:line="259" w:lineRule="auto"/>
        <w:jc w:val="both"/>
        <w:rPr>
          <w:rFonts w:ascii="Century Gothic" w:hAnsi="Century Gothic"/>
          <w:sz w:val="22"/>
          <w:szCs w:val="22"/>
        </w:rPr>
      </w:pPr>
      <w:r w:rsidRPr="00130589">
        <w:rPr>
          <w:rFonts w:ascii="Century Gothic" w:hAnsi="Century Gothic"/>
          <w:sz w:val="22"/>
          <w:szCs w:val="22"/>
        </w:rPr>
        <w:t xml:space="preserve"> </w:t>
      </w:r>
    </w:p>
    <w:p w14:paraId="0F2D1596" w14:textId="77777777" w:rsidR="00EA3404" w:rsidRPr="00130589" w:rsidRDefault="00EA3404" w:rsidP="00EA3404">
      <w:pPr>
        <w:spacing w:after="5" w:line="249" w:lineRule="auto"/>
        <w:ind w:left="2836" w:right="186"/>
        <w:jc w:val="both"/>
        <w:rPr>
          <w:rFonts w:ascii="Century Gothic" w:hAnsi="Century Gothic"/>
          <w:sz w:val="22"/>
          <w:szCs w:val="22"/>
        </w:rPr>
      </w:pPr>
      <w:r w:rsidRPr="00130589">
        <w:rPr>
          <w:rFonts w:ascii="Century Gothic" w:hAnsi="Century Gothic"/>
          <w:sz w:val="22"/>
          <w:szCs w:val="22"/>
        </w:rPr>
        <w:t xml:space="preserve">1.22.1– Caução de </w:t>
      </w:r>
      <w:r w:rsidRPr="00130589">
        <w:rPr>
          <w:rFonts w:ascii="Century Gothic" w:hAnsi="Century Gothic"/>
          <w:b/>
          <w:sz w:val="22"/>
          <w:szCs w:val="22"/>
        </w:rPr>
        <w:t>5% (cinco por cento) do valor do contrato</w:t>
      </w:r>
      <w:r w:rsidRPr="00130589">
        <w:rPr>
          <w:rFonts w:ascii="Century Gothic" w:hAnsi="Century Gothic"/>
          <w:sz w:val="22"/>
          <w:szCs w:val="22"/>
        </w:rPr>
        <w:t xml:space="preserve">, com supedâneo no artigo 56 da Lei nº 8.666/93, podendo a licitante vencedora optar por uma das seguintes modalidades de garantia: </w:t>
      </w:r>
      <w:r w:rsidRPr="00130589">
        <w:rPr>
          <w:rFonts w:ascii="Century Gothic" w:hAnsi="Century Gothic"/>
          <w:b/>
          <w:sz w:val="22"/>
          <w:szCs w:val="22"/>
        </w:rPr>
        <w:t>caução em dinheiro ou títulos da dívida pública</w:t>
      </w:r>
      <w:r w:rsidRPr="00130589">
        <w:rPr>
          <w:rFonts w:ascii="Century Gothic" w:hAnsi="Century Gothic"/>
          <w:sz w:val="22"/>
          <w:szCs w:val="22"/>
        </w:rPr>
        <w:t xml:space="preserve">; </w:t>
      </w:r>
      <w:r w:rsidRPr="00130589">
        <w:rPr>
          <w:rFonts w:ascii="Century Gothic" w:hAnsi="Century Gothic"/>
          <w:b/>
          <w:sz w:val="22"/>
          <w:szCs w:val="22"/>
        </w:rPr>
        <w:t>seguro-garantia</w:t>
      </w:r>
      <w:r w:rsidRPr="00130589">
        <w:rPr>
          <w:rFonts w:ascii="Century Gothic" w:hAnsi="Century Gothic"/>
          <w:sz w:val="22"/>
          <w:szCs w:val="22"/>
        </w:rPr>
        <w:t xml:space="preserve"> ou </w:t>
      </w:r>
      <w:r w:rsidRPr="00130589">
        <w:rPr>
          <w:rFonts w:ascii="Century Gothic" w:hAnsi="Century Gothic"/>
          <w:b/>
          <w:sz w:val="22"/>
          <w:szCs w:val="22"/>
        </w:rPr>
        <w:t>fiança bancária</w:t>
      </w:r>
      <w:r w:rsidRPr="00130589">
        <w:rPr>
          <w:rFonts w:ascii="Century Gothic" w:hAnsi="Century Gothic"/>
          <w:sz w:val="22"/>
          <w:szCs w:val="22"/>
        </w:rPr>
        <w:t xml:space="preserve">. </w:t>
      </w:r>
    </w:p>
    <w:p w14:paraId="4FA1E3CC" w14:textId="77777777" w:rsidR="00EA3404" w:rsidRPr="00130589" w:rsidRDefault="00EA3404" w:rsidP="00EA3404">
      <w:pPr>
        <w:spacing w:line="259" w:lineRule="auto"/>
        <w:jc w:val="both"/>
        <w:rPr>
          <w:rFonts w:ascii="Century Gothic" w:hAnsi="Century Gothic"/>
          <w:sz w:val="22"/>
          <w:szCs w:val="22"/>
        </w:rPr>
      </w:pPr>
      <w:r w:rsidRPr="00130589">
        <w:rPr>
          <w:rFonts w:ascii="Century Gothic" w:hAnsi="Century Gothic"/>
          <w:sz w:val="22"/>
          <w:szCs w:val="22"/>
        </w:rPr>
        <w:t xml:space="preserve"> </w:t>
      </w:r>
    </w:p>
    <w:tbl>
      <w:tblPr>
        <w:tblStyle w:val="TableGrid"/>
        <w:tblW w:w="9224" w:type="dxa"/>
        <w:jc w:val="center"/>
        <w:tblInd w:w="0" w:type="dxa"/>
        <w:tblCellMar>
          <w:top w:w="5" w:type="dxa"/>
        </w:tblCellMar>
        <w:tblLook w:val="04A0" w:firstRow="1" w:lastRow="0" w:firstColumn="1" w:lastColumn="0" w:noHBand="0" w:noVBand="1"/>
      </w:tblPr>
      <w:tblGrid>
        <w:gridCol w:w="8614"/>
        <w:gridCol w:w="610"/>
      </w:tblGrid>
      <w:tr w:rsidR="00EA3404" w:rsidRPr="00130589" w14:paraId="552C2332" w14:textId="77777777" w:rsidTr="002A4687">
        <w:trPr>
          <w:trHeight w:val="306"/>
          <w:jc w:val="center"/>
        </w:trPr>
        <w:tc>
          <w:tcPr>
            <w:tcW w:w="9224" w:type="dxa"/>
            <w:gridSpan w:val="2"/>
            <w:tcBorders>
              <w:top w:val="nil"/>
              <w:left w:val="nil"/>
              <w:bottom w:val="nil"/>
              <w:right w:val="nil"/>
            </w:tcBorders>
            <w:shd w:val="clear" w:color="auto" w:fill="auto"/>
          </w:tcPr>
          <w:p w14:paraId="10ACEDD1" w14:textId="77777777" w:rsidR="00EA3404" w:rsidRPr="00130589" w:rsidRDefault="00EA3404" w:rsidP="002A4687">
            <w:pPr>
              <w:spacing w:line="259" w:lineRule="auto"/>
              <w:ind w:right="-2"/>
              <w:jc w:val="both"/>
              <w:rPr>
                <w:rFonts w:ascii="Century Gothic" w:hAnsi="Century Gothic"/>
                <w:sz w:val="22"/>
                <w:szCs w:val="22"/>
              </w:rPr>
            </w:pPr>
            <w:r w:rsidRPr="00130589">
              <w:rPr>
                <w:rFonts w:ascii="Century Gothic" w:hAnsi="Century Gothic"/>
                <w:b/>
                <w:i/>
                <w:sz w:val="22"/>
                <w:szCs w:val="22"/>
              </w:rPr>
              <w:t>Obs.: Caso venha ocorrer termo de aditamento contratual, a licitante vencedora deverá apresentar caução complementar na mesma modalidade escolhida no momento da assinatura do contrato.</w:t>
            </w:r>
          </w:p>
        </w:tc>
      </w:tr>
      <w:tr w:rsidR="00EA3404" w:rsidRPr="00130589" w14:paraId="2DC35897" w14:textId="77777777" w:rsidTr="002A4687">
        <w:trPr>
          <w:trHeight w:val="306"/>
          <w:jc w:val="center"/>
        </w:trPr>
        <w:tc>
          <w:tcPr>
            <w:tcW w:w="8614" w:type="dxa"/>
            <w:tcBorders>
              <w:top w:val="nil"/>
              <w:left w:val="nil"/>
              <w:bottom w:val="nil"/>
              <w:right w:val="nil"/>
            </w:tcBorders>
            <w:shd w:val="clear" w:color="auto" w:fill="auto"/>
          </w:tcPr>
          <w:p w14:paraId="194F1ED1" w14:textId="77777777" w:rsidR="00EA3404" w:rsidRPr="00130589" w:rsidRDefault="00EA3404" w:rsidP="002A4687">
            <w:pPr>
              <w:spacing w:line="259" w:lineRule="auto"/>
              <w:jc w:val="both"/>
              <w:rPr>
                <w:rFonts w:ascii="Century Gothic" w:hAnsi="Century Gothic"/>
                <w:b/>
                <w:i/>
                <w:sz w:val="22"/>
                <w:szCs w:val="22"/>
                <w:highlight w:val="yellow"/>
              </w:rPr>
            </w:pPr>
          </w:p>
        </w:tc>
        <w:tc>
          <w:tcPr>
            <w:tcW w:w="609" w:type="dxa"/>
            <w:tcBorders>
              <w:top w:val="nil"/>
              <w:left w:val="nil"/>
              <w:bottom w:val="nil"/>
              <w:right w:val="nil"/>
            </w:tcBorders>
            <w:shd w:val="clear" w:color="auto" w:fill="auto"/>
          </w:tcPr>
          <w:p w14:paraId="0B5DEFC0" w14:textId="77777777" w:rsidR="00EA3404" w:rsidRPr="00130589" w:rsidRDefault="00EA3404" w:rsidP="002A4687">
            <w:pPr>
              <w:spacing w:line="259" w:lineRule="auto"/>
              <w:jc w:val="both"/>
              <w:rPr>
                <w:rFonts w:ascii="Century Gothic" w:hAnsi="Century Gothic"/>
                <w:sz w:val="22"/>
                <w:szCs w:val="22"/>
                <w:highlight w:val="yellow"/>
              </w:rPr>
            </w:pPr>
            <w:r w:rsidRPr="00130589">
              <w:rPr>
                <w:rFonts w:ascii="Century Gothic" w:hAnsi="Century Gothic"/>
                <w:b/>
                <w:i/>
                <w:sz w:val="22"/>
                <w:szCs w:val="22"/>
                <w:highlight w:val="yellow"/>
              </w:rPr>
              <w:t xml:space="preserve"> </w:t>
            </w:r>
          </w:p>
        </w:tc>
      </w:tr>
    </w:tbl>
    <w:p w14:paraId="3A2A6967" w14:textId="77777777" w:rsidR="00EA3404" w:rsidRPr="00130589" w:rsidRDefault="00EA3404" w:rsidP="00EA3404">
      <w:pPr>
        <w:spacing w:line="259" w:lineRule="auto"/>
        <w:jc w:val="both"/>
        <w:rPr>
          <w:rFonts w:ascii="Century Gothic" w:hAnsi="Century Gothic"/>
          <w:sz w:val="22"/>
          <w:szCs w:val="22"/>
        </w:rPr>
      </w:pPr>
    </w:p>
    <w:p w14:paraId="081A7860" w14:textId="77777777" w:rsidR="00EA3404" w:rsidRPr="00130589" w:rsidRDefault="00EA3404" w:rsidP="00EA3404">
      <w:pPr>
        <w:ind w:left="-5" w:right="186"/>
        <w:jc w:val="both"/>
        <w:rPr>
          <w:rFonts w:ascii="Century Gothic" w:hAnsi="Century Gothic"/>
          <w:sz w:val="22"/>
          <w:szCs w:val="22"/>
        </w:rPr>
      </w:pPr>
      <w:r w:rsidRPr="00130589">
        <w:rPr>
          <w:rFonts w:ascii="Century Gothic" w:hAnsi="Century Gothic"/>
          <w:sz w:val="22"/>
          <w:szCs w:val="22"/>
        </w:rPr>
        <w:t xml:space="preserve">1.23– A garantia contratual somente será resgatada pela licitante vencedora, na mesma modalidade em que foi apresentada, no prazo de </w:t>
      </w:r>
      <w:r w:rsidRPr="00130589">
        <w:rPr>
          <w:rFonts w:ascii="Century Gothic" w:hAnsi="Century Gothic"/>
          <w:b/>
          <w:sz w:val="22"/>
          <w:szCs w:val="22"/>
        </w:rPr>
        <w:t>60 (sessenta) dias</w:t>
      </w:r>
      <w:r w:rsidRPr="00130589">
        <w:rPr>
          <w:rFonts w:ascii="Century Gothic" w:hAnsi="Century Gothic"/>
          <w:sz w:val="22"/>
          <w:szCs w:val="22"/>
        </w:rPr>
        <w:t xml:space="preserve"> após a emissão do Termo de Recebimento Definitivo da obra e depois de cumpridas todas as obrigações contratuais. No caso de rescisão contratual não será devolvida a garantia contratual, que será apropriada pelo Município </w:t>
      </w:r>
      <w:r w:rsidRPr="00130589">
        <w:rPr>
          <w:rFonts w:ascii="Century Gothic" w:hAnsi="Century Gothic"/>
          <w:sz w:val="22"/>
          <w:szCs w:val="22"/>
        </w:rPr>
        <w:lastRenderedPageBreak/>
        <w:t xml:space="preserve">de </w:t>
      </w:r>
      <w:proofErr w:type="spellStart"/>
      <w:r w:rsidRPr="00130589">
        <w:rPr>
          <w:rFonts w:ascii="Century Gothic" w:hAnsi="Century Gothic"/>
          <w:sz w:val="22"/>
          <w:szCs w:val="22"/>
        </w:rPr>
        <w:t>Ibiam</w:t>
      </w:r>
      <w:proofErr w:type="spellEnd"/>
      <w:r w:rsidRPr="00130589">
        <w:rPr>
          <w:rFonts w:ascii="Century Gothic" w:hAnsi="Century Gothic"/>
          <w:sz w:val="22"/>
          <w:szCs w:val="22"/>
        </w:rPr>
        <w:t xml:space="preserve">, exceto se a rescisão e/ou paralisação se der em decorrência de acordo com o Município, ou nas hipóteses previstas no §2º do Art. 79 da Lei nº 8.666/93. </w:t>
      </w:r>
    </w:p>
    <w:p w14:paraId="7A88BA30" w14:textId="77777777" w:rsidR="00EA3404" w:rsidRDefault="00EA3404" w:rsidP="00EA3404">
      <w:pPr>
        <w:spacing w:after="4" w:line="248" w:lineRule="auto"/>
        <w:ind w:left="1150" w:right="186"/>
        <w:jc w:val="both"/>
        <w:rPr>
          <w:rFonts w:ascii="Century Gothic" w:hAnsi="Century Gothic"/>
          <w:sz w:val="22"/>
          <w:szCs w:val="22"/>
        </w:rPr>
      </w:pPr>
    </w:p>
    <w:p w14:paraId="6A5BAFEE" w14:textId="77777777" w:rsidR="00EA3404" w:rsidRPr="000657D8" w:rsidRDefault="00EA3404" w:rsidP="00EA3404">
      <w:pPr>
        <w:spacing w:after="4" w:line="248" w:lineRule="auto"/>
        <w:ind w:left="1150" w:right="186"/>
        <w:jc w:val="both"/>
        <w:rPr>
          <w:rFonts w:ascii="Century Gothic" w:hAnsi="Century Gothic"/>
          <w:sz w:val="22"/>
          <w:szCs w:val="22"/>
        </w:rPr>
      </w:pPr>
      <w:r>
        <w:rPr>
          <w:rFonts w:ascii="Century Gothic" w:hAnsi="Century Gothic"/>
          <w:sz w:val="22"/>
          <w:szCs w:val="22"/>
        </w:rPr>
        <w:t>1.23.1</w:t>
      </w:r>
      <w:r w:rsidRPr="000657D8">
        <w:rPr>
          <w:rFonts w:ascii="Century Gothic" w:hAnsi="Century Gothic"/>
          <w:sz w:val="22"/>
          <w:szCs w:val="22"/>
        </w:rPr>
        <w:t>– Como condição para que seja expedida a Ordem de Serviço, após a assinatura do contrato e antes de iniciar a obra, a licitante vencedora deverá comparecer junto</w:t>
      </w:r>
      <w:r>
        <w:rPr>
          <w:rFonts w:ascii="Century Gothic" w:hAnsi="Century Gothic"/>
          <w:sz w:val="22"/>
          <w:szCs w:val="22"/>
        </w:rPr>
        <w:t xml:space="preserve"> a Secretaria Municipal da Indústria, Comércio, Turismo e Serviços</w:t>
      </w:r>
      <w:r w:rsidRPr="000657D8">
        <w:rPr>
          <w:rFonts w:ascii="Century Gothic" w:hAnsi="Century Gothic"/>
          <w:sz w:val="22"/>
          <w:szCs w:val="22"/>
        </w:rPr>
        <w:t>, representada imp</w:t>
      </w:r>
      <w:r>
        <w:rPr>
          <w:rFonts w:ascii="Century Gothic" w:hAnsi="Century Gothic"/>
          <w:sz w:val="22"/>
          <w:szCs w:val="22"/>
        </w:rPr>
        <w:t>reterivelmente pelo</w:t>
      </w:r>
      <w:r w:rsidRPr="00E2752C">
        <w:rPr>
          <w:rFonts w:ascii="Century Gothic" w:hAnsi="Century Gothic"/>
          <w:sz w:val="22"/>
          <w:szCs w:val="22"/>
        </w:rPr>
        <w:t xml:space="preserve"> Administrador </w:t>
      </w:r>
      <w:r w:rsidRPr="000657D8">
        <w:rPr>
          <w:rFonts w:ascii="Century Gothic" w:hAnsi="Century Gothic"/>
          <w:sz w:val="22"/>
          <w:szCs w:val="22"/>
        </w:rPr>
        <w:t xml:space="preserve">e pelo responsável técnico, e apresentar os seguintes documentos: </w:t>
      </w:r>
    </w:p>
    <w:p w14:paraId="5A793E43" w14:textId="77777777" w:rsidR="00EA3404" w:rsidRPr="000657D8" w:rsidRDefault="00EA3404" w:rsidP="00EA3404">
      <w:pPr>
        <w:numPr>
          <w:ilvl w:val="4"/>
          <w:numId w:val="5"/>
        </w:numPr>
        <w:spacing w:line="259" w:lineRule="auto"/>
        <w:ind w:right="186" w:firstLine="689"/>
        <w:jc w:val="both"/>
        <w:rPr>
          <w:rFonts w:ascii="Century Gothic" w:hAnsi="Century Gothic"/>
          <w:sz w:val="22"/>
          <w:szCs w:val="22"/>
        </w:rPr>
      </w:pPr>
      <w:r w:rsidRPr="000657D8">
        <w:rPr>
          <w:rFonts w:ascii="Century Gothic" w:hAnsi="Century Gothic"/>
          <w:b/>
          <w:sz w:val="22"/>
          <w:szCs w:val="22"/>
        </w:rPr>
        <w:t>ART</w:t>
      </w:r>
      <w:r w:rsidRPr="000657D8">
        <w:rPr>
          <w:rFonts w:ascii="Century Gothic" w:hAnsi="Century Gothic"/>
          <w:sz w:val="22"/>
          <w:szCs w:val="22"/>
        </w:rPr>
        <w:t xml:space="preserve"> (Anotação de Responsabilidade Técnica) ou </w:t>
      </w:r>
      <w:r w:rsidRPr="000657D8">
        <w:rPr>
          <w:rFonts w:ascii="Century Gothic" w:hAnsi="Century Gothic"/>
          <w:b/>
          <w:sz w:val="22"/>
          <w:szCs w:val="22"/>
        </w:rPr>
        <w:t>RRT</w:t>
      </w:r>
      <w:r w:rsidRPr="000657D8">
        <w:rPr>
          <w:rFonts w:ascii="Century Gothic" w:hAnsi="Century Gothic"/>
          <w:sz w:val="22"/>
          <w:szCs w:val="22"/>
        </w:rPr>
        <w:t xml:space="preserve"> (Registro de Responsabilidade Técnica) de execução da obra; </w:t>
      </w:r>
    </w:p>
    <w:p w14:paraId="78567364" w14:textId="77777777" w:rsidR="00EA3404" w:rsidRPr="000657D8" w:rsidRDefault="00EA3404" w:rsidP="00EA3404">
      <w:pPr>
        <w:numPr>
          <w:ilvl w:val="4"/>
          <w:numId w:val="5"/>
        </w:numPr>
        <w:spacing w:line="259" w:lineRule="auto"/>
        <w:ind w:right="186" w:firstLine="689"/>
        <w:jc w:val="both"/>
        <w:rPr>
          <w:rFonts w:ascii="Century Gothic" w:hAnsi="Century Gothic"/>
          <w:sz w:val="22"/>
          <w:szCs w:val="22"/>
        </w:rPr>
      </w:pPr>
      <w:r w:rsidRPr="000657D8">
        <w:rPr>
          <w:rFonts w:ascii="Century Gothic" w:hAnsi="Century Gothic"/>
          <w:b/>
          <w:sz w:val="22"/>
          <w:szCs w:val="22"/>
        </w:rPr>
        <w:t xml:space="preserve">CNO – Cadastro Nacional de Obras, </w:t>
      </w:r>
      <w:r w:rsidRPr="000657D8">
        <w:rPr>
          <w:rFonts w:ascii="Century Gothic" w:hAnsi="Century Gothic"/>
          <w:sz w:val="22"/>
          <w:szCs w:val="22"/>
        </w:rPr>
        <w:t xml:space="preserve">obrigatoriamente em sua razão social e CNPJ; </w:t>
      </w:r>
    </w:p>
    <w:p w14:paraId="2795C87A" w14:textId="3C657087" w:rsidR="00EA3404" w:rsidRPr="000657D8" w:rsidRDefault="00EA3404" w:rsidP="00130589">
      <w:pPr>
        <w:spacing w:after="4" w:line="248" w:lineRule="auto"/>
        <w:ind w:left="1926" w:right="186"/>
        <w:jc w:val="both"/>
        <w:rPr>
          <w:rFonts w:ascii="Century Gothic" w:hAnsi="Century Gothic"/>
          <w:sz w:val="22"/>
          <w:szCs w:val="22"/>
        </w:rPr>
      </w:pPr>
    </w:p>
    <w:tbl>
      <w:tblPr>
        <w:tblStyle w:val="TableGrid"/>
        <w:tblW w:w="8246" w:type="dxa"/>
        <w:tblInd w:w="0" w:type="dxa"/>
        <w:tblCellMar>
          <w:top w:w="5" w:type="dxa"/>
        </w:tblCellMar>
        <w:tblLook w:val="04A0" w:firstRow="1" w:lastRow="0" w:firstColumn="1" w:lastColumn="0" w:noHBand="0" w:noVBand="1"/>
      </w:tblPr>
      <w:tblGrid>
        <w:gridCol w:w="4304"/>
        <w:gridCol w:w="3942"/>
      </w:tblGrid>
      <w:tr w:rsidR="00EA3404" w:rsidRPr="000657D8" w14:paraId="7468A74F" w14:textId="77777777" w:rsidTr="00130589">
        <w:trPr>
          <w:trHeight w:val="314"/>
        </w:trPr>
        <w:tc>
          <w:tcPr>
            <w:tcW w:w="8246" w:type="dxa"/>
            <w:gridSpan w:val="2"/>
            <w:tcBorders>
              <w:top w:val="nil"/>
              <w:left w:val="nil"/>
              <w:bottom w:val="nil"/>
              <w:right w:val="nil"/>
            </w:tcBorders>
            <w:shd w:val="clear" w:color="auto" w:fill="auto"/>
          </w:tcPr>
          <w:p w14:paraId="3838C19E" w14:textId="77777777" w:rsidR="00EA3404" w:rsidRPr="000657D8" w:rsidRDefault="00EA3404" w:rsidP="002A4687">
            <w:pPr>
              <w:spacing w:line="259" w:lineRule="auto"/>
              <w:ind w:right="-2"/>
              <w:jc w:val="both"/>
              <w:rPr>
                <w:rFonts w:ascii="Century Gothic" w:hAnsi="Century Gothic"/>
                <w:sz w:val="22"/>
                <w:szCs w:val="22"/>
              </w:rPr>
            </w:pPr>
          </w:p>
        </w:tc>
      </w:tr>
      <w:tr w:rsidR="00EA3404" w:rsidRPr="000657D8" w14:paraId="1E0AD10E" w14:textId="77777777" w:rsidTr="00130589">
        <w:trPr>
          <w:trHeight w:val="104"/>
        </w:trPr>
        <w:tc>
          <w:tcPr>
            <w:tcW w:w="4304" w:type="dxa"/>
            <w:tcBorders>
              <w:top w:val="nil"/>
              <w:left w:val="nil"/>
              <w:bottom w:val="nil"/>
              <w:right w:val="nil"/>
            </w:tcBorders>
            <w:shd w:val="clear" w:color="auto" w:fill="auto"/>
          </w:tcPr>
          <w:p w14:paraId="6DE76487" w14:textId="77777777" w:rsidR="00EA3404" w:rsidRPr="000657D8" w:rsidRDefault="00EA3404" w:rsidP="002A4687">
            <w:pPr>
              <w:spacing w:line="259" w:lineRule="auto"/>
              <w:jc w:val="both"/>
              <w:rPr>
                <w:rFonts w:ascii="Century Gothic" w:hAnsi="Century Gothic"/>
                <w:sz w:val="22"/>
                <w:szCs w:val="22"/>
              </w:rPr>
            </w:pPr>
          </w:p>
        </w:tc>
        <w:tc>
          <w:tcPr>
            <w:tcW w:w="3942" w:type="dxa"/>
            <w:tcBorders>
              <w:top w:val="nil"/>
              <w:left w:val="nil"/>
              <w:bottom w:val="nil"/>
              <w:right w:val="nil"/>
            </w:tcBorders>
            <w:shd w:val="clear" w:color="auto" w:fill="auto"/>
          </w:tcPr>
          <w:p w14:paraId="61087F5C" w14:textId="77777777" w:rsidR="00EA3404" w:rsidRPr="000657D8" w:rsidRDefault="00EA3404" w:rsidP="002A4687">
            <w:pPr>
              <w:spacing w:line="259" w:lineRule="auto"/>
              <w:jc w:val="both"/>
              <w:rPr>
                <w:rFonts w:ascii="Century Gothic" w:hAnsi="Century Gothic"/>
                <w:sz w:val="22"/>
                <w:szCs w:val="22"/>
              </w:rPr>
            </w:pPr>
            <w:r w:rsidRPr="000657D8">
              <w:rPr>
                <w:rFonts w:ascii="Century Gothic" w:hAnsi="Century Gothic"/>
                <w:b/>
                <w:i/>
                <w:sz w:val="22"/>
                <w:szCs w:val="22"/>
              </w:rPr>
              <w:t xml:space="preserve"> </w:t>
            </w:r>
          </w:p>
        </w:tc>
      </w:tr>
    </w:tbl>
    <w:p w14:paraId="2002B764" w14:textId="77777777" w:rsidR="00EA3404" w:rsidRDefault="00EA3404" w:rsidP="00EA3404">
      <w:pPr>
        <w:spacing w:after="4" w:line="248" w:lineRule="auto"/>
        <w:ind w:right="186"/>
        <w:jc w:val="both"/>
        <w:rPr>
          <w:rFonts w:ascii="Century Gothic" w:hAnsi="Century Gothic"/>
          <w:sz w:val="22"/>
          <w:szCs w:val="22"/>
        </w:rPr>
      </w:pPr>
    </w:p>
    <w:p w14:paraId="23423EBD" w14:textId="78262546"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1.24</w:t>
      </w:r>
      <w:r w:rsidRPr="000657D8">
        <w:rPr>
          <w:rFonts w:ascii="Century Gothic" w:hAnsi="Century Gothic"/>
          <w:sz w:val="22"/>
          <w:szCs w:val="22"/>
        </w:rPr>
        <w:t>– Serão de respons</w:t>
      </w:r>
      <w:r w:rsidR="00C77448">
        <w:rPr>
          <w:rFonts w:ascii="Century Gothic" w:hAnsi="Century Gothic"/>
          <w:sz w:val="22"/>
          <w:szCs w:val="22"/>
        </w:rPr>
        <w:t>abilidade da contratada</w:t>
      </w:r>
      <w:r w:rsidRPr="000657D8">
        <w:rPr>
          <w:rFonts w:ascii="Century Gothic" w:hAnsi="Century Gothic"/>
          <w:sz w:val="22"/>
          <w:szCs w:val="22"/>
        </w:rPr>
        <w:t xml:space="preserve"> todos os serviços com máquinas para execução da obra e a destinação final o “bota fora” do material retirado, bem como as taxas diversas relativas à obra e serviços. </w:t>
      </w:r>
    </w:p>
    <w:p w14:paraId="3F6D901C"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93E4588" w14:textId="48D2671C" w:rsidR="00EA3404" w:rsidRPr="00F46AC4"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1.25</w:t>
      </w:r>
      <w:r w:rsidRPr="00F46AC4">
        <w:rPr>
          <w:rFonts w:ascii="Century Gothic" w:hAnsi="Century Gothic"/>
          <w:sz w:val="22"/>
          <w:szCs w:val="22"/>
        </w:rPr>
        <w:t xml:space="preserve">– O Município de </w:t>
      </w:r>
      <w:proofErr w:type="spellStart"/>
      <w:r w:rsidRPr="00F46AC4">
        <w:rPr>
          <w:rFonts w:ascii="Century Gothic" w:hAnsi="Century Gothic"/>
          <w:sz w:val="22"/>
          <w:szCs w:val="22"/>
        </w:rPr>
        <w:t>Ibiam</w:t>
      </w:r>
      <w:proofErr w:type="spellEnd"/>
      <w:r w:rsidRPr="00F46AC4">
        <w:rPr>
          <w:rFonts w:ascii="Century Gothic" w:hAnsi="Century Gothic"/>
          <w:sz w:val="22"/>
          <w:szCs w:val="22"/>
        </w:rPr>
        <w:t xml:space="preserve"> indicará profissionais habilitados para a fiscalização dos serviços exe</w:t>
      </w:r>
      <w:r w:rsidR="00A70738">
        <w:rPr>
          <w:rFonts w:ascii="Century Gothic" w:hAnsi="Century Gothic"/>
          <w:sz w:val="22"/>
          <w:szCs w:val="22"/>
        </w:rPr>
        <w:t>cutados pela contratada</w:t>
      </w:r>
      <w:r w:rsidRPr="00F46AC4">
        <w:rPr>
          <w:rFonts w:ascii="Century Gothic" w:hAnsi="Century Gothic"/>
          <w:sz w:val="22"/>
          <w:szCs w:val="22"/>
        </w:rPr>
        <w:t>. Todas as etapas dos serviços deverão ter a aprovação prévia da fiscalização e somente serão aceitos se estiverem perfeitamente executados, conforme os Projetos, Planilha Orçamentária, Memorial Descritivo</w:t>
      </w:r>
      <w:r>
        <w:rPr>
          <w:rFonts w:ascii="Century Gothic" w:hAnsi="Century Gothic"/>
          <w:sz w:val="22"/>
          <w:szCs w:val="22"/>
        </w:rPr>
        <w:t xml:space="preserve"> e p</w:t>
      </w:r>
      <w:r w:rsidRPr="00F46AC4">
        <w:rPr>
          <w:rFonts w:ascii="Century Gothic" w:hAnsi="Century Gothic"/>
          <w:sz w:val="22"/>
          <w:szCs w:val="22"/>
        </w:rPr>
        <w:t xml:space="preserve">razos de acordo com o Cronograma físico-financeiro, bem como as solicitações do </w:t>
      </w:r>
      <w:r w:rsidR="00A70738">
        <w:rPr>
          <w:rFonts w:ascii="Century Gothic" w:hAnsi="Century Gothic"/>
          <w:sz w:val="22"/>
          <w:szCs w:val="22"/>
        </w:rPr>
        <w:t>Edital</w:t>
      </w:r>
      <w:r w:rsidRPr="00F46AC4">
        <w:rPr>
          <w:rFonts w:ascii="Century Gothic" w:hAnsi="Century Gothic"/>
          <w:sz w:val="22"/>
          <w:szCs w:val="22"/>
        </w:rPr>
        <w:t xml:space="preserve">. </w:t>
      </w:r>
    </w:p>
    <w:p w14:paraId="14FE5790"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C71EB07" w14:textId="2229B40F"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1.26</w:t>
      </w:r>
      <w:r w:rsidRPr="000657D8">
        <w:rPr>
          <w:rFonts w:ascii="Century Gothic" w:hAnsi="Century Gothic"/>
          <w:sz w:val="22"/>
          <w:szCs w:val="22"/>
        </w:rPr>
        <w:t>– A fiscalização do Município poderá impugnar qualquer trabalho que não satisfaça as condições do Memorial Descrit</w:t>
      </w:r>
      <w:r w:rsidR="00C77448">
        <w:rPr>
          <w:rFonts w:ascii="Century Gothic" w:hAnsi="Century Gothic"/>
          <w:sz w:val="22"/>
          <w:szCs w:val="22"/>
        </w:rPr>
        <w:t>ivo, sendo a contratada</w:t>
      </w:r>
      <w:r w:rsidRPr="000657D8">
        <w:rPr>
          <w:rFonts w:ascii="Century Gothic" w:hAnsi="Century Gothic"/>
          <w:sz w:val="22"/>
          <w:szCs w:val="22"/>
        </w:rPr>
        <w:t xml:space="preserve"> obrigada a demolir qualquer trabalho rejeitado pela contratante, sem qualquer ônus para a mesma. Ao final de cada etapa descrita no Cronograma físico financeiro a fiscalização do Município deve ser comunicada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w:t>
      </w:r>
    </w:p>
    <w:p w14:paraId="395262D4"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8A63F73" w14:textId="77777777" w:rsidR="00EA3404" w:rsidRDefault="00EA3404" w:rsidP="00EA3404">
      <w:pPr>
        <w:spacing w:after="4" w:line="248" w:lineRule="auto"/>
        <w:ind w:right="186"/>
        <w:jc w:val="both"/>
        <w:rPr>
          <w:rFonts w:ascii="Century Gothic" w:hAnsi="Century Gothic"/>
          <w:sz w:val="22"/>
          <w:szCs w:val="22"/>
        </w:rPr>
      </w:pPr>
    </w:p>
    <w:p w14:paraId="0CDCEFDA" w14:textId="36214B65"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1.27</w:t>
      </w:r>
      <w:r w:rsidRPr="000657D8">
        <w:rPr>
          <w:rFonts w:ascii="Century Gothic" w:hAnsi="Century Gothic"/>
          <w:sz w:val="22"/>
          <w:szCs w:val="22"/>
        </w:rPr>
        <w:t>– Para facilitar o trabalho da fi</w:t>
      </w:r>
      <w:r w:rsidR="00A70738">
        <w:rPr>
          <w:rFonts w:ascii="Century Gothic" w:hAnsi="Century Gothic"/>
          <w:sz w:val="22"/>
          <w:szCs w:val="22"/>
        </w:rPr>
        <w:t>scalização a contratada</w:t>
      </w:r>
      <w:r w:rsidRPr="000657D8">
        <w:rPr>
          <w:rFonts w:ascii="Century Gothic" w:hAnsi="Century Gothic"/>
          <w:sz w:val="22"/>
          <w:szCs w:val="22"/>
        </w:rPr>
        <w:t xml:space="preserve"> deverá manter na obra um Encarregado Geral, para esclarecimento de qualquer dúvida referente à execução dos serviços. </w:t>
      </w:r>
    </w:p>
    <w:p w14:paraId="12EA4634"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09401B9" w14:textId="4C159F63" w:rsidR="00EA3404" w:rsidRPr="00F46AC4" w:rsidRDefault="00EA3404" w:rsidP="00EA3404">
      <w:pPr>
        <w:spacing w:after="4" w:line="248" w:lineRule="auto"/>
        <w:ind w:right="186"/>
        <w:jc w:val="both"/>
        <w:rPr>
          <w:rFonts w:ascii="Century Gothic" w:hAnsi="Century Gothic"/>
          <w:sz w:val="22"/>
          <w:szCs w:val="22"/>
        </w:rPr>
      </w:pPr>
      <w:r w:rsidRPr="00F46AC4">
        <w:rPr>
          <w:rFonts w:ascii="Century Gothic" w:hAnsi="Century Gothic"/>
          <w:sz w:val="22"/>
          <w:szCs w:val="22"/>
        </w:rPr>
        <w:t>1</w:t>
      </w:r>
      <w:r>
        <w:rPr>
          <w:rFonts w:ascii="Century Gothic" w:hAnsi="Century Gothic"/>
          <w:sz w:val="22"/>
          <w:szCs w:val="22"/>
        </w:rPr>
        <w:t>.28</w:t>
      </w:r>
      <w:r w:rsidRPr="00F46AC4">
        <w:rPr>
          <w:rFonts w:ascii="Century Gothic" w:hAnsi="Century Gothic"/>
          <w:sz w:val="22"/>
          <w:szCs w:val="22"/>
        </w:rPr>
        <w:t>– Antes de qualquer atividade c</w:t>
      </w:r>
      <w:r w:rsidR="00A70738">
        <w:rPr>
          <w:rFonts w:ascii="Century Gothic" w:hAnsi="Century Gothic"/>
          <w:sz w:val="22"/>
          <w:szCs w:val="22"/>
        </w:rPr>
        <w:t>onstrutiva a contratada</w:t>
      </w:r>
      <w:r w:rsidRPr="00F46AC4">
        <w:rPr>
          <w:rFonts w:ascii="Century Gothic" w:hAnsi="Century Gothic"/>
          <w:sz w:val="22"/>
          <w:szCs w:val="22"/>
        </w:rPr>
        <w:t xml:space="preserve"> deverá implantar a sinalização provisória de alerta, indicando a existência de desvios e caminhos de serviço. Será de respons</w:t>
      </w:r>
      <w:r w:rsidR="00C77448">
        <w:rPr>
          <w:rFonts w:ascii="Century Gothic" w:hAnsi="Century Gothic"/>
          <w:sz w:val="22"/>
          <w:szCs w:val="22"/>
        </w:rPr>
        <w:t>abilidade da contratada</w:t>
      </w:r>
      <w:r w:rsidRPr="00F46AC4">
        <w:rPr>
          <w:rFonts w:ascii="Century Gothic" w:hAnsi="Century Gothic"/>
          <w:sz w:val="22"/>
          <w:szCs w:val="22"/>
        </w:rPr>
        <w:t xml:space="preserve"> qualquer acidente que a obra possa causar até a conclusão dos serviços e entrega da obra. </w:t>
      </w:r>
    </w:p>
    <w:p w14:paraId="0912DEF7"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4006B85" w14:textId="1FBB3CF4" w:rsidR="00EA3404" w:rsidRPr="00F46AC4"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lastRenderedPageBreak/>
        <w:t>1.29</w:t>
      </w:r>
      <w:r w:rsidR="00A70738">
        <w:rPr>
          <w:rFonts w:ascii="Century Gothic" w:hAnsi="Century Gothic"/>
          <w:sz w:val="22"/>
          <w:szCs w:val="22"/>
        </w:rPr>
        <w:t>– A contratada</w:t>
      </w:r>
      <w:r w:rsidRPr="00F46AC4">
        <w:rPr>
          <w:rFonts w:ascii="Century Gothic" w:hAnsi="Century Gothic"/>
          <w:sz w:val="22"/>
          <w:szCs w:val="22"/>
        </w:rPr>
        <w:t xml:space="preserve"> será responsável pelos danos causados ao Município ou a terceiros, por negligência, imprudência ou imperícia técnica sua ou de seus empregados ou, ainda, dos terceirizados, mesmo em áreas do Município que não constem do objeto do presente </w:t>
      </w:r>
      <w:r w:rsidR="00A70738">
        <w:rPr>
          <w:rFonts w:ascii="Century Gothic" w:hAnsi="Century Gothic"/>
          <w:sz w:val="22"/>
          <w:szCs w:val="22"/>
        </w:rPr>
        <w:t>Edital</w:t>
      </w:r>
      <w:r w:rsidRPr="00F46AC4">
        <w:rPr>
          <w:rFonts w:ascii="Century Gothic" w:hAnsi="Century Gothic"/>
          <w:sz w:val="22"/>
          <w:szCs w:val="22"/>
        </w:rPr>
        <w:t xml:space="preserve">. </w:t>
      </w:r>
    </w:p>
    <w:p w14:paraId="0F29933A"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901DD9B" w14:textId="77777777" w:rsidR="00EA3404" w:rsidRPr="00F46AC4"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1.30</w:t>
      </w:r>
      <w:r w:rsidRPr="00F46AC4">
        <w:rPr>
          <w:rFonts w:ascii="Century Gothic" w:hAnsi="Century Gothic"/>
          <w:sz w:val="22"/>
          <w:szCs w:val="22"/>
        </w:rPr>
        <w:t xml:space="preserve">– A presença da fiscalização na obra não diminuirá a responsabilidade da contratada em quaisquer ocorrências, atos, erros ou omissões verificadas no desenvolvimento dos trabalhos ou a ele relacionados. </w:t>
      </w:r>
    </w:p>
    <w:p w14:paraId="679F4C5D"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5416972"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1.31</w:t>
      </w:r>
      <w:r w:rsidRPr="000657D8">
        <w:rPr>
          <w:rFonts w:ascii="Century Gothic" w:hAnsi="Century Gothic"/>
          <w:sz w:val="22"/>
          <w:szCs w:val="22"/>
        </w:rPr>
        <w:t xml:space="preserve">– Toda a movimentação de equipamentos e as operações construtivas da obra deverão ser executadas levando-se em conta proporcionar o mínimo de incômodo aos usuários da via, pedestres e demais pessoas. </w:t>
      </w:r>
    </w:p>
    <w:p w14:paraId="19771634"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89B8FED" w14:textId="77777777" w:rsidR="00EA3404" w:rsidRPr="000657D8" w:rsidRDefault="00EA3404" w:rsidP="00EA3404">
      <w:pPr>
        <w:spacing w:after="3" w:line="238" w:lineRule="auto"/>
        <w:ind w:right="186"/>
        <w:jc w:val="both"/>
        <w:rPr>
          <w:rFonts w:ascii="Century Gothic" w:hAnsi="Century Gothic"/>
          <w:sz w:val="22"/>
          <w:szCs w:val="22"/>
        </w:rPr>
      </w:pPr>
      <w:r>
        <w:rPr>
          <w:rFonts w:ascii="Century Gothic" w:hAnsi="Century Gothic"/>
          <w:sz w:val="22"/>
          <w:szCs w:val="22"/>
        </w:rPr>
        <w:t>1.32</w:t>
      </w:r>
      <w:r w:rsidRPr="000657D8">
        <w:rPr>
          <w:rFonts w:ascii="Century Gothic" w:hAnsi="Century Gothic"/>
          <w:sz w:val="22"/>
          <w:szCs w:val="22"/>
        </w:rPr>
        <w:t xml:space="preserve">– Deverão ser tomadas as medidas quanto à proteção nas operações de transporte dos materiais aplicados na obra, objetivando impedir o derrame ao longo das vias públicas ou no próprio local da obra. </w:t>
      </w:r>
    </w:p>
    <w:p w14:paraId="52ED3211"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0A68E24" w14:textId="259BC2BD"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1.33</w:t>
      </w:r>
      <w:r w:rsidRPr="000657D8">
        <w:rPr>
          <w:rFonts w:ascii="Century Gothic" w:hAnsi="Century Gothic"/>
          <w:sz w:val="22"/>
          <w:szCs w:val="22"/>
        </w:rPr>
        <w:t>– Em caso de alteração do responsável técnico inicialmente apre</w:t>
      </w:r>
      <w:r w:rsidR="00A70738">
        <w:rPr>
          <w:rFonts w:ascii="Century Gothic" w:hAnsi="Century Gothic"/>
          <w:sz w:val="22"/>
          <w:szCs w:val="22"/>
        </w:rPr>
        <w:t>sentado pela contratada</w:t>
      </w:r>
      <w:r w:rsidRPr="000657D8">
        <w:rPr>
          <w:rFonts w:ascii="Century Gothic" w:hAnsi="Century Gothic"/>
          <w:sz w:val="22"/>
          <w:szCs w:val="22"/>
        </w:rPr>
        <w:t xml:space="preserve">, </w:t>
      </w:r>
      <w:r w:rsidRPr="000657D8">
        <w:rPr>
          <w:rFonts w:ascii="Century Gothic" w:hAnsi="Century Gothic"/>
          <w:i/>
          <w:sz w:val="22"/>
          <w:szCs w:val="22"/>
          <w:u w:val="single" w:color="000000"/>
        </w:rPr>
        <w:t>anteriormente a assinatura do contrato e/ou durante a vigência do contrato</w:t>
      </w:r>
      <w:r w:rsidR="00A70738">
        <w:rPr>
          <w:rFonts w:ascii="Century Gothic" w:hAnsi="Century Gothic"/>
          <w:sz w:val="22"/>
          <w:szCs w:val="22"/>
        </w:rPr>
        <w:t>, a contratada</w:t>
      </w:r>
      <w:r w:rsidRPr="000657D8">
        <w:rPr>
          <w:rFonts w:ascii="Century Gothic" w:hAnsi="Century Gothic"/>
          <w:sz w:val="22"/>
          <w:szCs w:val="22"/>
        </w:rPr>
        <w:t xml:space="preserve"> deverá apresentar </w:t>
      </w:r>
      <w:r w:rsidRPr="000657D8">
        <w:rPr>
          <w:rFonts w:ascii="Century Gothic" w:hAnsi="Century Gothic"/>
          <w:b/>
          <w:sz w:val="22"/>
          <w:szCs w:val="22"/>
          <w:u w:val="single" w:color="000000"/>
        </w:rPr>
        <w:t>motivo justo decorrente de fato superveniente</w:t>
      </w:r>
      <w:r w:rsidRPr="000657D8">
        <w:rPr>
          <w:rFonts w:ascii="Century Gothic" w:hAnsi="Century Gothic"/>
          <w:sz w:val="22"/>
          <w:szCs w:val="22"/>
        </w:rPr>
        <w:t xml:space="preserve">, o qual será analisado pela </w:t>
      </w:r>
      <w:r w:rsidRPr="000657D8">
        <w:rPr>
          <w:rFonts w:ascii="Century Gothic" w:hAnsi="Century Gothic"/>
          <w:sz w:val="22"/>
          <w:szCs w:val="22"/>
          <w:shd w:val="clear" w:color="auto" w:fill="FFFFFF"/>
        </w:rPr>
        <w:t>Administração. Sendo aceito o motivo ap</w:t>
      </w:r>
      <w:r w:rsidR="00C77448">
        <w:rPr>
          <w:rFonts w:ascii="Century Gothic" w:hAnsi="Century Gothic"/>
          <w:sz w:val="22"/>
          <w:szCs w:val="22"/>
          <w:shd w:val="clear" w:color="auto" w:fill="FFFFFF"/>
        </w:rPr>
        <w:t>resentado, a contratada</w:t>
      </w:r>
      <w:r w:rsidRPr="000657D8">
        <w:rPr>
          <w:rFonts w:ascii="Century Gothic" w:hAnsi="Century Gothic"/>
          <w:sz w:val="22"/>
          <w:szCs w:val="22"/>
          <w:shd w:val="clear" w:color="auto" w:fill="FFFFFF"/>
        </w:rPr>
        <w:t xml:space="preserve"> </w:t>
      </w:r>
      <w:r w:rsidRPr="000657D8">
        <w:rPr>
          <w:rFonts w:ascii="Century Gothic" w:hAnsi="Century Gothic"/>
          <w:sz w:val="22"/>
          <w:szCs w:val="22"/>
        </w:rPr>
        <w:t xml:space="preserve">deverá apresentar: </w:t>
      </w:r>
    </w:p>
    <w:p w14:paraId="40A7DE5C" w14:textId="77777777" w:rsidR="00EA3404" w:rsidRPr="000657D8" w:rsidRDefault="00EA3404" w:rsidP="00EA3404">
      <w:pPr>
        <w:numPr>
          <w:ilvl w:val="4"/>
          <w:numId w:val="6"/>
        </w:numPr>
        <w:spacing w:after="4" w:line="248" w:lineRule="auto"/>
        <w:ind w:right="186" w:hanging="223"/>
        <w:jc w:val="both"/>
        <w:rPr>
          <w:rFonts w:ascii="Century Gothic" w:hAnsi="Century Gothic"/>
          <w:sz w:val="22"/>
          <w:szCs w:val="22"/>
        </w:rPr>
      </w:pPr>
      <w:r w:rsidRPr="000657D8">
        <w:rPr>
          <w:rFonts w:ascii="Century Gothic" w:hAnsi="Century Gothic"/>
          <w:sz w:val="22"/>
          <w:szCs w:val="22"/>
        </w:rPr>
        <w:t>documentação do novo pr</w:t>
      </w:r>
      <w:r>
        <w:rPr>
          <w:rFonts w:ascii="Century Gothic" w:hAnsi="Century Gothic"/>
          <w:sz w:val="22"/>
          <w:szCs w:val="22"/>
        </w:rPr>
        <w:t>ofissional;</w:t>
      </w:r>
    </w:p>
    <w:p w14:paraId="030A3CD4" w14:textId="77777777" w:rsidR="00EA3404" w:rsidRPr="000657D8" w:rsidRDefault="00EA3404" w:rsidP="00EA3404">
      <w:pPr>
        <w:numPr>
          <w:ilvl w:val="4"/>
          <w:numId w:val="6"/>
        </w:numPr>
        <w:spacing w:after="4" w:line="248" w:lineRule="auto"/>
        <w:ind w:right="186" w:hanging="223"/>
        <w:jc w:val="both"/>
        <w:rPr>
          <w:rFonts w:ascii="Century Gothic" w:hAnsi="Century Gothic"/>
          <w:sz w:val="22"/>
          <w:szCs w:val="22"/>
        </w:rPr>
      </w:pPr>
      <w:r w:rsidRPr="000657D8">
        <w:rPr>
          <w:rFonts w:ascii="Century Gothic" w:hAnsi="Century Gothic"/>
          <w:b/>
          <w:sz w:val="22"/>
          <w:szCs w:val="22"/>
        </w:rPr>
        <w:t>ART</w:t>
      </w:r>
      <w:r w:rsidRPr="000657D8">
        <w:rPr>
          <w:rFonts w:ascii="Century Gothic" w:hAnsi="Century Gothic"/>
          <w:sz w:val="22"/>
          <w:szCs w:val="22"/>
        </w:rPr>
        <w:t xml:space="preserve"> (Anotação de Responsabilidade Técnica) ou o </w:t>
      </w:r>
      <w:r w:rsidRPr="000657D8">
        <w:rPr>
          <w:rFonts w:ascii="Century Gothic" w:hAnsi="Century Gothic"/>
          <w:b/>
          <w:sz w:val="22"/>
          <w:szCs w:val="22"/>
        </w:rPr>
        <w:t>RRT</w:t>
      </w:r>
      <w:r w:rsidRPr="000657D8">
        <w:rPr>
          <w:rFonts w:ascii="Century Gothic" w:hAnsi="Century Gothic"/>
          <w:sz w:val="22"/>
          <w:szCs w:val="22"/>
        </w:rPr>
        <w:t xml:space="preserve"> (Registro de Responsabilidade Técnica) de execução da obr</w:t>
      </w:r>
      <w:r>
        <w:rPr>
          <w:rFonts w:ascii="Century Gothic" w:hAnsi="Century Gothic"/>
          <w:sz w:val="22"/>
          <w:szCs w:val="22"/>
        </w:rPr>
        <w:t>a, conforme exigido no item 1.29.1</w:t>
      </w:r>
      <w:r w:rsidRPr="000657D8">
        <w:rPr>
          <w:rFonts w:ascii="Century Gothic" w:hAnsi="Century Gothic"/>
          <w:sz w:val="22"/>
          <w:szCs w:val="22"/>
        </w:rPr>
        <w:t xml:space="preserve">, letra “a”, referente aos serviços que serão executados sob a responsabilidade técnica do novo responsável técnico. </w:t>
      </w:r>
    </w:p>
    <w:p w14:paraId="3ACC367B"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15A1740" w14:textId="2564CB5F" w:rsidR="00EA3404" w:rsidRPr="000657D8" w:rsidRDefault="00EA3404" w:rsidP="00EA3404">
      <w:pPr>
        <w:spacing w:line="259" w:lineRule="auto"/>
        <w:jc w:val="both"/>
        <w:rPr>
          <w:rFonts w:ascii="Century Gothic" w:hAnsi="Century Gothic"/>
          <w:sz w:val="22"/>
          <w:szCs w:val="22"/>
        </w:rPr>
      </w:pPr>
    </w:p>
    <w:p w14:paraId="083AE472" w14:textId="6A4ABB9D"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1.35</w:t>
      </w:r>
      <w:r w:rsidR="00A70738">
        <w:rPr>
          <w:rFonts w:ascii="Century Gothic" w:hAnsi="Century Gothic"/>
          <w:sz w:val="22"/>
          <w:szCs w:val="22"/>
        </w:rPr>
        <w:t>– A contratada</w:t>
      </w:r>
      <w:r w:rsidRPr="000657D8">
        <w:rPr>
          <w:rFonts w:ascii="Century Gothic" w:hAnsi="Century Gothic"/>
          <w:sz w:val="22"/>
          <w:szCs w:val="22"/>
        </w:rPr>
        <w:t xml:space="preserve"> deverá iniciar os serviços </w:t>
      </w:r>
      <w:r w:rsidRPr="00E46515">
        <w:rPr>
          <w:rFonts w:ascii="Century Gothic" w:hAnsi="Century Gothic"/>
          <w:b/>
          <w:sz w:val="22"/>
          <w:szCs w:val="22"/>
        </w:rPr>
        <w:t xml:space="preserve">em até 10 (dez) dias </w:t>
      </w:r>
      <w:r w:rsidRPr="000657D8">
        <w:rPr>
          <w:rFonts w:ascii="Century Gothic" w:hAnsi="Century Gothic"/>
          <w:b/>
          <w:sz w:val="22"/>
          <w:szCs w:val="22"/>
        </w:rPr>
        <w:t>corridos</w:t>
      </w:r>
      <w:r w:rsidRPr="000657D8">
        <w:rPr>
          <w:rFonts w:ascii="Century Gothic" w:hAnsi="Century Gothic"/>
          <w:sz w:val="22"/>
          <w:szCs w:val="22"/>
        </w:rPr>
        <w:t xml:space="preserve"> a contar da data de emissão da Ordem de Serviço, </w:t>
      </w:r>
      <w:r w:rsidRPr="000657D8">
        <w:rPr>
          <w:rFonts w:ascii="Century Gothic" w:hAnsi="Century Gothic"/>
          <w:b/>
          <w:sz w:val="22"/>
          <w:szCs w:val="22"/>
          <w:u w:val="single" w:color="000000"/>
        </w:rPr>
        <w:t>sob pena de rescisão contratual</w:t>
      </w:r>
      <w:r w:rsidRPr="000657D8">
        <w:rPr>
          <w:rFonts w:ascii="Century Gothic" w:hAnsi="Century Gothic"/>
          <w:sz w:val="22"/>
          <w:szCs w:val="22"/>
        </w:rPr>
        <w:t xml:space="preserve">. </w:t>
      </w:r>
    </w:p>
    <w:p w14:paraId="565A95FF" w14:textId="77777777" w:rsidR="00EA3404" w:rsidRPr="008700C9" w:rsidRDefault="00EA3404" w:rsidP="00EA3404">
      <w:pPr>
        <w:spacing w:after="4" w:line="248" w:lineRule="auto"/>
        <w:ind w:left="2124" w:right="186" w:firstLine="708"/>
        <w:jc w:val="both"/>
        <w:rPr>
          <w:rFonts w:ascii="Century Gothic" w:hAnsi="Century Gothic"/>
          <w:b/>
          <w:sz w:val="22"/>
          <w:szCs w:val="22"/>
          <w:u w:val="single" w:color="000000"/>
        </w:rPr>
      </w:pPr>
      <w:r>
        <w:rPr>
          <w:rFonts w:ascii="Century Gothic" w:hAnsi="Century Gothic"/>
          <w:sz w:val="22"/>
          <w:szCs w:val="22"/>
        </w:rPr>
        <w:t>1.35.1</w:t>
      </w:r>
      <w:r w:rsidRPr="000657D8">
        <w:rPr>
          <w:rFonts w:ascii="Century Gothic" w:hAnsi="Century Gothic"/>
          <w:sz w:val="22"/>
          <w:szCs w:val="22"/>
        </w:rPr>
        <w:t xml:space="preserve">– A execução da obra </w:t>
      </w:r>
      <w:r>
        <w:rPr>
          <w:rFonts w:ascii="Century Gothic" w:hAnsi="Century Gothic"/>
          <w:b/>
          <w:sz w:val="22"/>
          <w:szCs w:val="22"/>
          <w:u w:val="single" w:color="000000"/>
        </w:rPr>
        <w:t>deverá iniciar seguindo a planilha de orçamento (anexos), e a mesma deverá ser executada em até 120 dias.</w:t>
      </w:r>
    </w:p>
    <w:p w14:paraId="6C393465"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99C01F2" w14:textId="182F0C06"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1.36</w:t>
      </w:r>
      <w:r w:rsidRPr="000657D8">
        <w:rPr>
          <w:rFonts w:ascii="Century Gothic" w:hAnsi="Century Gothic"/>
          <w:sz w:val="22"/>
          <w:szCs w:val="22"/>
        </w:rPr>
        <w:t>– Concluí</w:t>
      </w:r>
      <w:r w:rsidR="00A70738">
        <w:rPr>
          <w:rFonts w:ascii="Century Gothic" w:hAnsi="Century Gothic"/>
          <w:sz w:val="22"/>
          <w:szCs w:val="22"/>
        </w:rPr>
        <w:t>da a obra, a contratada</w:t>
      </w:r>
      <w:r w:rsidRPr="000657D8">
        <w:rPr>
          <w:rFonts w:ascii="Century Gothic" w:hAnsi="Century Gothic"/>
          <w:sz w:val="22"/>
          <w:szCs w:val="22"/>
        </w:rPr>
        <w:t xml:space="preserve">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o TERMO DE RECEBIMENTO PROVISÓRIO. Para a solicitação do Termo de Recebimento Provisório a obra deve estar totalmente limpa, sem entulhos e/ou restos de materiais depositados na rua ou no passeio. </w:t>
      </w:r>
    </w:p>
    <w:p w14:paraId="2103997A"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2239AC3" w14:textId="77777777" w:rsidR="00EA3404" w:rsidRPr="000657D8" w:rsidRDefault="00EA3404" w:rsidP="00EA3404">
      <w:pPr>
        <w:spacing w:after="4" w:line="248" w:lineRule="auto"/>
        <w:ind w:right="186"/>
        <w:jc w:val="both"/>
        <w:rPr>
          <w:rFonts w:ascii="Century Gothic" w:hAnsi="Century Gothic"/>
          <w:sz w:val="22"/>
          <w:szCs w:val="22"/>
        </w:rPr>
      </w:pPr>
      <w:r w:rsidRPr="00130589">
        <w:rPr>
          <w:rFonts w:ascii="Century Gothic" w:hAnsi="Century Gothic"/>
          <w:sz w:val="22"/>
          <w:szCs w:val="22"/>
        </w:rPr>
        <w:t xml:space="preserve">1.37– Antes do RECEBIMENTO DEFINITIVO, </w:t>
      </w:r>
      <w:r w:rsidRPr="00130589">
        <w:rPr>
          <w:rFonts w:ascii="Century Gothic" w:hAnsi="Century Gothic"/>
          <w:b/>
          <w:sz w:val="22"/>
          <w:szCs w:val="22"/>
          <w:u w:val="single" w:color="000000"/>
        </w:rPr>
        <w:t>se necessário</w:t>
      </w:r>
      <w:r w:rsidRPr="00130589">
        <w:rPr>
          <w:rFonts w:ascii="Century Gothic" w:hAnsi="Century Gothic"/>
          <w:sz w:val="22"/>
          <w:szCs w:val="22"/>
        </w:rPr>
        <w:t xml:space="preserve">, a licitante vencedora deverá elaborar e fornecer o </w:t>
      </w:r>
      <w:r w:rsidRPr="00130589">
        <w:rPr>
          <w:rFonts w:ascii="Century Gothic" w:hAnsi="Century Gothic"/>
          <w:b/>
          <w:sz w:val="22"/>
          <w:szCs w:val="22"/>
        </w:rPr>
        <w:t xml:space="preserve">Projeto “As </w:t>
      </w:r>
      <w:proofErr w:type="spellStart"/>
      <w:r w:rsidRPr="00130589">
        <w:rPr>
          <w:rFonts w:ascii="Century Gothic" w:hAnsi="Century Gothic"/>
          <w:b/>
          <w:sz w:val="22"/>
          <w:szCs w:val="22"/>
        </w:rPr>
        <w:t>Built</w:t>
      </w:r>
      <w:proofErr w:type="spellEnd"/>
      <w:r w:rsidRPr="00130589">
        <w:rPr>
          <w:rFonts w:ascii="Century Gothic" w:hAnsi="Century Gothic"/>
          <w:b/>
          <w:sz w:val="22"/>
          <w:szCs w:val="22"/>
        </w:rPr>
        <w:t>”</w:t>
      </w:r>
      <w:r w:rsidRPr="00130589">
        <w:rPr>
          <w:rFonts w:ascii="Century Gothic" w:hAnsi="Century Gothic"/>
          <w:sz w:val="22"/>
          <w:szCs w:val="22"/>
        </w:rPr>
        <w:t xml:space="preserve"> ao Município, para os casos previstos no art. 1º, §1º da Resolução nº 425, 18 de dezembro de 1998 do CONFEA</w:t>
      </w:r>
      <w:r w:rsidRPr="000657D8">
        <w:rPr>
          <w:rFonts w:ascii="Century Gothic" w:hAnsi="Century Gothic"/>
          <w:sz w:val="22"/>
          <w:szCs w:val="22"/>
        </w:rPr>
        <w:t xml:space="preserve">. </w:t>
      </w:r>
    </w:p>
    <w:p w14:paraId="4AF50295"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470DC81" w14:textId="77777777"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lastRenderedPageBreak/>
        <w:t>1.38</w:t>
      </w:r>
      <w:r w:rsidRPr="000657D8">
        <w:rPr>
          <w:rFonts w:ascii="Century Gothic" w:hAnsi="Century Gothic"/>
          <w:sz w:val="22"/>
          <w:szCs w:val="22"/>
        </w:rPr>
        <w:t xml:space="preserve">– Decorrido o prazo de </w:t>
      </w:r>
      <w:r w:rsidRPr="000657D8">
        <w:rPr>
          <w:rFonts w:ascii="Century Gothic" w:hAnsi="Century Gothic"/>
          <w:b/>
          <w:sz w:val="22"/>
          <w:szCs w:val="22"/>
        </w:rPr>
        <w:t>30 (trinta) dias</w:t>
      </w:r>
      <w:r w:rsidRPr="000657D8">
        <w:rPr>
          <w:rFonts w:ascii="Century Gothic" w:hAnsi="Century Gothic"/>
          <w:sz w:val="22"/>
          <w:szCs w:val="22"/>
        </w:rPr>
        <w:t xml:space="preserve"> da emissão do Termo de Recebimento Provisório a licitante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o “TERMO DE RECEBIMENTO DEFINITIVO”, sendo que os serviços devem atender as especificações e as possíveis correções solicitadas na vistoria de emissão do Termo de Recebimento Provisório. </w:t>
      </w:r>
    </w:p>
    <w:p w14:paraId="68C81A8D" w14:textId="77777777" w:rsidR="00EA3404" w:rsidRPr="000657D8" w:rsidRDefault="00EA3404" w:rsidP="00EA3404">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FAF7D52" w14:textId="40586D32" w:rsidR="00EA3404" w:rsidRPr="000657D8" w:rsidRDefault="00EA3404" w:rsidP="00EA3404">
      <w:pPr>
        <w:spacing w:after="4" w:line="248" w:lineRule="auto"/>
        <w:ind w:right="186"/>
        <w:jc w:val="both"/>
        <w:rPr>
          <w:rFonts w:ascii="Century Gothic" w:hAnsi="Century Gothic"/>
          <w:sz w:val="22"/>
          <w:szCs w:val="22"/>
        </w:rPr>
      </w:pPr>
      <w:r>
        <w:rPr>
          <w:rFonts w:ascii="Century Gothic" w:hAnsi="Century Gothic"/>
          <w:sz w:val="22"/>
          <w:szCs w:val="22"/>
        </w:rPr>
        <w:t>1.39-</w:t>
      </w:r>
      <w:r w:rsidR="00C77448">
        <w:rPr>
          <w:rFonts w:ascii="Century Gothic" w:hAnsi="Century Gothic"/>
          <w:sz w:val="22"/>
          <w:szCs w:val="22"/>
        </w:rPr>
        <w:t xml:space="preserve"> A contratada</w:t>
      </w:r>
      <w:r w:rsidRPr="000657D8">
        <w:rPr>
          <w:rFonts w:ascii="Century Gothic" w:hAnsi="Century Gothic"/>
          <w:sz w:val="22"/>
          <w:szCs w:val="22"/>
        </w:rPr>
        <w:t xml:space="preserve"> que por ventura estiver executando ou vier a executar outra(s) obra(s) contratada(s) pelo Município de </w:t>
      </w:r>
      <w:proofErr w:type="spellStart"/>
      <w:r w:rsidRPr="000657D8">
        <w:rPr>
          <w:rFonts w:ascii="Century Gothic" w:hAnsi="Century Gothic"/>
          <w:sz w:val="22"/>
          <w:szCs w:val="22"/>
        </w:rPr>
        <w:t>Ibiam</w:t>
      </w:r>
      <w:proofErr w:type="spellEnd"/>
      <w:r w:rsidRPr="000657D8">
        <w:rPr>
          <w:rFonts w:ascii="Century Gothic" w:hAnsi="Century Gothic"/>
          <w:sz w:val="22"/>
          <w:szCs w:val="22"/>
        </w:rPr>
        <w:t xml:space="preserve"> poderá utilizar os mesmos equipamentos, veículos e profissionais, inclusive de forma simultânea, desde que isso não afete a execução e andamento dos serviços, bem como não implique em atrasos nas etapas do cronograma físico-financeiro. </w:t>
      </w:r>
    </w:p>
    <w:p w14:paraId="6A67946B" w14:textId="77777777" w:rsidR="00EA3404" w:rsidRPr="000657D8" w:rsidRDefault="00EA3404" w:rsidP="00EA3404">
      <w:pPr>
        <w:spacing w:after="4" w:line="248" w:lineRule="auto"/>
        <w:ind w:left="3525" w:right="186"/>
        <w:jc w:val="both"/>
        <w:rPr>
          <w:rFonts w:ascii="Century Gothic" w:hAnsi="Century Gothic"/>
          <w:sz w:val="22"/>
          <w:szCs w:val="22"/>
        </w:rPr>
      </w:pPr>
      <w:r>
        <w:rPr>
          <w:rFonts w:ascii="Century Gothic" w:hAnsi="Century Gothic"/>
          <w:sz w:val="22"/>
          <w:szCs w:val="22"/>
        </w:rPr>
        <w:t>1.39.1</w:t>
      </w:r>
      <w:r w:rsidRPr="000657D8">
        <w:rPr>
          <w:rFonts w:ascii="Century Gothic" w:hAnsi="Century Gothic"/>
          <w:sz w:val="22"/>
          <w:szCs w:val="22"/>
        </w:rPr>
        <w:t>– Não será concedida prorrogação de prazo de execução e nem poderão ser realizados ajustes no cronograma-físi</w:t>
      </w:r>
      <w:r>
        <w:rPr>
          <w:rFonts w:ascii="Century Gothic" w:hAnsi="Century Gothic"/>
          <w:sz w:val="22"/>
          <w:szCs w:val="22"/>
        </w:rPr>
        <w:t>co financeiro;</w:t>
      </w:r>
      <w:r w:rsidRPr="000657D8">
        <w:rPr>
          <w:rFonts w:ascii="Century Gothic" w:hAnsi="Century Gothic"/>
          <w:sz w:val="22"/>
          <w:szCs w:val="22"/>
        </w:rPr>
        <w:t xml:space="preserve"> </w:t>
      </w:r>
    </w:p>
    <w:p w14:paraId="22B5C0B6" w14:textId="77777777" w:rsidR="00EA3404" w:rsidRDefault="00EA3404" w:rsidP="00EA3404">
      <w:pPr>
        <w:spacing w:after="4" w:line="248" w:lineRule="auto"/>
        <w:ind w:left="3525" w:right="186" w:firstLine="15"/>
        <w:jc w:val="both"/>
        <w:rPr>
          <w:rFonts w:ascii="Century Gothic" w:hAnsi="Century Gothic"/>
          <w:sz w:val="22"/>
          <w:szCs w:val="22"/>
        </w:rPr>
      </w:pPr>
      <w:r>
        <w:rPr>
          <w:rFonts w:ascii="Century Gothic" w:hAnsi="Century Gothic"/>
          <w:sz w:val="22"/>
          <w:szCs w:val="22"/>
        </w:rPr>
        <w:t>1.39.2</w:t>
      </w:r>
      <w:r w:rsidRPr="000657D8">
        <w:rPr>
          <w:rFonts w:ascii="Century Gothic" w:hAnsi="Century Gothic"/>
          <w:sz w:val="22"/>
          <w:szCs w:val="22"/>
        </w:rPr>
        <w:t xml:space="preserve">– Caso sejam utilizados os mesmos equipamentos, veículos e/ou profissionais e isso venha a afetar a execução e andamento dos serviços ou implique em atrasos nas etapas do cronograma físico-financeiro deverá a licitante vencedora providenciar outros equipamentos, veículos e/ou profissionais, a fim de que seja suprida a necessidade para a execução da obra dentro dos prazos definidos em cada etapa do cronograma físico-financeiro. </w:t>
      </w:r>
    </w:p>
    <w:p w14:paraId="31AED8EA" w14:textId="77777777" w:rsidR="00EA3404" w:rsidRDefault="00EA3404" w:rsidP="00EA3404">
      <w:pPr>
        <w:spacing w:after="4" w:line="248" w:lineRule="auto"/>
        <w:ind w:right="186"/>
        <w:jc w:val="both"/>
        <w:rPr>
          <w:rFonts w:ascii="Century Gothic" w:hAnsi="Century Gothic"/>
          <w:sz w:val="22"/>
          <w:szCs w:val="22"/>
        </w:rPr>
      </w:pPr>
    </w:p>
    <w:p w14:paraId="36917C50" w14:textId="77777777" w:rsidR="00AA6F8D" w:rsidRPr="000657D8" w:rsidRDefault="00AA6F8D" w:rsidP="00EA3404">
      <w:pPr>
        <w:spacing w:after="4" w:line="248" w:lineRule="auto"/>
        <w:ind w:left="3525" w:right="186" w:firstLine="15"/>
        <w:rPr>
          <w:rFonts w:ascii="Century Gothic" w:hAnsi="Century Gothic"/>
          <w:sz w:val="22"/>
          <w:szCs w:val="22"/>
        </w:rPr>
      </w:pPr>
    </w:p>
    <w:p w14:paraId="065ADC03" w14:textId="77777777" w:rsidR="00AA6F8D" w:rsidRPr="000657D8" w:rsidRDefault="00AA6F8D" w:rsidP="00AA6F8D">
      <w:pPr>
        <w:spacing w:line="259" w:lineRule="auto"/>
        <w:jc w:val="both"/>
        <w:rPr>
          <w:rFonts w:ascii="Century Gothic" w:hAnsi="Century Gothic"/>
          <w:sz w:val="22"/>
          <w:szCs w:val="22"/>
        </w:rPr>
      </w:pPr>
    </w:p>
    <w:p w14:paraId="66B7157C" w14:textId="77777777" w:rsidR="00AA6F8D" w:rsidRPr="000657D8" w:rsidRDefault="00AA6F8D" w:rsidP="00AA6F8D">
      <w:pPr>
        <w:spacing w:line="259" w:lineRule="auto"/>
        <w:ind w:right="201"/>
        <w:jc w:val="both"/>
        <w:rPr>
          <w:rFonts w:ascii="Century Gothic" w:hAnsi="Century Gothic"/>
          <w:sz w:val="22"/>
          <w:szCs w:val="22"/>
        </w:rPr>
      </w:pPr>
      <w:r w:rsidRPr="000657D8">
        <w:rPr>
          <w:rFonts w:ascii="Century Gothic" w:hAnsi="Century Gothic"/>
          <w:b/>
          <w:sz w:val="22"/>
          <w:szCs w:val="22"/>
        </w:rPr>
        <w:t xml:space="preserve">II - PREÇO </w:t>
      </w:r>
    </w:p>
    <w:p w14:paraId="18C0314E"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2ª: PREÇO </w:t>
      </w:r>
    </w:p>
    <w:p w14:paraId="20304F76"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2.1 – A obra, objeto do presente contrato, será executada pelo preço total e global de R$____ (_____), sendo os valores unitários de R$ ___ (____) referente ao material e de R$ ___ (____) referente à mão de obra. </w:t>
      </w:r>
    </w:p>
    <w:p w14:paraId="78651856" w14:textId="77777777" w:rsidR="00AA6F8D" w:rsidRPr="000657D8" w:rsidRDefault="00AA6F8D" w:rsidP="00AA6F8D">
      <w:pPr>
        <w:spacing w:line="259" w:lineRule="auto"/>
        <w:ind w:right="158"/>
        <w:jc w:val="both"/>
        <w:rPr>
          <w:rFonts w:ascii="Century Gothic" w:hAnsi="Century Gothic"/>
          <w:sz w:val="22"/>
          <w:szCs w:val="22"/>
        </w:rPr>
      </w:pPr>
      <w:r w:rsidRPr="000657D8">
        <w:rPr>
          <w:rFonts w:ascii="Century Gothic" w:hAnsi="Century Gothic"/>
          <w:b/>
          <w:sz w:val="22"/>
          <w:szCs w:val="22"/>
        </w:rPr>
        <w:t xml:space="preserve"> </w:t>
      </w:r>
    </w:p>
    <w:p w14:paraId="59639D77" w14:textId="77777777" w:rsidR="00AA6F8D" w:rsidRPr="000657D8" w:rsidRDefault="00AA6F8D" w:rsidP="00AA6F8D">
      <w:pPr>
        <w:spacing w:line="259" w:lineRule="auto"/>
        <w:ind w:right="201"/>
        <w:jc w:val="both"/>
        <w:rPr>
          <w:rFonts w:ascii="Century Gothic" w:hAnsi="Century Gothic"/>
          <w:sz w:val="22"/>
          <w:szCs w:val="22"/>
        </w:rPr>
      </w:pPr>
      <w:r w:rsidRPr="000657D8">
        <w:rPr>
          <w:rFonts w:ascii="Century Gothic" w:hAnsi="Century Gothic"/>
          <w:b/>
          <w:sz w:val="22"/>
          <w:szCs w:val="22"/>
        </w:rPr>
        <w:t xml:space="preserve">III - PAGAMENTO </w:t>
      </w:r>
    </w:p>
    <w:p w14:paraId="5D9CD2BE"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3ª: PRAZO E FORMA DE PAGAMENTO </w:t>
      </w:r>
    </w:p>
    <w:p w14:paraId="644DAE2B" w14:textId="41FF04E0"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3.1 – Os pagamentos far-se-ão por meio de crédito em conta corrente bancária da CONTRATADA, conforme Cronograma físico</w:t>
      </w:r>
      <w:r>
        <w:rPr>
          <w:rFonts w:ascii="Century Gothic" w:hAnsi="Century Gothic"/>
          <w:sz w:val="22"/>
          <w:szCs w:val="22"/>
        </w:rPr>
        <w:t xml:space="preserve"> </w:t>
      </w:r>
      <w:r w:rsidRPr="000657D8">
        <w:rPr>
          <w:rFonts w:ascii="Century Gothic" w:hAnsi="Century Gothic"/>
          <w:sz w:val="22"/>
          <w:szCs w:val="22"/>
        </w:rPr>
        <w:t xml:space="preserve">financeiro apresentado pela mesma e de acordo com a verificação mensal realizada “in loco” pelos </w:t>
      </w:r>
      <w:r>
        <w:rPr>
          <w:rFonts w:ascii="Century Gothic" w:hAnsi="Century Gothic"/>
          <w:sz w:val="22"/>
          <w:szCs w:val="22"/>
        </w:rPr>
        <w:t xml:space="preserve">técnicos do Município de </w:t>
      </w:r>
      <w:proofErr w:type="spellStart"/>
      <w:r w:rsidR="00894501">
        <w:rPr>
          <w:rFonts w:ascii="Century Gothic" w:hAnsi="Century Gothic"/>
          <w:sz w:val="22"/>
          <w:szCs w:val="22"/>
        </w:rPr>
        <w:t>Ibiam</w:t>
      </w:r>
      <w:proofErr w:type="spellEnd"/>
      <w:r w:rsidR="00894501" w:rsidRPr="000657D8">
        <w:rPr>
          <w:rFonts w:ascii="Century Gothic" w:hAnsi="Century Gothic"/>
          <w:sz w:val="22"/>
          <w:szCs w:val="22"/>
        </w:rPr>
        <w:t>, para</w:t>
      </w:r>
      <w:r w:rsidRPr="000657D8">
        <w:rPr>
          <w:rFonts w:ascii="Century Gothic" w:hAnsi="Century Gothic"/>
          <w:sz w:val="22"/>
          <w:szCs w:val="22"/>
        </w:rPr>
        <w:t xml:space="preserve"> a contratada emitir a Nota Fiscal. </w:t>
      </w:r>
    </w:p>
    <w:p w14:paraId="3F006C23" w14:textId="52FDE253" w:rsidR="00AA6F8D" w:rsidRPr="000657D8" w:rsidRDefault="00AA6F8D" w:rsidP="00AA6F8D">
      <w:pPr>
        <w:spacing w:line="259" w:lineRule="auto"/>
        <w:jc w:val="both"/>
        <w:rPr>
          <w:rFonts w:ascii="Century Gothic" w:hAnsi="Century Gothic"/>
          <w:sz w:val="22"/>
          <w:szCs w:val="22"/>
        </w:rPr>
      </w:pPr>
    </w:p>
    <w:tbl>
      <w:tblPr>
        <w:tblStyle w:val="TableGrid"/>
        <w:tblW w:w="8969" w:type="dxa"/>
        <w:tblInd w:w="0" w:type="dxa"/>
        <w:tblCellMar>
          <w:top w:w="1" w:type="dxa"/>
        </w:tblCellMar>
        <w:tblLook w:val="04A0" w:firstRow="1" w:lastRow="0" w:firstColumn="1" w:lastColumn="0" w:noHBand="0" w:noVBand="1"/>
      </w:tblPr>
      <w:tblGrid>
        <w:gridCol w:w="3041"/>
        <w:gridCol w:w="5928"/>
      </w:tblGrid>
      <w:tr w:rsidR="00AA6F8D" w:rsidRPr="000657D8" w14:paraId="7B10A05C" w14:textId="77777777" w:rsidTr="00AA6F8D">
        <w:trPr>
          <w:trHeight w:val="192"/>
        </w:trPr>
        <w:tc>
          <w:tcPr>
            <w:tcW w:w="8969" w:type="dxa"/>
            <w:gridSpan w:val="2"/>
            <w:tcBorders>
              <w:top w:val="nil"/>
              <w:left w:val="nil"/>
              <w:bottom w:val="nil"/>
              <w:right w:val="nil"/>
            </w:tcBorders>
            <w:shd w:val="clear" w:color="auto" w:fill="auto"/>
          </w:tcPr>
          <w:p w14:paraId="0E4152C2" w14:textId="77777777" w:rsidR="00AA6F8D" w:rsidRPr="000657D8" w:rsidRDefault="00AA6F8D" w:rsidP="00AA6F8D">
            <w:pPr>
              <w:spacing w:line="259" w:lineRule="auto"/>
              <w:ind w:right="-2"/>
              <w:jc w:val="both"/>
              <w:rPr>
                <w:rFonts w:ascii="Century Gothic" w:hAnsi="Century Gothic"/>
                <w:sz w:val="22"/>
                <w:szCs w:val="22"/>
              </w:rPr>
            </w:pPr>
            <w:r w:rsidRPr="000657D8">
              <w:rPr>
                <w:rFonts w:ascii="Century Gothic" w:hAnsi="Century Gothic"/>
                <w:sz w:val="22"/>
                <w:szCs w:val="22"/>
              </w:rPr>
              <w:t xml:space="preserve">3.2 – Os pagamentos somente serão realizados considerando o </w:t>
            </w:r>
            <w:r w:rsidRPr="000657D8">
              <w:rPr>
                <w:rFonts w:ascii="Century Gothic" w:hAnsi="Century Gothic"/>
                <w:b/>
                <w:i/>
                <w:sz w:val="22"/>
                <w:szCs w:val="22"/>
              </w:rPr>
              <w:t>integral cumprimento de cada etapa</w:t>
            </w:r>
            <w:r w:rsidRPr="000657D8">
              <w:rPr>
                <w:rFonts w:ascii="Century Gothic" w:hAnsi="Century Gothic"/>
                <w:sz w:val="22"/>
                <w:szCs w:val="22"/>
              </w:rPr>
              <w:t xml:space="preserve"> prevista no Cronograma físico-</w:t>
            </w:r>
            <w:r>
              <w:rPr>
                <w:rFonts w:ascii="Century Gothic" w:hAnsi="Century Gothic"/>
                <w:sz w:val="22"/>
                <w:szCs w:val="22"/>
              </w:rPr>
              <w:t>financeiro apresentado pela CONTRATADA.</w:t>
            </w:r>
          </w:p>
        </w:tc>
      </w:tr>
      <w:tr w:rsidR="00AA6F8D" w:rsidRPr="000657D8" w14:paraId="165E27A5" w14:textId="77777777" w:rsidTr="00AA6F8D">
        <w:trPr>
          <w:trHeight w:val="190"/>
        </w:trPr>
        <w:tc>
          <w:tcPr>
            <w:tcW w:w="3041" w:type="dxa"/>
            <w:tcBorders>
              <w:top w:val="nil"/>
              <w:left w:val="nil"/>
              <w:bottom w:val="nil"/>
              <w:right w:val="nil"/>
            </w:tcBorders>
            <w:shd w:val="clear" w:color="auto" w:fill="auto"/>
          </w:tcPr>
          <w:p w14:paraId="47E4D8FD" w14:textId="77777777" w:rsidR="00AA6F8D" w:rsidRPr="0021271F" w:rsidRDefault="00AA6F8D" w:rsidP="00AA6F8D">
            <w:pPr>
              <w:spacing w:line="259" w:lineRule="auto"/>
              <w:jc w:val="both"/>
              <w:rPr>
                <w:rFonts w:ascii="Century Gothic" w:hAnsi="Century Gothic"/>
                <w:color w:val="FF0000"/>
                <w:sz w:val="22"/>
                <w:szCs w:val="22"/>
              </w:rPr>
            </w:pPr>
          </w:p>
        </w:tc>
        <w:tc>
          <w:tcPr>
            <w:tcW w:w="5928" w:type="dxa"/>
            <w:tcBorders>
              <w:top w:val="nil"/>
              <w:left w:val="nil"/>
              <w:bottom w:val="nil"/>
              <w:right w:val="nil"/>
            </w:tcBorders>
            <w:shd w:val="clear" w:color="auto" w:fill="auto"/>
          </w:tcPr>
          <w:p w14:paraId="31654D95" w14:textId="77777777" w:rsidR="00AA6F8D" w:rsidRPr="000657D8" w:rsidRDefault="00AA6F8D" w:rsidP="00AA6F8D">
            <w:pPr>
              <w:spacing w:line="259" w:lineRule="auto"/>
              <w:ind w:left="-41"/>
              <w:jc w:val="both"/>
              <w:rPr>
                <w:rFonts w:ascii="Century Gothic" w:hAnsi="Century Gothic"/>
                <w:sz w:val="22"/>
                <w:szCs w:val="22"/>
              </w:rPr>
            </w:pPr>
            <w:r w:rsidRPr="000657D8">
              <w:rPr>
                <w:rFonts w:ascii="Century Gothic" w:hAnsi="Century Gothic"/>
                <w:sz w:val="22"/>
                <w:szCs w:val="22"/>
              </w:rPr>
              <w:t xml:space="preserve">. </w:t>
            </w:r>
          </w:p>
        </w:tc>
      </w:tr>
    </w:tbl>
    <w:p w14:paraId="3523A89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lastRenderedPageBreak/>
        <w:t xml:space="preserve"> </w:t>
      </w:r>
    </w:p>
    <w:p w14:paraId="3407F69C" w14:textId="77777777" w:rsidR="00AA6F8D" w:rsidRPr="00E266E2"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3.3 – Os pagamentos serão efetuados em até </w:t>
      </w:r>
      <w:r w:rsidRPr="000657D8">
        <w:rPr>
          <w:rFonts w:ascii="Century Gothic" w:hAnsi="Century Gothic"/>
          <w:b/>
          <w:sz w:val="22"/>
          <w:szCs w:val="22"/>
        </w:rPr>
        <w:t>30 (trinta) dias</w:t>
      </w:r>
      <w:r w:rsidRPr="000657D8">
        <w:rPr>
          <w:rFonts w:ascii="Century Gothic" w:hAnsi="Century Gothic"/>
          <w:sz w:val="22"/>
          <w:szCs w:val="22"/>
        </w:rPr>
        <w:t xml:space="preserve"> após a emissão da respectiva Nota Fiscal Fatura, com: </w:t>
      </w:r>
      <w:r w:rsidRPr="000657D8">
        <w:rPr>
          <w:rFonts w:ascii="Century Gothic" w:hAnsi="Century Gothic"/>
          <w:b/>
          <w:sz w:val="22"/>
          <w:szCs w:val="22"/>
        </w:rPr>
        <w:t>I -</w:t>
      </w:r>
      <w:r w:rsidRPr="000657D8">
        <w:rPr>
          <w:rFonts w:ascii="Century Gothic" w:hAnsi="Century Gothic"/>
          <w:sz w:val="22"/>
          <w:szCs w:val="22"/>
        </w:rPr>
        <w:t xml:space="preserve"> Emissão dos respectivos documentos fiscais; </w:t>
      </w:r>
      <w:r w:rsidRPr="000657D8">
        <w:rPr>
          <w:rFonts w:ascii="Century Gothic" w:hAnsi="Century Gothic"/>
          <w:b/>
          <w:sz w:val="22"/>
          <w:szCs w:val="22"/>
        </w:rPr>
        <w:t xml:space="preserve">II </w:t>
      </w:r>
      <w:r w:rsidRPr="000657D8">
        <w:rPr>
          <w:rFonts w:ascii="Century Gothic" w:hAnsi="Century Gothic"/>
          <w:sz w:val="22"/>
          <w:szCs w:val="22"/>
        </w:rPr>
        <w:t>- Aceitação dos serviços, pe</w:t>
      </w:r>
      <w:r>
        <w:rPr>
          <w:rFonts w:ascii="Century Gothic" w:hAnsi="Century Gothic"/>
          <w:sz w:val="22"/>
          <w:szCs w:val="22"/>
        </w:rPr>
        <w:t xml:space="preserve">lo órgão do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encarregado da fiscalização; </w:t>
      </w:r>
      <w:r w:rsidRPr="000657D8">
        <w:rPr>
          <w:rFonts w:ascii="Century Gothic" w:hAnsi="Century Gothic"/>
          <w:b/>
          <w:sz w:val="22"/>
          <w:szCs w:val="22"/>
        </w:rPr>
        <w:t>III</w:t>
      </w:r>
      <w:r w:rsidRPr="000657D8">
        <w:rPr>
          <w:rFonts w:ascii="Century Gothic" w:hAnsi="Century Gothic"/>
          <w:sz w:val="22"/>
          <w:szCs w:val="22"/>
        </w:rPr>
        <w:t xml:space="preserve"> - Cópias autenticadas da folha de pagamento e da GRPS, relativas aos segurados colocados à disposição da CONTRATADA, quando for o caso; </w:t>
      </w:r>
      <w:r w:rsidRPr="000657D8">
        <w:rPr>
          <w:rFonts w:ascii="Century Gothic" w:hAnsi="Century Gothic"/>
          <w:b/>
          <w:sz w:val="22"/>
          <w:szCs w:val="22"/>
        </w:rPr>
        <w:t>IV</w:t>
      </w:r>
      <w:r w:rsidRPr="000657D8">
        <w:rPr>
          <w:rFonts w:ascii="Century Gothic" w:hAnsi="Century Gothic"/>
          <w:sz w:val="22"/>
          <w:szCs w:val="22"/>
        </w:rPr>
        <w:t xml:space="preserve"> - Retenção do ISS sobre os serviços prestados que tenham por local da prestação o te</w:t>
      </w:r>
      <w:r>
        <w:rPr>
          <w:rFonts w:ascii="Century Gothic" w:hAnsi="Century Gothic"/>
          <w:sz w:val="22"/>
          <w:szCs w:val="22"/>
        </w:rPr>
        <w:t xml:space="preserve">rritório do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w:t>
      </w:r>
      <w:r w:rsidRPr="000657D8">
        <w:rPr>
          <w:rFonts w:ascii="Century Gothic" w:hAnsi="Century Gothic"/>
          <w:b/>
          <w:sz w:val="22"/>
          <w:szCs w:val="22"/>
        </w:rPr>
        <w:t xml:space="preserve">V </w:t>
      </w:r>
      <w:r w:rsidRPr="000657D8">
        <w:rPr>
          <w:rFonts w:ascii="Century Gothic" w:hAnsi="Century Gothic"/>
          <w:sz w:val="22"/>
          <w:szCs w:val="22"/>
        </w:rPr>
        <w:t xml:space="preserve">- Apresentação das certidões negativas de tributos Federais, Estaduais, Municipais, FGTS e CNDT; </w:t>
      </w:r>
      <w:r>
        <w:rPr>
          <w:rFonts w:ascii="Century Gothic" w:hAnsi="Century Gothic"/>
          <w:sz w:val="22"/>
          <w:szCs w:val="22"/>
        </w:rPr>
        <w:t xml:space="preserve"> </w:t>
      </w:r>
      <w:r w:rsidRPr="000657D8">
        <w:rPr>
          <w:rFonts w:ascii="Century Gothic" w:hAnsi="Century Gothic"/>
          <w:b/>
          <w:sz w:val="22"/>
          <w:szCs w:val="22"/>
        </w:rPr>
        <w:t xml:space="preserve">VI – </w:t>
      </w:r>
      <w:r>
        <w:rPr>
          <w:rFonts w:ascii="Century Gothic" w:hAnsi="Century Gothic"/>
          <w:sz w:val="22"/>
          <w:szCs w:val="22"/>
        </w:rPr>
        <w:t>Diário de Obra</w:t>
      </w:r>
      <w:r w:rsidRPr="00E266E2">
        <w:rPr>
          <w:rFonts w:ascii="Century Gothic" w:hAnsi="Century Gothic"/>
          <w:sz w:val="22"/>
          <w:szCs w:val="22"/>
        </w:rPr>
        <w:t>; e VII - Destaque , nas notas fiscais, da retenção previdenciária, de acordo com a legislação pertinente, indicando a base de cálculo.</w:t>
      </w:r>
    </w:p>
    <w:p w14:paraId="308C9045" w14:textId="3E7DA8C4" w:rsidR="00AA6F8D" w:rsidRPr="000657D8" w:rsidRDefault="00AA6F8D" w:rsidP="00AA6F8D">
      <w:pPr>
        <w:spacing w:after="5" w:line="247" w:lineRule="auto"/>
        <w:ind w:left="-15" w:right="183" w:firstLine="689"/>
        <w:jc w:val="both"/>
        <w:rPr>
          <w:rFonts w:ascii="Century Gothic" w:hAnsi="Century Gothic"/>
          <w:sz w:val="22"/>
          <w:szCs w:val="22"/>
        </w:rPr>
      </w:pPr>
      <w:r w:rsidRPr="000657D8">
        <w:rPr>
          <w:rFonts w:ascii="Century Gothic" w:hAnsi="Century Gothic"/>
          <w:sz w:val="22"/>
          <w:szCs w:val="22"/>
        </w:rPr>
        <w:t xml:space="preserve">3.3.1 – Para liberação da </w:t>
      </w:r>
      <w:r w:rsidRPr="000657D8">
        <w:rPr>
          <w:rFonts w:ascii="Century Gothic" w:hAnsi="Century Gothic"/>
          <w:b/>
          <w:sz w:val="22"/>
          <w:szCs w:val="22"/>
          <w:u w:val="single" w:color="000000"/>
        </w:rPr>
        <w:t>última parcela</w:t>
      </w:r>
      <w:r w:rsidR="00C77448">
        <w:rPr>
          <w:rFonts w:ascii="Century Gothic" w:hAnsi="Century Gothic"/>
          <w:sz w:val="22"/>
          <w:szCs w:val="22"/>
        </w:rPr>
        <w:t>, a contratada</w:t>
      </w:r>
      <w:r w:rsidRPr="000657D8">
        <w:rPr>
          <w:rFonts w:ascii="Century Gothic" w:hAnsi="Century Gothic"/>
          <w:sz w:val="22"/>
          <w:szCs w:val="22"/>
        </w:rPr>
        <w:t xml:space="preserve"> deverá apresentar, juntamente com o pedido do Termo de Recebimento Provisório os laudos de controle tecnológico. </w:t>
      </w:r>
    </w:p>
    <w:p w14:paraId="1B87797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74C82C2"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3.4</w:t>
      </w:r>
      <w:r w:rsidRPr="000657D8">
        <w:rPr>
          <w:rFonts w:ascii="Century Gothic" w:hAnsi="Century Gothic"/>
          <w:sz w:val="22"/>
          <w:szCs w:val="22"/>
        </w:rPr>
        <w:t xml:space="preserve">– Tratando-se de prestação de serviços, a CONTRATADA deverá cumprir todos os encargos e obrigações trabalhistas. O MUNICÍPIO somente efetuará o pagamento para a CONTRATADA mediante comprovação do cumprimento das obrigações trabalhistas, em especial o pagamento de salários, recolhimento de FGTS e de Contribuição Previdenciária dos Trabalhadores. </w:t>
      </w:r>
    </w:p>
    <w:p w14:paraId="0D4117D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53CFC0F" w14:textId="77777777" w:rsidR="00AA6F8D"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3.4.1</w:t>
      </w:r>
      <w:r w:rsidRPr="000657D8">
        <w:rPr>
          <w:rFonts w:ascii="Century Gothic" w:hAnsi="Century Gothic"/>
          <w:sz w:val="22"/>
          <w:szCs w:val="22"/>
        </w:rPr>
        <w:t>A CONTRATADA deverá manter como condição para pagamento, durante toda a execução, todas as condições de habilitação e quali</w:t>
      </w:r>
      <w:r>
        <w:rPr>
          <w:rFonts w:ascii="Century Gothic" w:hAnsi="Century Gothic"/>
          <w:sz w:val="22"/>
          <w:szCs w:val="22"/>
        </w:rPr>
        <w:t xml:space="preserve">ficação exigidas na licitação. </w:t>
      </w:r>
    </w:p>
    <w:p w14:paraId="5F9E9A92" w14:textId="77777777" w:rsidR="00AA6F8D" w:rsidRDefault="00AA6F8D" w:rsidP="00AA6F8D">
      <w:pPr>
        <w:spacing w:after="5" w:line="247" w:lineRule="auto"/>
        <w:ind w:right="183"/>
        <w:jc w:val="both"/>
        <w:rPr>
          <w:rFonts w:ascii="Century Gothic" w:hAnsi="Century Gothic"/>
          <w:sz w:val="22"/>
          <w:szCs w:val="22"/>
        </w:rPr>
      </w:pPr>
    </w:p>
    <w:p w14:paraId="629CCC0C" w14:textId="298A975E" w:rsidR="00AA6F8D" w:rsidRPr="000657D8" w:rsidRDefault="00AA6F8D" w:rsidP="00AA6F8D">
      <w:pPr>
        <w:spacing w:after="5" w:line="247" w:lineRule="auto"/>
        <w:ind w:right="183"/>
        <w:jc w:val="both"/>
        <w:rPr>
          <w:rFonts w:ascii="Century Gothic" w:hAnsi="Century Gothic"/>
          <w:sz w:val="22"/>
          <w:szCs w:val="22"/>
        </w:rPr>
      </w:pPr>
      <w:r w:rsidRPr="000657D8">
        <w:rPr>
          <w:rFonts w:ascii="Century Gothic" w:hAnsi="Century Gothic"/>
          <w:b/>
          <w:sz w:val="22"/>
          <w:szCs w:val="22"/>
          <w:u w:val="single" w:color="000000"/>
        </w:rPr>
        <w:t>3.5.1 – Como condição para pagamento deverão ser apresentadas juntamente com a nota fiscal/fatura todas as</w:t>
      </w:r>
      <w:r w:rsidRPr="000657D8">
        <w:rPr>
          <w:rFonts w:ascii="Century Gothic" w:hAnsi="Century Gothic"/>
          <w:b/>
          <w:sz w:val="22"/>
          <w:szCs w:val="22"/>
        </w:rPr>
        <w:t xml:space="preserve"> </w:t>
      </w:r>
      <w:r w:rsidRPr="000657D8">
        <w:rPr>
          <w:rFonts w:ascii="Century Gothic" w:hAnsi="Century Gothic"/>
          <w:b/>
          <w:sz w:val="22"/>
          <w:szCs w:val="22"/>
          <w:u w:val="single" w:color="000000"/>
        </w:rPr>
        <w:t xml:space="preserve">certidões constantes da habilitação do </w:t>
      </w:r>
      <w:r w:rsidR="00A70738">
        <w:rPr>
          <w:rFonts w:ascii="Century Gothic" w:hAnsi="Century Gothic"/>
          <w:b/>
          <w:sz w:val="22"/>
          <w:szCs w:val="22"/>
          <w:u w:val="single" w:color="000000"/>
        </w:rPr>
        <w:t>Edital</w:t>
      </w:r>
      <w:r w:rsidRPr="000657D8">
        <w:rPr>
          <w:rFonts w:ascii="Century Gothic" w:hAnsi="Century Gothic"/>
          <w:b/>
          <w:sz w:val="22"/>
          <w:szCs w:val="22"/>
          <w:u w:val="single" w:color="000000"/>
        </w:rPr>
        <w:t>, dentro do prazo de validade, nos termos do Art. 55, Inciso XIII, da Lei de</w:t>
      </w:r>
      <w:r w:rsidRPr="000657D8">
        <w:rPr>
          <w:rFonts w:ascii="Century Gothic" w:hAnsi="Century Gothic"/>
          <w:b/>
          <w:sz w:val="22"/>
          <w:szCs w:val="22"/>
        </w:rPr>
        <w:t xml:space="preserve"> </w:t>
      </w:r>
      <w:r w:rsidRPr="000657D8">
        <w:rPr>
          <w:rFonts w:ascii="Century Gothic" w:hAnsi="Century Gothic"/>
          <w:b/>
          <w:sz w:val="22"/>
          <w:szCs w:val="22"/>
          <w:u w:val="single" w:color="000000"/>
        </w:rPr>
        <w:t>Licitações.</w:t>
      </w:r>
      <w:r w:rsidRPr="000657D8">
        <w:rPr>
          <w:rFonts w:ascii="Century Gothic" w:hAnsi="Century Gothic"/>
          <w:b/>
          <w:sz w:val="22"/>
          <w:szCs w:val="22"/>
        </w:rPr>
        <w:t xml:space="preserve"> </w:t>
      </w:r>
    </w:p>
    <w:p w14:paraId="344CCF9D" w14:textId="77777777" w:rsidR="00AA6F8D" w:rsidRPr="000657D8" w:rsidRDefault="00AA6F8D" w:rsidP="00AA6F8D">
      <w:pPr>
        <w:spacing w:line="259" w:lineRule="auto"/>
        <w:ind w:right="158"/>
        <w:jc w:val="both"/>
        <w:rPr>
          <w:rFonts w:ascii="Century Gothic" w:hAnsi="Century Gothic"/>
          <w:sz w:val="22"/>
          <w:szCs w:val="22"/>
        </w:rPr>
      </w:pPr>
      <w:r w:rsidRPr="000657D8">
        <w:rPr>
          <w:rFonts w:ascii="Century Gothic" w:hAnsi="Century Gothic"/>
          <w:b/>
          <w:sz w:val="22"/>
          <w:szCs w:val="22"/>
        </w:rPr>
        <w:t xml:space="preserve"> </w:t>
      </w:r>
    </w:p>
    <w:p w14:paraId="01C5790E"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b/>
          <w:sz w:val="22"/>
          <w:szCs w:val="22"/>
        </w:rPr>
        <w:t xml:space="preserve">IV – DA EXECUÇÃO DOS SERVIÇOS </w:t>
      </w:r>
    </w:p>
    <w:p w14:paraId="0FC1B859"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4ª: DA EXECUÇÃO DOS SERVIÇOS </w:t>
      </w:r>
    </w:p>
    <w:p w14:paraId="15C9F2E6" w14:textId="11791201"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4.1 – A obra deverá ser entregue pronta e acabada em até </w:t>
      </w:r>
      <w:r>
        <w:rPr>
          <w:rFonts w:ascii="Century Gothic" w:hAnsi="Century Gothic"/>
          <w:b/>
          <w:sz w:val="22"/>
          <w:szCs w:val="22"/>
        </w:rPr>
        <w:t>120 (cento e vinte</w:t>
      </w:r>
      <w:r w:rsidRPr="000657D8">
        <w:rPr>
          <w:rFonts w:ascii="Century Gothic" w:hAnsi="Century Gothic"/>
          <w:b/>
          <w:sz w:val="22"/>
          <w:szCs w:val="22"/>
        </w:rPr>
        <w:t>)</w:t>
      </w:r>
      <w:r w:rsidRPr="000657D8">
        <w:rPr>
          <w:rFonts w:ascii="Century Gothic" w:hAnsi="Century Gothic"/>
          <w:sz w:val="22"/>
          <w:szCs w:val="22"/>
        </w:rPr>
        <w:t xml:space="preserve"> </w:t>
      </w:r>
      <w:r w:rsidRPr="000657D8">
        <w:rPr>
          <w:rFonts w:ascii="Century Gothic" w:hAnsi="Century Gothic"/>
          <w:b/>
          <w:sz w:val="22"/>
          <w:szCs w:val="22"/>
        </w:rPr>
        <w:t>dias</w:t>
      </w:r>
      <w:r w:rsidRPr="000657D8">
        <w:rPr>
          <w:rFonts w:ascii="Century Gothic" w:hAnsi="Century Gothic"/>
          <w:sz w:val="22"/>
          <w:szCs w:val="22"/>
        </w:rPr>
        <w:t xml:space="preserve"> </w:t>
      </w:r>
      <w:r w:rsidRPr="000657D8">
        <w:rPr>
          <w:rFonts w:ascii="Century Gothic" w:hAnsi="Century Gothic"/>
          <w:b/>
          <w:sz w:val="22"/>
          <w:szCs w:val="22"/>
        </w:rPr>
        <w:t>consecutivos</w:t>
      </w:r>
      <w:r w:rsidRPr="000657D8">
        <w:rPr>
          <w:rFonts w:ascii="Century Gothic" w:hAnsi="Century Gothic"/>
          <w:sz w:val="22"/>
          <w:szCs w:val="22"/>
        </w:rPr>
        <w:t xml:space="preserve"> contados a partir da emissão da Ordem de Serviço pela</w:t>
      </w:r>
      <w:r>
        <w:rPr>
          <w:rFonts w:ascii="Century Gothic" w:hAnsi="Century Gothic"/>
          <w:sz w:val="22"/>
          <w:szCs w:val="22"/>
        </w:rPr>
        <w:t xml:space="preserve"> </w:t>
      </w:r>
    </w:p>
    <w:p w14:paraId="7F780D62" w14:textId="77777777" w:rsidR="00AA6F8D" w:rsidRPr="000657D8" w:rsidRDefault="00AA6F8D" w:rsidP="00AA6F8D">
      <w:pPr>
        <w:spacing w:after="5" w:line="247" w:lineRule="auto"/>
        <w:ind w:left="-15" w:right="183" w:firstLine="689"/>
        <w:jc w:val="both"/>
        <w:rPr>
          <w:rFonts w:ascii="Century Gothic" w:hAnsi="Century Gothic"/>
          <w:sz w:val="22"/>
          <w:szCs w:val="22"/>
        </w:rPr>
      </w:pPr>
      <w:r w:rsidRPr="000657D8">
        <w:rPr>
          <w:rFonts w:ascii="Century Gothic" w:hAnsi="Century Gothic"/>
          <w:sz w:val="22"/>
          <w:szCs w:val="22"/>
        </w:rPr>
        <w:t>4.1.1 – A CONTRATADA deverá inici</w:t>
      </w:r>
      <w:r>
        <w:rPr>
          <w:rFonts w:ascii="Century Gothic" w:hAnsi="Century Gothic"/>
          <w:sz w:val="22"/>
          <w:szCs w:val="22"/>
        </w:rPr>
        <w:t>ar a obra obrigatoriamente seguindo as etapas descritas na planilha de orçamento.</w:t>
      </w:r>
    </w:p>
    <w:p w14:paraId="3BA672C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B8DC74E"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4.2</w:t>
      </w:r>
      <w:r w:rsidRPr="000657D8">
        <w:rPr>
          <w:rFonts w:ascii="Century Gothic" w:hAnsi="Century Gothic"/>
          <w:sz w:val="22"/>
          <w:szCs w:val="22"/>
        </w:rPr>
        <w:t xml:space="preserve">– A não entrega da obra dentro do prazo do item 4.1, ensejará a revogação do contrato e a aplicação das sanções legais previstas. </w:t>
      </w:r>
    </w:p>
    <w:p w14:paraId="0923F01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2BDE2BE"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4.3</w:t>
      </w:r>
      <w:r w:rsidRPr="000657D8">
        <w:rPr>
          <w:rFonts w:ascii="Century Gothic" w:hAnsi="Century Gothic"/>
          <w:sz w:val="22"/>
          <w:szCs w:val="22"/>
        </w:rPr>
        <w:t xml:space="preserve">– Caso haja necessidade de prorrogação do prazo de execução dos serviços, a CONTRATADA deverá solicitar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devidamente protocolizado, no prazo de </w:t>
      </w:r>
      <w:r>
        <w:rPr>
          <w:rFonts w:ascii="Century Gothic" w:hAnsi="Century Gothic"/>
          <w:b/>
          <w:sz w:val="22"/>
          <w:szCs w:val="22"/>
        </w:rPr>
        <w:t>1</w:t>
      </w:r>
      <w:r w:rsidRPr="000657D8">
        <w:rPr>
          <w:rFonts w:ascii="Century Gothic" w:hAnsi="Century Gothic"/>
          <w:b/>
          <w:sz w:val="22"/>
          <w:szCs w:val="22"/>
        </w:rPr>
        <w:t>0 (vinte) dias</w:t>
      </w:r>
      <w:r w:rsidRPr="000657D8">
        <w:rPr>
          <w:rFonts w:ascii="Century Gothic" w:hAnsi="Century Gothic"/>
          <w:sz w:val="22"/>
          <w:szCs w:val="22"/>
        </w:rPr>
        <w:t xml:space="preserve"> antes do término do prazo previsto no item 4.1. Os pedidos de prorrogação de prazo deverão estar devidamente justificados e comprovados (</w:t>
      </w:r>
      <w:r w:rsidRPr="000657D8">
        <w:rPr>
          <w:rFonts w:ascii="Century Gothic" w:hAnsi="Century Gothic"/>
          <w:i/>
          <w:sz w:val="22"/>
          <w:szCs w:val="22"/>
        </w:rPr>
        <w:t>anexar gráficos meteorológicos de índices pluviométricos, quando for o caso, por exemplo</w:t>
      </w:r>
      <w:r w:rsidRPr="000657D8">
        <w:rPr>
          <w:rFonts w:ascii="Century Gothic" w:hAnsi="Century Gothic"/>
          <w:sz w:val="22"/>
          <w:szCs w:val="22"/>
        </w:rPr>
        <w:t xml:space="preserve">). </w:t>
      </w:r>
    </w:p>
    <w:p w14:paraId="09B064B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lastRenderedPageBreak/>
        <w:t xml:space="preserve"> </w:t>
      </w:r>
    </w:p>
    <w:p w14:paraId="4F13DA0E"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4.4</w:t>
      </w:r>
      <w:r w:rsidRPr="000657D8">
        <w:rPr>
          <w:rFonts w:ascii="Century Gothic" w:hAnsi="Century Gothic"/>
          <w:sz w:val="22"/>
          <w:szCs w:val="22"/>
        </w:rPr>
        <w:t xml:space="preserve">– Concluída a obra, a CONTRATADA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 escrito,</w:t>
      </w:r>
      <w:r w:rsidRPr="000657D8">
        <w:rPr>
          <w:rFonts w:ascii="Century Gothic" w:hAnsi="Century Gothic"/>
          <w:sz w:val="22"/>
          <w:szCs w:val="22"/>
        </w:rPr>
        <w:t xml:space="preserve"> o TERMO DE RECEBIMENTO PROVISÓRIO. Para a solicitação do Termo de Recebimento Provisório a obra deve estar totalmente limpa. </w:t>
      </w:r>
    </w:p>
    <w:p w14:paraId="47A1195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r>
        <w:rPr>
          <w:rFonts w:ascii="Century Gothic" w:hAnsi="Century Gothic"/>
          <w:sz w:val="22"/>
          <w:szCs w:val="22"/>
        </w:rPr>
        <w:tab/>
        <w:t>4.4.1-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14:paraId="0A54DDD2" w14:textId="77777777" w:rsidR="00AA6F8D" w:rsidRPr="000657D8" w:rsidRDefault="00AA6F8D" w:rsidP="00AA6F8D">
      <w:pPr>
        <w:spacing w:line="259" w:lineRule="auto"/>
        <w:jc w:val="both"/>
        <w:rPr>
          <w:rFonts w:ascii="Century Gothic" w:hAnsi="Century Gothic"/>
          <w:sz w:val="22"/>
          <w:szCs w:val="22"/>
        </w:rPr>
      </w:pPr>
    </w:p>
    <w:p w14:paraId="74CE66E6"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4.5</w:t>
      </w:r>
      <w:r w:rsidRPr="000657D8">
        <w:rPr>
          <w:rFonts w:ascii="Century Gothic" w:hAnsi="Century Gothic"/>
          <w:sz w:val="22"/>
          <w:szCs w:val="22"/>
        </w:rPr>
        <w:t xml:space="preserve">– Antes do RECEBIMENTO DEFINITIVO, </w:t>
      </w:r>
      <w:r w:rsidRPr="000657D8">
        <w:rPr>
          <w:rFonts w:ascii="Century Gothic" w:hAnsi="Century Gothic"/>
          <w:b/>
          <w:sz w:val="22"/>
          <w:szCs w:val="22"/>
          <w:u w:val="single" w:color="000000"/>
        </w:rPr>
        <w:t>se necessário</w:t>
      </w:r>
      <w:r w:rsidRPr="000657D8">
        <w:rPr>
          <w:rFonts w:ascii="Century Gothic" w:hAnsi="Century Gothic"/>
          <w:sz w:val="22"/>
          <w:szCs w:val="22"/>
        </w:rPr>
        <w:t xml:space="preserve">, a CONTRATADA deverá elaborar e fornecer o </w:t>
      </w:r>
      <w:r w:rsidRPr="000657D8">
        <w:rPr>
          <w:rFonts w:ascii="Century Gothic" w:hAnsi="Century Gothic"/>
          <w:b/>
          <w:sz w:val="22"/>
          <w:szCs w:val="22"/>
        </w:rPr>
        <w:t xml:space="preserve">Projeto “As </w:t>
      </w:r>
      <w:proofErr w:type="spellStart"/>
      <w:r w:rsidRPr="000657D8">
        <w:rPr>
          <w:rFonts w:ascii="Century Gothic" w:hAnsi="Century Gothic"/>
          <w:b/>
          <w:sz w:val="22"/>
          <w:szCs w:val="22"/>
        </w:rPr>
        <w:t>Buit</w:t>
      </w:r>
      <w:proofErr w:type="spellEnd"/>
      <w:r w:rsidRPr="000657D8">
        <w:rPr>
          <w:rFonts w:ascii="Century Gothic" w:hAnsi="Century Gothic"/>
          <w:b/>
          <w:sz w:val="22"/>
          <w:szCs w:val="22"/>
        </w:rPr>
        <w:t>”</w:t>
      </w:r>
      <w:r w:rsidRPr="000657D8">
        <w:rPr>
          <w:rFonts w:ascii="Century Gothic" w:hAnsi="Century Gothic"/>
          <w:sz w:val="22"/>
          <w:szCs w:val="22"/>
        </w:rPr>
        <w:t xml:space="preserve"> ao Município, para os casos previstos no art. 1º, §1º da Resolução nº 425, 18 de dezembro de 1998 do CONFEA. </w:t>
      </w:r>
    </w:p>
    <w:p w14:paraId="2D4E8CC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97C6911" w14:textId="77777777" w:rsidR="00AA6F8D" w:rsidRPr="000657D8" w:rsidRDefault="00AA6F8D" w:rsidP="00AA6F8D">
      <w:pPr>
        <w:spacing w:after="5" w:line="247" w:lineRule="auto"/>
        <w:ind w:right="183"/>
        <w:jc w:val="both"/>
        <w:rPr>
          <w:rFonts w:ascii="Century Gothic" w:hAnsi="Century Gothic"/>
          <w:sz w:val="22"/>
          <w:szCs w:val="22"/>
        </w:rPr>
      </w:pPr>
      <w:r>
        <w:rPr>
          <w:rFonts w:ascii="Century Gothic" w:hAnsi="Century Gothic"/>
          <w:sz w:val="22"/>
          <w:szCs w:val="22"/>
        </w:rPr>
        <w:t>4.6</w:t>
      </w:r>
      <w:r w:rsidRPr="000657D8">
        <w:rPr>
          <w:rFonts w:ascii="Century Gothic" w:hAnsi="Century Gothic"/>
          <w:sz w:val="22"/>
          <w:szCs w:val="22"/>
        </w:rPr>
        <w:t xml:space="preserve">– Decorrido o prazo de 30 (trinta) dias da emissão do Termo de Recebimento Provisório a CONTRATADA </w:t>
      </w:r>
      <w:r w:rsidRPr="000657D8">
        <w:rPr>
          <w:rFonts w:ascii="Century Gothic" w:hAnsi="Century Gothic"/>
          <w:b/>
          <w:sz w:val="22"/>
          <w:szCs w:val="22"/>
          <w:u w:val="single" w:color="000000"/>
        </w:rPr>
        <w:t>deverá solicitar</w:t>
      </w:r>
      <w:r w:rsidRPr="000657D8">
        <w:rPr>
          <w:rFonts w:ascii="Century Gothic" w:hAnsi="Century Gothic"/>
          <w:sz w:val="22"/>
          <w:szCs w:val="22"/>
        </w:rPr>
        <w:t xml:space="preserve">, </w:t>
      </w:r>
      <w:r w:rsidRPr="000657D8">
        <w:rPr>
          <w:rFonts w:ascii="Century Gothic" w:hAnsi="Century Gothic"/>
          <w:b/>
          <w:sz w:val="22"/>
          <w:szCs w:val="22"/>
          <w:u w:val="single" w:color="000000"/>
        </w:rPr>
        <w:t>por</w:t>
      </w:r>
      <w:r w:rsidRPr="000657D8">
        <w:rPr>
          <w:rFonts w:ascii="Century Gothic" w:hAnsi="Century Gothic"/>
          <w:b/>
          <w:sz w:val="22"/>
          <w:szCs w:val="22"/>
        </w:rPr>
        <w:t xml:space="preserve"> </w:t>
      </w:r>
      <w:r w:rsidRPr="000657D8">
        <w:rPr>
          <w:rFonts w:ascii="Century Gothic" w:hAnsi="Century Gothic"/>
          <w:b/>
          <w:sz w:val="22"/>
          <w:szCs w:val="22"/>
          <w:u w:val="single" w:color="000000"/>
        </w:rPr>
        <w:t>escrito</w:t>
      </w:r>
      <w:r w:rsidRPr="000657D8">
        <w:rPr>
          <w:rFonts w:ascii="Century Gothic" w:hAnsi="Century Gothic"/>
          <w:sz w:val="22"/>
          <w:szCs w:val="22"/>
        </w:rPr>
        <w:t xml:space="preserve">, o “TERMO DE RECEBIMENTO DEFINITIVO”, sendo que os serviços devem atender as especificações e as possíveis correções solicitadas na vistoria de emissão do Termo de Recebimento Provisório. </w:t>
      </w:r>
    </w:p>
    <w:p w14:paraId="74D78DC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color w:val="FF0000"/>
          <w:sz w:val="22"/>
          <w:szCs w:val="22"/>
        </w:rPr>
        <w:t xml:space="preserve"> </w:t>
      </w:r>
    </w:p>
    <w:p w14:paraId="0C67455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color w:val="FF0000"/>
          <w:sz w:val="22"/>
          <w:szCs w:val="22"/>
        </w:rPr>
        <w:t xml:space="preserve"> </w:t>
      </w:r>
    </w:p>
    <w:p w14:paraId="70DBF50B" w14:textId="77777777" w:rsidR="00AA6F8D" w:rsidRPr="000657D8" w:rsidRDefault="00AA6F8D" w:rsidP="00AA6F8D">
      <w:pPr>
        <w:spacing w:line="259" w:lineRule="auto"/>
        <w:ind w:right="203"/>
        <w:jc w:val="both"/>
        <w:rPr>
          <w:rFonts w:ascii="Century Gothic" w:hAnsi="Century Gothic"/>
          <w:sz w:val="22"/>
          <w:szCs w:val="22"/>
        </w:rPr>
      </w:pPr>
      <w:r w:rsidRPr="000657D8">
        <w:rPr>
          <w:rFonts w:ascii="Century Gothic" w:hAnsi="Century Gothic"/>
          <w:b/>
          <w:sz w:val="22"/>
          <w:szCs w:val="22"/>
        </w:rPr>
        <w:t xml:space="preserve">V – VIGÊNCIA </w:t>
      </w:r>
    </w:p>
    <w:p w14:paraId="41548A0D"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5ª: VIGÊNCIA DO CONTRATO </w:t>
      </w:r>
    </w:p>
    <w:p w14:paraId="6340F3A8" w14:textId="3AE6CA1D" w:rsidR="00AA6F8D" w:rsidRPr="00ED683B" w:rsidRDefault="00AA6F8D" w:rsidP="00AA6F8D">
      <w:pPr>
        <w:spacing w:after="5" w:line="247" w:lineRule="auto"/>
        <w:ind w:left="-5" w:right="183"/>
        <w:jc w:val="both"/>
        <w:rPr>
          <w:rFonts w:ascii="Century Gothic" w:hAnsi="Century Gothic"/>
          <w:color w:val="000000" w:themeColor="text1"/>
          <w:sz w:val="22"/>
          <w:szCs w:val="22"/>
        </w:rPr>
      </w:pPr>
      <w:r w:rsidRPr="000657D8">
        <w:rPr>
          <w:rFonts w:ascii="Century Gothic" w:hAnsi="Century Gothic"/>
          <w:sz w:val="22"/>
          <w:szCs w:val="22"/>
        </w:rPr>
        <w:t xml:space="preserve">5.1 </w:t>
      </w:r>
      <w:r w:rsidRPr="002B28B1">
        <w:rPr>
          <w:rFonts w:ascii="Century Gothic" w:hAnsi="Century Gothic"/>
          <w:color w:val="FF0000"/>
          <w:sz w:val="22"/>
          <w:szCs w:val="22"/>
        </w:rPr>
        <w:t xml:space="preserve">- </w:t>
      </w:r>
      <w:r w:rsidRPr="00ED683B">
        <w:rPr>
          <w:rFonts w:ascii="Century Gothic" w:hAnsi="Century Gothic"/>
          <w:color w:val="000000" w:themeColor="text1"/>
          <w:sz w:val="22"/>
          <w:szCs w:val="22"/>
        </w:rPr>
        <w:t xml:space="preserve">O presente contrato terá vigência a partir do dia __ de _______ </w:t>
      </w:r>
      <w:proofErr w:type="spellStart"/>
      <w:r w:rsidRPr="00ED683B">
        <w:rPr>
          <w:rFonts w:ascii="Century Gothic" w:hAnsi="Century Gothic"/>
          <w:color w:val="000000" w:themeColor="text1"/>
          <w:sz w:val="22"/>
          <w:szCs w:val="22"/>
        </w:rPr>
        <w:t>de</w:t>
      </w:r>
      <w:proofErr w:type="spellEnd"/>
      <w:r w:rsidRPr="00ED683B">
        <w:rPr>
          <w:rFonts w:ascii="Century Gothic" w:hAnsi="Century Gothic"/>
          <w:color w:val="000000" w:themeColor="text1"/>
          <w:sz w:val="22"/>
          <w:szCs w:val="22"/>
        </w:rPr>
        <w:t xml:space="preserve"> 2019, com duração</w:t>
      </w:r>
      <w:r w:rsidR="00BA73D3">
        <w:rPr>
          <w:rFonts w:ascii="Century Gothic" w:hAnsi="Century Gothic"/>
          <w:color w:val="000000" w:themeColor="text1"/>
          <w:sz w:val="22"/>
          <w:szCs w:val="22"/>
        </w:rPr>
        <w:t xml:space="preserve"> até o dia __ de _______ </w:t>
      </w:r>
      <w:proofErr w:type="spellStart"/>
      <w:r w:rsidR="00BA73D3">
        <w:rPr>
          <w:rFonts w:ascii="Century Gothic" w:hAnsi="Century Gothic"/>
          <w:color w:val="000000" w:themeColor="text1"/>
          <w:sz w:val="22"/>
          <w:szCs w:val="22"/>
        </w:rPr>
        <w:t>de</w:t>
      </w:r>
      <w:proofErr w:type="spellEnd"/>
      <w:r w:rsidR="00BA73D3">
        <w:rPr>
          <w:rFonts w:ascii="Century Gothic" w:hAnsi="Century Gothic"/>
          <w:color w:val="000000" w:themeColor="text1"/>
          <w:sz w:val="22"/>
          <w:szCs w:val="22"/>
        </w:rPr>
        <w:t xml:space="preserve"> 2020</w:t>
      </w:r>
      <w:r w:rsidRPr="00ED683B">
        <w:rPr>
          <w:rFonts w:ascii="Century Gothic" w:hAnsi="Century Gothic"/>
          <w:color w:val="000000" w:themeColor="text1"/>
          <w:sz w:val="22"/>
          <w:szCs w:val="22"/>
        </w:rPr>
        <w:t xml:space="preserve">, podendo ser prorrogado nos termos do art. 57, II, da Lei 8.666/93. </w:t>
      </w:r>
    </w:p>
    <w:p w14:paraId="4DD05331" w14:textId="77777777" w:rsidR="00AA6F8D" w:rsidRPr="000657D8" w:rsidRDefault="00AA6F8D" w:rsidP="00AA6F8D">
      <w:pPr>
        <w:spacing w:line="259" w:lineRule="auto"/>
        <w:ind w:right="158"/>
        <w:jc w:val="both"/>
        <w:rPr>
          <w:rFonts w:ascii="Century Gothic" w:hAnsi="Century Gothic"/>
          <w:sz w:val="22"/>
          <w:szCs w:val="22"/>
        </w:rPr>
      </w:pPr>
      <w:r w:rsidRPr="000657D8">
        <w:rPr>
          <w:rFonts w:ascii="Century Gothic" w:hAnsi="Century Gothic"/>
          <w:b/>
          <w:color w:val="FF0000"/>
          <w:sz w:val="22"/>
          <w:szCs w:val="22"/>
        </w:rPr>
        <w:t xml:space="preserve"> </w:t>
      </w:r>
    </w:p>
    <w:p w14:paraId="4C144C80" w14:textId="77777777" w:rsidR="00AA6F8D" w:rsidRPr="000657D8" w:rsidRDefault="00AA6F8D" w:rsidP="00AA6F8D">
      <w:pPr>
        <w:spacing w:after="5" w:line="247" w:lineRule="auto"/>
        <w:ind w:left="-15" w:right="2453" w:firstLine="3175"/>
        <w:jc w:val="both"/>
        <w:rPr>
          <w:rFonts w:ascii="Century Gothic" w:hAnsi="Century Gothic"/>
          <w:sz w:val="22"/>
          <w:szCs w:val="22"/>
        </w:rPr>
      </w:pPr>
      <w:r w:rsidRPr="000657D8">
        <w:rPr>
          <w:rFonts w:ascii="Century Gothic" w:hAnsi="Century Gothic"/>
          <w:b/>
          <w:sz w:val="22"/>
          <w:szCs w:val="22"/>
        </w:rPr>
        <w:t xml:space="preserve">VI - DOTAÇÃO ORÇAMENTÁRIA </w:t>
      </w:r>
      <w:r w:rsidRPr="000657D8">
        <w:rPr>
          <w:rFonts w:ascii="Century Gothic" w:hAnsi="Century Gothic"/>
          <w:sz w:val="22"/>
          <w:szCs w:val="22"/>
        </w:rPr>
        <w:t xml:space="preserve">CLÁUSULA 6ª: CLASSIFICAÇÃO DAS DESPESAS </w:t>
      </w:r>
    </w:p>
    <w:p w14:paraId="41C7B233" w14:textId="77777777" w:rsidR="00AA6F8D" w:rsidRDefault="00AA6F8D" w:rsidP="00AA6F8D">
      <w:pPr>
        <w:spacing w:after="5" w:line="247" w:lineRule="auto"/>
        <w:ind w:left="-5" w:right="183"/>
        <w:jc w:val="both"/>
        <w:rPr>
          <w:rFonts w:ascii="Century Gothic" w:hAnsi="Century Gothic"/>
          <w:sz w:val="22"/>
          <w:szCs w:val="22"/>
        </w:rPr>
      </w:pPr>
    </w:p>
    <w:p w14:paraId="250C375B"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6.1 - As despesas com a obra, o objeto do presente contrato, estarão garantidos através da seguinte dotação orçamentária: </w:t>
      </w:r>
    </w:p>
    <w:p w14:paraId="514740A1" w14:textId="77777777" w:rsidR="007862A8" w:rsidRPr="008700C9" w:rsidRDefault="007862A8" w:rsidP="007862A8">
      <w:pPr>
        <w:ind w:left="360" w:right="186"/>
        <w:jc w:val="both"/>
        <w:rPr>
          <w:rFonts w:ascii="Century Gothic" w:hAnsi="Century Gothic"/>
          <w:color w:val="000000" w:themeColor="text1"/>
          <w:sz w:val="22"/>
          <w:szCs w:val="22"/>
        </w:rPr>
      </w:pPr>
      <w:r w:rsidRPr="008700C9">
        <w:rPr>
          <w:rFonts w:ascii="Century Gothic" w:hAnsi="Century Gothic"/>
          <w:color w:val="000000" w:themeColor="text1"/>
          <w:sz w:val="22"/>
          <w:szCs w:val="22"/>
        </w:rPr>
        <w:t>Secretaria Muni</w:t>
      </w:r>
      <w:r>
        <w:rPr>
          <w:rFonts w:ascii="Century Gothic" w:hAnsi="Century Gothic"/>
          <w:color w:val="000000" w:themeColor="text1"/>
          <w:sz w:val="22"/>
          <w:szCs w:val="22"/>
        </w:rPr>
        <w:t>cipal da Industria Comércio Turismo e Serviços.</w:t>
      </w:r>
    </w:p>
    <w:p w14:paraId="35874EA2" w14:textId="77777777" w:rsidR="007862A8" w:rsidRPr="008700C9" w:rsidRDefault="007862A8" w:rsidP="007862A8">
      <w:pPr>
        <w:ind w:left="360" w:right="186"/>
        <w:jc w:val="both"/>
        <w:rPr>
          <w:rFonts w:ascii="Century Gothic" w:hAnsi="Century Gothic"/>
          <w:color w:val="000000" w:themeColor="text1"/>
          <w:sz w:val="22"/>
          <w:szCs w:val="22"/>
        </w:rPr>
      </w:pPr>
      <w:r>
        <w:rPr>
          <w:rFonts w:ascii="Century Gothic" w:hAnsi="Century Gothic"/>
          <w:color w:val="000000" w:themeColor="text1"/>
          <w:sz w:val="22"/>
          <w:szCs w:val="22"/>
        </w:rPr>
        <w:t>2044- Promoção do Turismo</w:t>
      </w:r>
      <w:r w:rsidRPr="008700C9">
        <w:rPr>
          <w:rFonts w:ascii="Century Gothic" w:hAnsi="Century Gothic"/>
          <w:color w:val="000000" w:themeColor="text1"/>
          <w:sz w:val="22"/>
          <w:szCs w:val="22"/>
        </w:rPr>
        <w:t xml:space="preserve"> </w:t>
      </w:r>
    </w:p>
    <w:p w14:paraId="22E07724" w14:textId="77777777" w:rsidR="007862A8" w:rsidRPr="008700C9" w:rsidRDefault="007862A8" w:rsidP="007862A8">
      <w:pPr>
        <w:ind w:left="360" w:right="186"/>
        <w:jc w:val="both"/>
        <w:rPr>
          <w:rFonts w:ascii="Century Gothic" w:hAnsi="Century Gothic"/>
          <w:color w:val="000000" w:themeColor="text1"/>
          <w:sz w:val="22"/>
          <w:szCs w:val="22"/>
        </w:rPr>
      </w:pPr>
      <w:r>
        <w:rPr>
          <w:rFonts w:ascii="Century Gothic" w:hAnsi="Century Gothic"/>
          <w:color w:val="000000" w:themeColor="text1"/>
          <w:sz w:val="22"/>
          <w:szCs w:val="22"/>
        </w:rPr>
        <w:t>Dotação – 176,122.</w:t>
      </w:r>
    </w:p>
    <w:p w14:paraId="60B455F4" w14:textId="4ED50A86" w:rsidR="00AA6F8D" w:rsidRDefault="007862A8" w:rsidP="007862A8">
      <w:pPr>
        <w:ind w:left="360" w:right="186"/>
        <w:jc w:val="both"/>
        <w:rPr>
          <w:rFonts w:ascii="Century Gothic" w:hAnsi="Century Gothic"/>
          <w:color w:val="000000" w:themeColor="text1"/>
          <w:sz w:val="22"/>
          <w:szCs w:val="22"/>
        </w:rPr>
      </w:pPr>
      <w:r>
        <w:rPr>
          <w:rFonts w:ascii="Century Gothic" w:hAnsi="Century Gothic"/>
          <w:color w:val="000000" w:themeColor="text1"/>
          <w:sz w:val="22"/>
          <w:szCs w:val="22"/>
        </w:rPr>
        <w:t>Detalhamento: 44905191000000- Obras em Andamento</w:t>
      </w:r>
      <w:r>
        <w:rPr>
          <w:rFonts w:ascii="Century Gothic" w:hAnsi="Century Gothic"/>
          <w:color w:val="000000" w:themeColor="text1"/>
          <w:sz w:val="22"/>
          <w:szCs w:val="22"/>
        </w:rPr>
        <w:t>.</w:t>
      </w:r>
    </w:p>
    <w:p w14:paraId="6BB90ED7" w14:textId="77777777" w:rsidR="000B57AB" w:rsidRDefault="000B57AB" w:rsidP="00AA6F8D">
      <w:pPr>
        <w:spacing w:after="5" w:line="247" w:lineRule="auto"/>
        <w:ind w:left="-5" w:right="183"/>
        <w:jc w:val="both"/>
        <w:rPr>
          <w:rFonts w:ascii="Century Gothic" w:hAnsi="Century Gothic"/>
          <w:sz w:val="22"/>
          <w:szCs w:val="22"/>
        </w:rPr>
      </w:pPr>
    </w:p>
    <w:p w14:paraId="6DBBC0F4" w14:textId="14D28806" w:rsidR="00AA6F8D" w:rsidRPr="000657D8" w:rsidRDefault="00AA6F8D" w:rsidP="00AA6F8D">
      <w:pPr>
        <w:spacing w:after="5" w:line="247" w:lineRule="auto"/>
        <w:ind w:left="-5" w:right="183"/>
        <w:jc w:val="both"/>
        <w:rPr>
          <w:rFonts w:ascii="Century Gothic" w:hAnsi="Century Gothic"/>
          <w:sz w:val="22"/>
          <w:szCs w:val="22"/>
        </w:rPr>
      </w:pPr>
      <w:bookmarkStart w:id="0" w:name="_GoBack"/>
      <w:bookmarkEnd w:id="0"/>
      <w:r w:rsidRPr="000657D8">
        <w:rPr>
          <w:rFonts w:ascii="Century Gothic" w:hAnsi="Century Gothic"/>
          <w:sz w:val="22"/>
          <w:szCs w:val="22"/>
        </w:rPr>
        <w:t xml:space="preserve">6.2 - Fica desde já empenhada, nas referidas dotações orçamentárias, a despesa para cumprimento das obrigações deste contrato na importância de R$ ___________ mediante empenho anexo. </w:t>
      </w:r>
    </w:p>
    <w:p w14:paraId="56E637E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58FB0B5B" w14:textId="77777777" w:rsidR="00AA6F8D" w:rsidRPr="000657D8" w:rsidRDefault="00AA6F8D" w:rsidP="00AA6F8D">
      <w:pPr>
        <w:spacing w:line="259" w:lineRule="auto"/>
        <w:ind w:right="201"/>
        <w:jc w:val="both"/>
        <w:rPr>
          <w:rFonts w:ascii="Century Gothic" w:hAnsi="Century Gothic"/>
          <w:sz w:val="22"/>
          <w:szCs w:val="22"/>
        </w:rPr>
      </w:pPr>
      <w:r w:rsidRPr="000657D8">
        <w:rPr>
          <w:rFonts w:ascii="Century Gothic" w:hAnsi="Century Gothic"/>
          <w:b/>
          <w:sz w:val="22"/>
          <w:szCs w:val="22"/>
        </w:rPr>
        <w:t xml:space="preserve">VII - GARANTIAS </w:t>
      </w:r>
    </w:p>
    <w:p w14:paraId="31EF809F" w14:textId="77777777" w:rsidR="00AA6F8D" w:rsidRDefault="00AA6F8D" w:rsidP="00AA6F8D">
      <w:pPr>
        <w:spacing w:after="5" w:line="247" w:lineRule="auto"/>
        <w:ind w:left="-5" w:right="183"/>
        <w:jc w:val="both"/>
        <w:rPr>
          <w:rFonts w:ascii="Century Gothic" w:hAnsi="Century Gothic"/>
          <w:sz w:val="22"/>
          <w:szCs w:val="22"/>
        </w:rPr>
      </w:pPr>
    </w:p>
    <w:p w14:paraId="4C261014"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7ª: GARANTIA DE RESPONSABILIDADE </w:t>
      </w:r>
    </w:p>
    <w:p w14:paraId="6B43B192" w14:textId="77777777" w:rsidR="00AA6F8D" w:rsidRDefault="00AA6F8D" w:rsidP="00AA6F8D">
      <w:pPr>
        <w:spacing w:after="5" w:line="247" w:lineRule="auto"/>
        <w:ind w:left="-5" w:right="183"/>
        <w:jc w:val="both"/>
        <w:rPr>
          <w:rFonts w:ascii="Century Gothic" w:hAnsi="Century Gothic"/>
          <w:sz w:val="22"/>
          <w:szCs w:val="22"/>
        </w:rPr>
      </w:pPr>
    </w:p>
    <w:p w14:paraId="1F0013DE"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lastRenderedPageBreak/>
        <w:t xml:space="preserve">7.1 - A CONTRATADA responderá pelos vícios dos serviços que se compromete a prestar, e por quaisquer danos que venha a causar inclusive perante terceiros, ficando o MUNICÍPIO isento de qualquer responsabilidade, em virtude da prestação dos serviços, objeto do presente contrato. </w:t>
      </w:r>
    </w:p>
    <w:p w14:paraId="6106FFC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color w:val="FF0000"/>
          <w:sz w:val="22"/>
          <w:szCs w:val="22"/>
        </w:rPr>
        <w:t xml:space="preserve"> </w:t>
      </w:r>
    </w:p>
    <w:p w14:paraId="648FE7E9" w14:textId="77777777" w:rsidR="00AA6F8D" w:rsidRPr="000657D8" w:rsidRDefault="00AA6F8D" w:rsidP="00AA6F8D">
      <w:pPr>
        <w:spacing w:after="5" w:line="247" w:lineRule="auto"/>
        <w:ind w:left="-15" w:right="2748" w:firstLine="3470"/>
        <w:jc w:val="both"/>
        <w:rPr>
          <w:rFonts w:ascii="Century Gothic" w:hAnsi="Century Gothic"/>
          <w:sz w:val="22"/>
          <w:szCs w:val="22"/>
        </w:rPr>
      </w:pPr>
      <w:r w:rsidRPr="000657D8">
        <w:rPr>
          <w:rFonts w:ascii="Century Gothic" w:hAnsi="Century Gothic"/>
          <w:b/>
          <w:sz w:val="22"/>
          <w:szCs w:val="22"/>
        </w:rPr>
        <w:t xml:space="preserve">VIII – DA FISCALIZAÇÃO </w:t>
      </w:r>
      <w:r w:rsidRPr="000657D8">
        <w:rPr>
          <w:rFonts w:ascii="Century Gothic" w:hAnsi="Century Gothic"/>
          <w:sz w:val="22"/>
          <w:szCs w:val="22"/>
        </w:rPr>
        <w:t>CLÁUSULA 8ª: FISCALIZAÇÃO:</w:t>
      </w:r>
      <w:r w:rsidRPr="000657D8">
        <w:rPr>
          <w:rFonts w:ascii="Century Gothic" w:hAnsi="Century Gothic"/>
          <w:b/>
          <w:sz w:val="22"/>
          <w:szCs w:val="22"/>
        </w:rPr>
        <w:t xml:space="preserve"> </w:t>
      </w:r>
    </w:p>
    <w:p w14:paraId="7FC0B553"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8.1 – O Município exercerá ampla e irrestrita fiscalização na execução do objeto desta licitação, a qualquer hora. </w:t>
      </w:r>
    </w:p>
    <w:p w14:paraId="1EF92FA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8A524B4"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8.2 – Para cumprimento do disposto no art. 67, § 1° e § 2° da Lei de Licitações, será designado Servidor, para acompanhamento e fiscalização da execução do contrato. </w:t>
      </w:r>
    </w:p>
    <w:p w14:paraId="527DF8D6" w14:textId="77777777" w:rsidR="00AA6F8D" w:rsidRDefault="00AA6F8D" w:rsidP="00AA6F8D">
      <w:pPr>
        <w:spacing w:after="5" w:line="247" w:lineRule="auto"/>
        <w:ind w:left="-5" w:right="183"/>
        <w:jc w:val="both"/>
        <w:rPr>
          <w:rFonts w:ascii="Century Gothic" w:hAnsi="Century Gothic"/>
          <w:sz w:val="22"/>
          <w:szCs w:val="22"/>
        </w:rPr>
      </w:pPr>
    </w:p>
    <w:p w14:paraId="45C015B7"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 8.2.1 – Tal representante anotará em registro próprio todas as ocorrências relacionadas com a execução do contrato, determinando o que for necessário à regularização das faltas ou defeitos observados; </w:t>
      </w:r>
    </w:p>
    <w:p w14:paraId="750DDD80" w14:textId="77777777" w:rsidR="00AA6F8D" w:rsidRDefault="00AA6F8D" w:rsidP="00AA6F8D">
      <w:pPr>
        <w:spacing w:after="5" w:line="247" w:lineRule="auto"/>
        <w:ind w:left="-5" w:right="183"/>
        <w:jc w:val="both"/>
        <w:rPr>
          <w:rFonts w:ascii="Century Gothic" w:hAnsi="Century Gothic"/>
          <w:sz w:val="22"/>
          <w:szCs w:val="22"/>
        </w:rPr>
      </w:pPr>
    </w:p>
    <w:p w14:paraId="2FF77767"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 8.2.2 – As decisões e providências que ultrapassarem a competência da representante deverão ser solicitadas a seus superiores em tempo hábil para a adoção das medidas convenientes. </w:t>
      </w:r>
    </w:p>
    <w:p w14:paraId="43AC86A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CB6A582"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8.3 – A fiscalização exercida não reduz nem exclui a responsabilidade da CONTRATADA, inclusive de terceiros, por qualquer irregularidade. </w:t>
      </w:r>
    </w:p>
    <w:p w14:paraId="15F85B33" w14:textId="77777777" w:rsidR="00AA6F8D" w:rsidRPr="000657D8" w:rsidRDefault="00AA6F8D" w:rsidP="00AA6F8D">
      <w:pPr>
        <w:spacing w:after="4" w:line="248" w:lineRule="auto"/>
        <w:ind w:right="186"/>
        <w:jc w:val="both"/>
        <w:rPr>
          <w:rFonts w:ascii="Century Gothic" w:hAnsi="Century Gothic"/>
          <w:sz w:val="22"/>
          <w:szCs w:val="22"/>
        </w:rPr>
      </w:pPr>
      <w:r w:rsidRPr="000657D8">
        <w:rPr>
          <w:rFonts w:ascii="Century Gothic" w:hAnsi="Century Gothic"/>
          <w:sz w:val="22"/>
          <w:szCs w:val="22"/>
        </w:rPr>
        <w:t xml:space="preserve"> A fiscalização exercida não reduz nem exclui a responsabilidade da CONTRATADA, inclusive de terceiros, por qualquer irregularidade. </w:t>
      </w:r>
    </w:p>
    <w:p w14:paraId="73CF6760" w14:textId="77777777" w:rsidR="00AA6F8D" w:rsidRDefault="00AA6F8D" w:rsidP="00AA6F8D">
      <w:pPr>
        <w:spacing w:line="259" w:lineRule="auto"/>
        <w:jc w:val="both"/>
        <w:rPr>
          <w:rFonts w:ascii="Century Gothic" w:hAnsi="Century Gothic"/>
          <w:sz w:val="22"/>
          <w:szCs w:val="22"/>
        </w:rPr>
      </w:pPr>
      <w:r w:rsidRPr="00F95C1A">
        <w:rPr>
          <w:rFonts w:ascii="Century Gothic" w:hAnsi="Century Gothic"/>
          <w:sz w:val="22"/>
          <w:szCs w:val="22"/>
        </w:rPr>
        <w:t xml:space="preserve"> </w:t>
      </w:r>
    </w:p>
    <w:p w14:paraId="76BDC263" w14:textId="3A05A7DD" w:rsidR="00AA6F8D" w:rsidRPr="00BA73D3" w:rsidRDefault="00AA6F8D" w:rsidP="00BA73D3">
      <w:pPr>
        <w:ind w:left="360" w:right="186"/>
        <w:jc w:val="both"/>
        <w:rPr>
          <w:rFonts w:ascii="Century Gothic" w:hAnsi="Century Gothic"/>
          <w:color w:val="000000" w:themeColor="text1"/>
          <w:sz w:val="22"/>
          <w:szCs w:val="22"/>
        </w:rPr>
      </w:pPr>
      <w:r>
        <w:rPr>
          <w:rFonts w:ascii="Century Gothic" w:hAnsi="Century Gothic"/>
          <w:sz w:val="22"/>
          <w:szCs w:val="22"/>
        </w:rPr>
        <w:t>8.4-</w:t>
      </w:r>
      <w:r w:rsidRPr="00F95C1A">
        <w:rPr>
          <w:rFonts w:ascii="Century Gothic" w:hAnsi="Century Gothic"/>
          <w:sz w:val="22"/>
          <w:szCs w:val="22"/>
        </w:rPr>
        <w:t xml:space="preserve"> O acompanhamen</w:t>
      </w:r>
      <w:r>
        <w:rPr>
          <w:rFonts w:ascii="Century Gothic" w:hAnsi="Century Gothic"/>
          <w:sz w:val="22"/>
          <w:szCs w:val="22"/>
        </w:rPr>
        <w:t xml:space="preserve">to será de responsabilidade da </w:t>
      </w:r>
      <w:r w:rsidR="002102CB" w:rsidRPr="008700C9">
        <w:rPr>
          <w:rFonts w:ascii="Century Gothic" w:hAnsi="Century Gothic"/>
          <w:color w:val="000000" w:themeColor="text1"/>
          <w:sz w:val="22"/>
          <w:szCs w:val="22"/>
        </w:rPr>
        <w:t>Secretaria Muni</w:t>
      </w:r>
      <w:r w:rsidR="002102CB">
        <w:rPr>
          <w:rFonts w:ascii="Century Gothic" w:hAnsi="Century Gothic"/>
          <w:color w:val="000000" w:themeColor="text1"/>
          <w:sz w:val="22"/>
          <w:szCs w:val="22"/>
        </w:rPr>
        <w:t>cipal da Industria Comércio Turismo e Serviços</w:t>
      </w:r>
      <w:r w:rsidR="00BA73D3">
        <w:rPr>
          <w:rFonts w:ascii="Century Gothic" w:hAnsi="Century Gothic"/>
          <w:color w:val="000000" w:themeColor="text1"/>
          <w:sz w:val="22"/>
          <w:szCs w:val="22"/>
        </w:rPr>
        <w:t xml:space="preserve"> </w:t>
      </w:r>
      <w:r w:rsidRPr="00F95C1A">
        <w:rPr>
          <w:rFonts w:ascii="Century Gothic" w:hAnsi="Century Gothic"/>
          <w:sz w:val="22"/>
          <w:szCs w:val="22"/>
        </w:rPr>
        <w:t>de acordo com o estabelecido no Atr. 67 e parágrafos, da Lei 8.666/93, republicada em 06/07/94.</w:t>
      </w:r>
    </w:p>
    <w:p w14:paraId="68D73B2F" w14:textId="77777777" w:rsidR="00AA6F8D" w:rsidRDefault="00AA6F8D" w:rsidP="00AA6F8D">
      <w:pPr>
        <w:spacing w:line="259" w:lineRule="auto"/>
        <w:jc w:val="both"/>
        <w:rPr>
          <w:rFonts w:ascii="Century Gothic" w:hAnsi="Century Gothic"/>
          <w:sz w:val="22"/>
          <w:szCs w:val="22"/>
        </w:rPr>
      </w:pPr>
    </w:p>
    <w:p w14:paraId="24067795"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8.5- A fiscalização exercerá controle em relação a quantidade e particularmente a qualidade dos serviços executados, a fim de possibilitar a aplicação das penalidades previstas, quando desatendidas as disposições a elas desatendidas.</w:t>
      </w:r>
    </w:p>
    <w:p w14:paraId="27264C1F" w14:textId="77777777" w:rsidR="00AA6F8D" w:rsidRDefault="00AA6F8D" w:rsidP="00AA6F8D">
      <w:pPr>
        <w:spacing w:line="259" w:lineRule="auto"/>
        <w:jc w:val="both"/>
        <w:rPr>
          <w:rFonts w:ascii="Century Gothic" w:hAnsi="Century Gothic"/>
          <w:sz w:val="22"/>
          <w:szCs w:val="22"/>
        </w:rPr>
      </w:pPr>
    </w:p>
    <w:p w14:paraId="0343158F"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8.6- A fiscalização poderá ordenar a qualquer momento, sem prejuízo de outros sansões cabíveis ao caso, a paralisação da obra sempre que a</w:t>
      </w:r>
      <w:r w:rsidRPr="008135FC">
        <w:rPr>
          <w:rFonts w:ascii="Century Gothic" w:hAnsi="Century Gothic"/>
          <w:sz w:val="22"/>
          <w:szCs w:val="22"/>
        </w:rPr>
        <w:t xml:space="preserve"> Contratada </w:t>
      </w:r>
      <w:r>
        <w:rPr>
          <w:rFonts w:ascii="Century Gothic" w:hAnsi="Century Gothic"/>
          <w:sz w:val="22"/>
          <w:szCs w:val="22"/>
        </w:rPr>
        <w:t>deixar de cumprir o contido com as exigências do Projeto Básico e Termo de Referência.</w:t>
      </w:r>
    </w:p>
    <w:p w14:paraId="3F9ECFB0" w14:textId="77777777" w:rsidR="00AA6F8D" w:rsidRDefault="00AA6F8D" w:rsidP="00AA6F8D">
      <w:pPr>
        <w:spacing w:line="259" w:lineRule="auto"/>
        <w:jc w:val="both"/>
        <w:rPr>
          <w:rFonts w:ascii="Century Gothic" w:hAnsi="Century Gothic"/>
          <w:sz w:val="22"/>
          <w:szCs w:val="22"/>
        </w:rPr>
      </w:pPr>
    </w:p>
    <w:p w14:paraId="4A926A61" w14:textId="77777777" w:rsidR="00AA6F8D" w:rsidRDefault="00AA6F8D" w:rsidP="00AA6F8D">
      <w:pPr>
        <w:spacing w:line="259" w:lineRule="auto"/>
        <w:jc w:val="both"/>
        <w:rPr>
          <w:rFonts w:ascii="Century Gothic" w:hAnsi="Century Gothic"/>
          <w:sz w:val="22"/>
          <w:szCs w:val="22"/>
        </w:rPr>
      </w:pPr>
      <w:r>
        <w:rPr>
          <w:rFonts w:ascii="Century Gothic" w:hAnsi="Century Gothic"/>
          <w:sz w:val="22"/>
          <w:szCs w:val="22"/>
        </w:rPr>
        <w:t>8.7- O Engenheiro Responsável Técnico deve fazer vistorias na obra em pelo menos 10 horas semanais, preenchendo sempre o diário de obras que será disponibilizado pelo contratante.</w:t>
      </w:r>
    </w:p>
    <w:p w14:paraId="6E07FB1B" w14:textId="77777777" w:rsidR="00AA6F8D" w:rsidRDefault="00AA6F8D" w:rsidP="00AA6F8D">
      <w:pPr>
        <w:autoSpaceDE w:val="0"/>
        <w:autoSpaceDN w:val="0"/>
        <w:adjustRightInd w:val="0"/>
        <w:jc w:val="both"/>
        <w:rPr>
          <w:rFonts w:ascii="Century Gothic" w:hAnsi="Century Gothic"/>
          <w:sz w:val="22"/>
          <w:szCs w:val="22"/>
        </w:rPr>
      </w:pPr>
    </w:p>
    <w:p w14:paraId="43391BEA" w14:textId="571FCC44" w:rsidR="00AA6F8D" w:rsidRPr="00E967B8" w:rsidRDefault="00AA6F8D" w:rsidP="00AA6F8D">
      <w:pPr>
        <w:autoSpaceDE w:val="0"/>
        <w:autoSpaceDN w:val="0"/>
        <w:adjustRightInd w:val="0"/>
        <w:jc w:val="both"/>
        <w:rPr>
          <w:rFonts w:ascii="Arial" w:hAnsi="Arial" w:cs="Arial"/>
          <w:sz w:val="22"/>
          <w:szCs w:val="22"/>
        </w:rPr>
      </w:pPr>
      <w:r>
        <w:rPr>
          <w:rFonts w:ascii="Century Gothic" w:hAnsi="Century Gothic"/>
          <w:sz w:val="22"/>
          <w:szCs w:val="22"/>
        </w:rPr>
        <w:lastRenderedPageBreak/>
        <w:t xml:space="preserve">8.8- </w:t>
      </w:r>
      <w:r w:rsidRPr="00E967B8">
        <w:rPr>
          <w:rFonts w:ascii="Arial" w:hAnsi="Arial" w:cs="Arial"/>
          <w:sz w:val="22"/>
          <w:szCs w:val="22"/>
        </w:rPr>
        <w:t xml:space="preserve"> </w:t>
      </w:r>
      <w:r w:rsidRPr="005B01F9">
        <w:rPr>
          <w:rFonts w:ascii="Century Gothic" w:hAnsi="Century Gothic" w:cs="Arial"/>
          <w:sz w:val="22"/>
          <w:szCs w:val="22"/>
        </w:rPr>
        <w:t xml:space="preserve">O MUNICÍPIO designa como Gestor e Fiscal deste </w:t>
      </w:r>
      <w:r w:rsidR="00A70738">
        <w:rPr>
          <w:rFonts w:ascii="Century Gothic" w:hAnsi="Century Gothic" w:cs="Arial"/>
          <w:sz w:val="22"/>
          <w:szCs w:val="22"/>
        </w:rPr>
        <w:t>Edital</w:t>
      </w:r>
      <w:r w:rsidRPr="005B01F9">
        <w:rPr>
          <w:rFonts w:ascii="Century Gothic" w:hAnsi="Century Gothic" w:cs="Arial"/>
          <w:sz w:val="22"/>
          <w:szCs w:val="22"/>
        </w:rPr>
        <w:t xml:space="preserve"> e Contrato, </w:t>
      </w:r>
      <w:r w:rsidR="00BA73D3">
        <w:rPr>
          <w:rFonts w:ascii="Century Gothic" w:hAnsi="Century Gothic" w:cs="Arial"/>
          <w:sz w:val="22"/>
          <w:szCs w:val="22"/>
        </w:rPr>
        <w:t>a Portaria Municipal 323/</w:t>
      </w:r>
      <w:r w:rsidR="00BA1B77">
        <w:rPr>
          <w:rFonts w:ascii="Century Gothic" w:hAnsi="Century Gothic" w:cs="Arial"/>
          <w:sz w:val="22"/>
          <w:szCs w:val="22"/>
        </w:rPr>
        <w:t xml:space="preserve">2019, </w:t>
      </w:r>
      <w:r w:rsidR="00BA1B77" w:rsidRPr="005B01F9">
        <w:rPr>
          <w:rFonts w:ascii="Century Gothic" w:hAnsi="Century Gothic" w:cs="Arial"/>
          <w:sz w:val="22"/>
          <w:szCs w:val="22"/>
        </w:rPr>
        <w:t>para</w:t>
      </w:r>
      <w:r w:rsidRPr="005B01F9">
        <w:rPr>
          <w:rFonts w:ascii="Century Gothic" w:hAnsi="Century Gothic" w:cs="Arial"/>
          <w:sz w:val="22"/>
          <w:szCs w:val="22"/>
        </w:rPr>
        <w:t xml:space="preserve">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14:paraId="00F0C970" w14:textId="77777777" w:rsidR="00AA6F8D" w:rsidRPr="00E967B8" w:rsidRDefault="00AA6F8D" w:rsidP="00AA6F8D">
      <w:pPr>
        <w:autoSpaceDE w:val="0"/>
        <w:autoSpaceDN w:val="0"/>
        <w:adjustRightInd w:val="0"/>
        <w:jc w:val="both"/>
        <w:rPr>
          <w:rFonts w:ascii="Arial" w:hAnsi="Arial" w:cs="Arial"/>
          <w:sz w:val="22"/>
          <w:szCs w:val="22"/>
        </w:rPr>
      </w:pPr>
    </w:p>
    <w:p w14:paraId="306C709B" w14:textId="77777777" w:rsidR="00AA6F8D" w:rsidRPr="000657D8" w:rsidRDefault="00AA6F8D" w:rsidP="00AA6F8D">
      <w:pPr>
        <w:spacing w:line="259" w:lineRule="auto"/>
        <w:jc w:val="both"/>
        <w:rPr>
          <w:rFonts w:ascii="Century Gothic" w:hAnsi="Century Gothic"/>
          <w:sz w:val="22"/>
          <w:szCs w:val="22"/>
        </w:rPr>
      </w:pPr>
    </w:p>
    <w:p w14:paraId="4B28B683" w14:textId="77777777" w:rsidR="00AA6F8D" w:rsidRDefault="00AA6F8D" w:rsidP="00AA6F8D">
      <w:pPr>
        <w:spacing w:after="5" w:line="247" w:lineRule="auto"/>
        <w:ind w:left="-15" w:right="2194"/>
        <w:jc w:val="both"/>
        <w:rPr>
          <w:rFonts w:ascii="Century Gothic" w:hAnsi="Century Gothic"/>
          <w:b/>
          <w:sz w:val="22"/>
          <w:szCs w:val="22"/>
        </w:rPr>
      </w:pPr>
      <w:r w:rsidRPr="000657D8">
        <w:rPr>
          <w:rFonts w:ascii="Century Gothic" w:hAnsi="Century Gothic"/>
          <w:b/>
          <w:sz w:val="22"/>
          <w:szCs w:val="22"/>
        </w:rPr>
        <w:t xml:space="preserve">IX – DAS SANÇÕES ADMINISTRATIVAS </w:t>
      </w:r>
    </w:p>
    <w:p w14:paraId="73EE9A83" w14:textId="77777777" w:rsidR="00AA6F8D" w:rsidRDefault="00AA6F8D" w:rsidP="00AA6F8D">
      <w:pPr>
        <w:spacing w:after="5" w:line="247" w:lineRule="auto"/>
        <w:ind w:left="-15" w:right="2194"/>
        <w:jc w:val="both"/>
        <w:rPr>
          <w:rFonts w:ascii="Century Gothic" w:hAnsi="Century Gothic"/>
          <w:sz w:val="22"/>
          <w:szCs w:val="22"/>
        </w:rPr>
      </w:pPr>
    </w:p>
    <w:p w14:paraId="23AA90B9" w14:textId="77777777" w:rsidR="00AA6F8D" w:rsidRPr="000657D8" w:rsidRDefault="00AA6F8D" w:rsidP="00AA6F8D">
      <w:pPr>
        <w:spacing w:after="5" w:line="247" w:lineRule="auto"/>
        <w:ind w:left="-15" w:right="2194"/>
        <w:jc w:val="both"/>
        <w:rPr>
          <w:rFonts w:ascii="Century Gothic" w:hAnsi="Century Gothic"/>
          <w:sz w:val="22"/>
          <w:szCs w:val="22"/>
        </w:rPr>
      </w:pPr>
      <w:r w:rsidRPr="000657D8">
        <w:rPr>
          <w:rFonts w:ascii="Century Gothic" w:hAnsi="Century Gothic"/>
          <w:sz w:val="22"/>
          <w:szCs w:val="22"/>
        </w:rPr>
        <w:t xml:space="preserve">CLÁUSULA 9ª: DAS SANÇÕES ADMINISTRATIVAS </w:t>
      </w:r>
    </w:p>
    <w:p w14:paraId="617EC9DE" w14:textId="77777777" w:rsidR="00AA6F8D" w:rsidRDefault="00AA6F8D" w:rsidP="00AA6F8D">
      <w:pPr>
        <w:spacing w:after="5" w:line="247" w:lineRule="auto"/>
        <w:ind w:left="-5" w:right="183"/>
        <w:jc w:val="both"/>
        <w:rPr>
          <w:rFonts w:ascii="Century Gothic" w:hAnsi="Century Gothic"/>
          <w:sz w:val="22"/>
          <w:szCs w:val="22"/>
        </w:rPr>
      </w:pPr>
    </w:p>
    <w:p w14:paraId="5813407C"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9.1 – Se o contratado descumprir as condições desta Tomada de Preços ficará sujeito às penalidades estabelecidas na Lei nº 8.666/93. </w:t>
      </w:r>
    </w:p>
    <w:p w14:paraId="759DB20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DC3C6B5"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9.2 – De acordo com o estabelecido no art. 77, da Lei nº 8.666/93, a inexecução total ou parcial do contrato enseja sua rescisão, constituindo motivo para o seu cancelamento, nos termos previstos no art. 78 e seus incisos. </w:t>
      </w:r>
    </w:p>
    <w:p w14:paraId="1AAAD384" w14:textId="77777777" w:rsidR="00AA6F8D" w:rsidRDefault="00AA6F8D" w:rsidP="00AA6F8D">
      <w:pPr>
        <w:spacing w:after="5" w:line="247" w:lineRule="auto"/>
        <w:ind w:left="-5" w:right="183"/>
        <w:jc w:val="both"/>
        <w:rPr>
          <w:rFonts w:ascii="Century Gothic" w:hAnsi="Century Gothic"/>
          <w:sz w:val="22"/>
          <w:szCs w:val="22"/>
        </w:rPr>
      </w:pPr>
    </w:p>
    <w:p w14:paraId="2681268D"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9.3 –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14:paraId="43B0C08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ED68B3A"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9.4 – Pela inexecução total ou parcial do Contrato, o Órgão Gerenciador ou o Órgão Participante poderá aplicar ao contratado as seguintes penalidades, sem prejuízo das demais sanções legalmente estabelecidas: </w:t>
      </w:r>
    </w:p>
    <w:p w14:paraId="37A812E7" w14:textId="77777777" w:rsidR="00AA6F8D" w:rsidRPr="000657D8" w:rsidRDefault="00AA6F8D" w:rsidP="00AA6F8D">
      <w:pPr>
        <w:numPr>
          <w:ilvl w:val="2"/>
          <w:numId w:val="29"/>
        </w:numPr>
        <w:spacing w:after="5" w:line="247" w:lineRule="auto"/>
        <w:ind w:left="1180" w:right="183" w:hanging="350"/>
        <w:jc w:val="both"/>
        <w:rPr>
          <w:rFonts w:ascii="Century Gothic" w:hAnsi="Century Gothic"/>
          <w:sz w:val="22"/>
          <w:szCs w:val="22"/>
        </w:rPr>
      </w:pPr>
      <w:r w:rsidRPr="000657D8">
        <w:rPr>
          <w:rFonts w:ascii="Century Gothic" w:hAnsi="Century Gothic"/>
          <w:sz w:val="22"/>
          <w:szCs w:val="22"/>
        </w:rPr>
        <w:t xml:space="preserve">a recusa injustificada do adjudicatário em assinar o Contrato, no prazo máximo de 5 (cinco) dias úteis da notificação, implicará na multa de 10% (dez por cento) do valor do Contrato; </w:t>
      </w:r>
    </w:p>
    <w:p w14:paraId="45E9F1DF" w14:textId="77777777" w:rsidR="00AA6F8D" w:rsidRPr="000657D8" w:rsidRDefault="00AA6F8D" w:rsidP="00AA6F8D">
      <w:pPr>
        <w:numPr>
          <w:ilvl w:val="2"/>
          <w:numId w:val="29"/>
        </w:numPr>
        <w:spacing w:after="5" w:line="247" w:lineRule="auto"/>
        <w:ind w:left="1180" w:right="183" w:hanging="350"/>
        <w:jc w:val="both"/>
        <w:rPr>
          <w:rFonts w:ascii="Century Gothic" w:hAnsi="Century Gothic"/>
          <w:sz w:val="22"/>
          <w:szCs w:val="22"/>
        </w:rPr>
      </w:pPr>
      <w:r w:rsidRPr="000657D8">
        <w:rPr>
          <w:rFonts w:ascii="Century Gothic" w:hAnsi="Century Gothic"/>
          <w:sz w:val="22"/>
          <w:szCs w:val="22"/>
        </w:rPr>
        <w:t xml:space="preserve">multa de 0,2% (dois décimos percentuais) ao dia, sobre o valor da parte do serviço não realizado ou sobre a parte da etapa do cronograma físico de obras não cumprido, até o limite de 20% (vinte por cento) do valor total do contrato; </w:t>
      </w:r>
    </w:p>
    <w:p w14:paraId="3AF0DC91" w14:textId="0B5FFA15" w:rsidR="00AA6F8D" w:rsidRPr="000657D8" w:rsidRDefault="00AA6F8D" w:rsidP="00AA6F8D">
      <w:pPr>
        <w:numPr>
          <w:ilvl w:val="2"/>
          <w:numId w:val="29"/>
        </w:numPr>
        <w:spacing w:after="5" w:line="247" w:lineRule="auto"/>
        <w:ind w:left="1180" w:right="183" w:hanging="350"/>
        <w:jc w:val="both"/>
        <w:rPr>
          <w:rFonts w:ascii="Century Gothic" w:hAnsi="Century Gothic"/>
          <w:sz w:val="22"/>
          <w:szCs w:val="22"/>
        </w:rPr>
      </w:pPr>
      <w:r w:rsidRPr="000657D8">
        <w:rPr>
          <w:rFonts w:ascii="Century Gothic" w:hAnsi="Century Gothic"/>
          <w:sz w:val="22"/>
          <w:szCs w:val="22"/>
        </w:rPr>
        <w:t xml:space="preserve">multa de 0,2% (dois décimos percentuais) ao dia, sobre o valor global do contrato, até o limite de 20% (vinte por cento), pelo descumprimento das condições estabelecidas no </w:t>
      </w:r>
      <w:r w:rsidR="00A70738">
        <w:rPr>
          <w:rFonts w:ascii="Century Gothic" w:hAnsi="Century Gothic"/>
          <w:sz w:val="22"/>
          <w:szCs w:val="22"/>
        </w:rPr>
        <w:t>Edital</w:t>
      </w:r>
      <w:r w:rsidRPr="000657D8">
        <w:rPr>
          <w:rFonts w:ascii="Century Gothic" w:hAnsi="Century Gothic"/>
          <w:sz w:val="22"/>
          <w:szCs w:val="22"/>
        </w:rPr>
        <w:t xml:space="preserve"> e seus anexos, até a regularização das falhas apontadas; </w:t>
      </w:r>
    </w:p>
    <w:p w14:paraId="454A7760" w14:textId="77777777" w:rsidR="00AA6F8D" w:rsidRPr="000657D8" w:rsidRDefault="00AA6F8D" w:rsidP="00AA6F8D">
      <w:pPr>
        <w:numPr>
          <w:ilvl w:val="2"/>
          <w:numId w:val="29"/>
        </w:numPr>
        <w:spacing w:after="5" w:line="247" w:lineRule="auto"/>
        <w:ind w:left="1180" w:right="183" w:hanging="350"/>
        <w:jc w:val="both"/>
        <w:rPr>
          <w:rFonts w:ascii="Century Gothic" w:hAnsi="Century Gothic"/>
          <w:sz w:val="22"/>
          <w:szCs w:val="22"/>
        </w:rPr>
      </w:pPr>
      <w:r w:rsidRPr="000657D8">
        <w:rPr>
          <w:rFonts w:ascii="Century Gothic" w:hAnsi="Century Gothic"/>
          <w:sz w:val="22"/>
          <w:szCs w:val="22"/>
        </w:rPr>
        <w:t xml:space="preserve">multa de 0,2 % (dois décimos percentuais) ao dia, sobre o valor global do contrato, caso a obra seja paralisada por culpa da empresa executora; </w:t>
      </w:r>
    </w:p>
    <w:p w14:paraId="54D26967" w14:textId="77777777" w:rsidR="00AA6F8D" w:rsidRPr="000657D8" w:rsidRDefault="00AA6F8D" w:rsidP="00AA6F8D">
      <w:pPr>
        <w:numPr>
          <w:ilvl w:val="2"/>
          <w:numId w:val="29"/>
        </w:numPr>
        <w:spacing w:after="5" w:line="247" w:lineRule="auto"/>
        <w:ind w:left="1180" w:right="183" w:hanging="350"/>
        <w:jc w:val="both"/>
        <w:rPr>
          <w:rFonts w:ascii="Century Gothic" w:hAnsi="Century Gothic"/>
          <w:sz w:val="22"/>
          <w:szCs w:val="22"/>
        </w:rPr>
      </w:pPr>
      <w:r w:rsidRPr="000657D8">
        <w:rPr>
          <w:rFonts w:ascii="Century Gothic" w:hAnsi="Century Gothic"/>
          <w:sz w:val="22"/>
          <w:szCs w:val="22"/>
        </w:rPr>
        <w:t xml:space="preserve">para cada notificação de descumprimento contratual, será cobrada multa de R$ 100,00 (cem reais), devendo ser aplicada em dobro no caso de reincidência pelo mesmo motivo. </w:t>
      </w:r>
    </w:p>
    <w:p w14:paraId="272271D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F76A570"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lastRenderedPageBreak/>
        <w:t xml:space="preserve">9.5 – Sem prejuízo da aplicação das penalidades acima previstas, ainda poderá a Administração aplicar a CONTRATADA as seguintes sanções: </w:t>
      </w:r>
    </w:p>
    <w:p w14:paraId="35B5B372" w14:textId="77777777" w:rsidR="00AA6F8D" w:rsidRPr="000657D8" w:rsidRDefault="00AA6F8D" w:rsidP="00AA6F8D">
      <w:pPr>
        <w:numPr>
          <w:ilvl w:val="2"/>
          <w:numId w:val="28"/>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advertência; </w:t>
      </w:r>
    </w:p>
    <w:p w14:paraId="16B1FCB3" w14:textId="77777777" w:rsidR="00AA6F8D" w:rsidRPr="000657D8" w:rsidRDefault="00AA6F8D" w:rsidP="00AA6F8D">
      <w:pPr>
        <w:numPr>
          <w:ilvl w:val="2"/>
          <w:numId w:val="28"/>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multa de 20% (vinte por cento) sobre o valor total do Contrato, caso ocorra inexecução total do objeto contratado ou sobre a parcela inadimplida, caso a rescisão decorra da inexecução parcial; </w:t>
      </w:r>
    </w:p>
    <w:p w14:paraId="4538222A" w14:textId="77777777" w:rsidR="00AA6F8D" w:rsidRPr="000657D8" w:rsidRDefault="00AA6F8D" w:rsidP="00AA6F8D">
      <w:pPr>
        <w:numPr>
          <w:ilvl w:val="2"/>
          <w:numId w:val="28"/>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suspensão temporária de participação em licitação e impedimento de contratar com a Administração, por prazo não superior a 02 (dois) anos. </w:t>
      </w:r>
    </w:p>
    <w:p w14:paraId="15837582" w14:textId="77777777" w:rsidR="00AA6F8D" w:rsidRPr="000657D8" w:rsidRDefault="00AA6F8D" w:rsidP="00AA6F8D">
      <w:pPr>
        <w:numPr>
          <w:ilvl w:val="2"/>
          <w:numId w:val="28"/>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14:paraId="6F3FC44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C5ADA7F" w14:textId="1D40369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9.6 – As penalidades serão obrigatoriamente registradas no sistema de registro de cadastro do Município e, no caso de suspensão de licitar, a CONTRATADA deverá ser descredenciada por igual período, sem prejuízo das multas previstas no </w:t>
      </w:r>
      <w:r w:rsidR="00A70738">
        <w:rPr>
          <w:rFonts w:ascii="Century Gothic" w:hAnsi="Century Gothic"/>
          <w:sz w:val="22"/>
          <w:szCs w:val="22"/>
        </w:rPr>
        <w:t>Edital</w:t>
      </w:r>
      <w:r w:rsidRPr="000657D8">
        <w:rPr>
          <w:rFonts w:ascii="Century Gothic" w:hAnsi="Century Gothic"/>
          <w:sz w:val="22"/>
          <w:szCs w:val="22"/>
        </w:rPr>
        <w:t xml:space="preserve"> e no contrato e das demais cominações legais. </w:t>
      </w:r>
    </w:p>
    <w:p w14:paraId="447D2536"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00951D3"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9.7 - Nenhum pagamento será processado à CONTRATADA penalizada, sem que antes, esta tenha pago ou lhe seja relevada a multa imposta. </w:t>
      </w:r>
    </w:p>
    <w:p w14:paraId="5094D0E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781E6802"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9.8 – As penalidades acima poderão ser aplicadas isolada ou cumulativamente, nos termos do artigo 87 da Lei nº 8.666/93 e suas alterações. </w:t>
      </w:r>
    </w:p>
    <w:p w14:paraId="418902D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03FFF73"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9.9 – Na aplicação das penalidades serão admitidos os recursos previstos em Lei e garantido o contraditório e a ampla defesa. </w:t>
      </w:r>
    </w:p>
    <w:p w14:paraId="7237C1D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color w:val="FF0000"/>
          <w:sz w:val="22"/>
          <w:szCs w:val="22"/>
        </w:rPr>
        <w:t xml:space="preserve"> </w:t>
      </w:r>
    </w:p>
    <w:p w14:paraId="6013E729" w14:textId="77777777" w:rsidR="00AA6F8D" w:rsidRPr="000657D8" w:rsidRDefault="00AA6F8D" w:rsidP="00AA6F8D">
      <w:pPr>
        <w:spacing w:line="259" w:lineRule="auto"/>
        <w:ind w:right="203"/>
        <w:jc w:val="both"/>
        <w:rPr>
          <w:rFonts w:ascii="Century Gothic" w:hAnsi="Century Gothic"/>
          <w:sz w:val="22"/>
          <w:szCs w:val="22"/>
        </w:rPr>
      </w:pPr>
      <w:r w:rsidRPr="000657D8">
        <w:rPr>
          <w:rFonts w:ascii="Century Gothic" w:hAnsi="Century Gothic"/>
          <w:b/>
          <w:sz w:val="22"/>
          <w:szCs w:val="22"/>
        </w:rPr>
        <w:t xml:space="preserve">X - DA INEXECUÇÃO E DA RESCISÃO DO CONTRATO </w:t>
      </w:r>
    </w:p>
    <w:p w14:paraId="7698078D" w14:textId="77777777" w:rsidR="00AA6F8D" w:rsidRDefault="00AA6F8D" w:rsidP="00AA6F8D">
      <w:pPr>
        <w:spacing w:after="5" w:line="247" w:lineRule="auto"/>
        <w:ind w:left="-5" w:right="183"/>
        <w:jc w:val="both"/>
        <w:rPr>
          <w:rFonts w:ascii="Century Gothic" w:hAnsi="Century Gothic"/>
          <w:sz w:val="22"/>
          <w:szCs w:val="22"/>
        </w:rPr>
      </w:pPr>
    </w:p>
    <w:p w14:paraId="4166AF7F"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10ª: DA INEXECUÇÃO E DA RESCISÃO DO CONTRATO </w:t>
      </w:r>
    </w:p>
    <w:p w14:paraId="1B677DF8" w14:textId="77777777" w:rsidR="00AA6F8D" w:rsidRDefault="00AA6F8D" w:rsidP="00AA6F8D">
      <w:pPr>
        <w:spacing w:after="5" w:line="247" w:lineRule="auto"/>
        <w:ind w:left="-5" w:right="183"/>
        <w:jc w:val="both"/>
        <w:rPr>
          <w:rFonts w:ascii="Century Gothic" w:hAnsi="Century Gothic"/>
          <w:sz w:val="22"/>
          <w:szCs w:val="22"/>
        </w:rPr>
      </w:pPr>
    </w:p>
    <w:p w14:paraId="6C585CF8"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10.1 – O Contrato poderá ser rescindido nos caso de inexecução total ou parcial, e pelos demais motivos enumerados no artigo 78 da Lei nº 8.666/93 e alterações posteriores, podendo ser: </w:t>
      </w:r>
    </w:p>
    <w:p w14:paraId="14F39A0C" w14:textId="77777777" w:rsidR="00AA6F8D" w:rsidRPr="000657D8" w:rsidRDefault="00AA6F8D" w:rsidP="00AA6F8D">
      <w:pPr>
        <w:numPr>
          <w:ilvl w:val="2"/>
          <w:numId w:val="30"/>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por ato unilateral, escrito, do CONTRATANTE, nos casos enumerados nos incisos I a XII e XVII, do art. 78, da Lei nº 8.666/93; </w:t>
      </w:r>
    </w:p>
    <w:p w14:paraId="60696CE3" w14:textId="77777777" w:rsidR="00AA6F8D" w:rsidRPr="000657D8" w:rsidRDefault="00AA6F8D" w:rsidP="00AA6F8D">
      <w:pPr>
        <w:numPr>
          <w:ilvl w:val="2"/>
          <w:numId w:val="30"/>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amigavelmente por acordo das partes, mediante formalização de aviso prévio de no mínimo 30 (trinta) dias, não cabendo indenização a qualquer uma das partes, resguardado o interesse público; </w:t>
      </w:r>
    </w:p>
    <w:p w14:paraId="478338F3" w14:textId="77777777" w:rsidR="00AA6F8D" w:rsidRPr="000657D8" w:rsidRDefault="00AA6F8D" w:rsidP="00AA6F8D">
      <w:pPr>
        <w:spacing w:line="216" w:lineRule="auto"/>
        <w:jc w:val="both"/>
        <w:rPr>
          <w:rFonts w:ascii="Century Gothic" w:hAnsi="Century Gothic"/>
          <w:sz w:val="22"/>
          <w:szCs w:val="22"/>
        </w:rPr>
      </w:pPr>
      <w:r w:rsidRPr="000657D8">
        <w:rPr>
          <w:rFonts w:ascii="Century Gothic" w:hAnsi="Century Gothic"/>
          <w:sz w:val="22"/>
          <w:szCs w:val="22"/>
        </w:rPr>
        <w:t xml:space="preserve">  </w:t>
      </w:r>
    </w:p>
    <w:p w14:paraId="102C9F1E" w14:textId="77777777" w:rsidR="00AA6F8D" w:rsidRPr="000657D8" w:rsidRDefault="00AA6F8D" w:rsidP="00AA6F8D">
      <w:pPr>
        <w:numPr>
          <w:ilvl w:val="2"/>
          <w:numId w:val="30"/>
        </w:numPr>
        <w:spacing w:after="5" w:line="247" w:lineRule="auto"/>
        <w:ind w:right="183" w:hanging="413"/>
        <w:jc w:val="both"/>
        <w:rPr>
          <w:rFonts w:ascii="Century Gothic" w:hAnsi="Century Gothic"/>
          <w:sz w:val="22"/>
          <w:szCs w:val="22"/>
        </w:rPr>
      </w:pPr>
      <w:r w:rsidRPr="000657D8">
        <w:rPr>
          <w:rFonts w:ascii="Century Gothic" w:hAnsi="Century Gothic"/>
          <w:sz w:val="22"/>
          <w:szCs w:val="22"/>
        </w:rPr>
        <w:t xml:space="preserve">judicialmente, nos termos da legislação vigente. </w:t>
      </w:r>
    </w:p>
    <w:p w14:paraId="1AE0F766" w14:textId="77777777" w:rsidR="00AA6F8D" w:rsidRPr="000657D8" w:rsidRDefault="00AA6F8D" w:rsidP="00AA6F8D">
      <w:pPr>
        <w:spacing w:line="259" w:lineRule="auto"/>
        <w:ind w:left="830"/>
        <w:jc w:val="both"/>
        <w:rPr>
          <w:rFonts w:ascii="Century Gothic" w:hAnsi="Century Gothic"/>
          <w:sz w:val="22"/>
          <w:szCs w:val="22"/>
        </w:rPr>
      </w:pPr>
      <w:r w:rsidRPr="000657D8">
        <w:rPr>
          <w:rFonts w:ascii="Century Gothic" w:hAnsi="Century Gothic"/>
          <w:sz w:val="22"/>
          <w:szCs w:val="22"/>
        </w:rPr>
        <w:lastRenderedPageBreak/>
        <w:t xml:space="preserve"> </w:t>
      </w:r>
    </w:p>
    <w:p w14:paraId="437FD20E" w14:textId="77777777" w:rsidR="00AA6F8D" w:rsidRPr="000657D8" w:rsidRDefault="00AA6F8D" w:rsidP="00AA6F8D">
      <w:pPr>
        <w:spacing w:line="259" w:lineRule="auto"/>
        <w:ind w:right="198"/>
        <w:jc w:val="both"/>
        <w:rPr>
          <w:rFonts w:ascii="Century Gothic" w:hAnsi="Century Gothic"/>
          <w:sz w:val="22"/>
          <w:szCs w:val="22"/>
        </w:rPr>
      </w:pPr>
      <w:r w:rsidRPr="000657D8">
        <w:rPr>
          <w:rFonts w:ascii="Century Gothic" w:hAnsi="Century Gothic"/>
          <w:b/>
          <w:sz w:val="22"/>
          <w:szCs w:val="22"/>
        </w:rPr>
        <w:t>XI - VINCULAÇÃO DO CONTRATO</w:t>
      </w:r>
      <w:r w:rsidRPr="000657D8">
        <w:rPr>
          <w:rFonts w:ascii="Century Gothic" w:hAnsi="Century Gothic"/>
          <w:sz w:val="22"/>
          <w:szCs w:val="22"/>
        </w:rPr>
        <w:t xml:space="preserve"> </w:t>
      </w:r>
    </w:p>
    <w:p w14:paraId="19AA404D" w14:textId="77777777" w:rsidR="00AA6F8D" w:rsidRDefault="00AA6F8D" w:rsidP="00AA6F8D">
      <w:pPr>
        <w:spacing w:after="5" w:line="247" w:lineRule="auto"/>
        <w:ind w:left="-5" w:right="183"/>
        <w:jc w:val="both"/>
        <w:rPr>
          <w:rFonts w:ascii="Century Gothic" w:hAnsi="Century Gothic"/>
          <w:sz w:val="22"/>
          <w:szCs w:val="22"/>
        </w:rPr>
      </w:pPr>
    </w:p>
    <w:p w14:paraId="33717BF3"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11ª: VINCULAÇÃO DO PROCESSO ADMINISTRATIVO </w:t>
      </w:r>
    </w:p>
    <w:p w14:paraId="23ACF90A" w14:textId="77777777" w:rsidR="00AA6F8D" w:rsidRDefault="00AA6F8D" w:rsidP="00AA6F8D">
      <w:pPr>
        <w:spacing w:after="5" w:line="247" w:lineRule="auto"/>
        <w:ind w:left="-5" w:right="183"/>
        <w:jc w:val="both"/>
        <w:rPr>
          <w:rFonts w:ascii="Century Gothic" w:hAnsi="Century Gothic"/>
          <w:sz w:val="22"/>
          <w:szCs w:val="22"/>
        </w:rPr>
      </w:pPr>
    </w:p>
    <w:p w14:paraId="3DDAAD5B" w14:textId="4B02C0B4"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11.1 - O presente contrato está vinculado à licitação oriunda do Processo Administra</w:t>
      </w:r>
      <w:r w:rsidR="00227F84">
        <w:rPr>
          <w:rFonts w:ascii="Century Gothic" w:hAnsi="Century Gothic"/>
          <w:sz w:val="22"/>
          <w:szCs w:val="22"/>
        </w:rPr>
        <w:t>tivo Licitatório nº 092</w:t>
      </w:r>
      <w:r w:rsidRPr="000657D8">
        <w:rPr>
          <w:rFonts w:ascii="Century Gothic" w:hAnsi="Century Gothic"/>
          <w:sz w:val="22"/>
          <w:szCs w:val="22"/>
        </w:rPr>
        <w:t>/2019,</w:t>
      </w:r>
      <w:r>
        <w:rPr>
          <w:rFonts w:ascii="Century Gothic" w:hAnsi="Century Gothic"/>
          <w:sz w:val="22"/>
          <w:szCs w:val="22"/>
        </w:rPr>
        <w:t xml:space="preserve"> </w:t>
      </w:r>
      <w:r w:rsidR="00A70738">
        <w:rPr>
          <w:rFonts w:ascii="Century Gothic" w:hAnsi="Century Gothic"/>
          <w:sz w:val="22"/>
          <w:szCs w:val="22"/>
        </w:rPr>
        <w:t>Edital</w:t>
      </w:r>
      <w:r>
        <w:rPr>
          <w:rFonts w:ascii="Century Gothic" w:hAnsi="Century Gothic"/>
          <w:sz w:val="22"/>
          <w:szCs w:val="22"/>
        </w:rPr>
        <w:t xml:space="preserve"> de Tomada de Preços </w:t>
      </w:r>
      <w:r w:rsidR="00227F84">
        <w:rPr>
          <w:rFonts w:ascii="Century Gothic" w:hAnsi="Century Gothic"/>
          <w:sz w:val="22"/>
          <w:szCs w:val="22"/>
        </w:rPr>
        <w:t>nº 005</w:t>
      </w:r>
      <w:r>
        <w:rPr>
          <w:rFonts w:ascii="Century Gothic" w:hAnsi="Century Gothic"/>
          <w:sz w:val="22"/>
          <w:szCs w:val="22"/>
        </w:rPr>
        <w:t>/2019</w:t>
      </w:r>
      <w:r w:rsidRPr="00BB02C0">
        <w:rPr>
          <w:rFonts w:ascii="Century Gothic" w:hAnsi="Century Gothic"/>
          <w:sz w:val="22"/>
          <w:szCs w:val="22"/>
        </w:rPr>
        <w:t xml:space="preserve">, </w:t>
      </w:r>
      <w:r w:rsidRPr="000657D8">
        <w:rPr>
          <w:rFonts w:ascii="Century Gothic" w:hAnsi="Century Gothic"/>
          <w:sz w:val="22"/>
          <w:szCs w:val="22"/>
        </w:rPr>
        <w:t xml:space="preserve">obrigando-se à CONTRATADA em manter a vigência do presente contrato, em compatibilidade com as obrigações assumidas, todas as condições de habilitação e qualificação exigidas na licitação. </w:t>
      </w:r>
    </w:p>
    <w:p w14:paraId="093942CB" w14:textId="77777777" w:rsidR="00AA6F8D" w:rsidRPr="0021271F" w:rsidRDefault="00AA6F8D" w:rsidP="00AA6F8D">
      <w:pPr>
        <w:spacing w:line="259" w:lineRule="auto"/>
        <w:ind w:right="158"/>
        <w:jc w:val="both"/>
        <w:rPr>
          <w:rFonts w:ascii="Century Gothic" w:hAnsi="Century Gothic"/>
          <w:color w:val="FF0000"/>
          <w:sz w:val="22"/>
          <w:szCs w:val="22"/>
        </w:rPr>
      </w:pPr>
      <w:r w:rsidRPr="000657D8">
        <w:rPr>
          <w:rFonts w:ascii="Century Gothic" w:hAnsi="Century Gothic"/>
          <w:b/>
          <w:sz w:val="22"/>
          <w:szCs w:val="22"/>
        </w:rPr>
        <w:t xml:space="preserve"> </w:t>
      </w:r>
    </w:p>
    <w:p w14:paraId="74C42B34" w14:textId="77777777" w:rsidR="00AA6F8D" w:rsidRPr="000657D8" w:rsidRDefault="00AA6F8D" w:rsidP="00AA6F8D">
      <w:pPr>
        <w:spacing w:line="259" w:lineRule="auto"/>
        <w:ind w:right="200"/>
        <w:jc w:val="both"/>
        <w:rPr>
          <w:rFonts w:ascii="Century Gothic" w:hAnsi="Century Gothic"/>
          <w:sz w:val="22"/>
          <w:szCs w:val="22"/>
        </w:rPr>
      </w:pPr>
      <w:r w:rsidRPr="000657D8">
        <w:rPr>
          <w:rFonts w:ascii="Century Gothic" w:hAnsi="Century Gothic"/>
          <w:b/>
          <w:sz w:val="22"/>
          <w:szCs w:val="22"/>
        </w:rPr>
        <w:t xml:space="preserve">XII - LEGISLAÇÃO APLICÁVEL </w:t>
      </w:r>
    </w:p>
    <w:p w14:paraId="24BA5258" w14:textId="77777777" w:rsidR="00AA6F8D" w:rsidRDefault="00AA6F8D" w:rsidP="00AA6F8D">
      <w:pPr>
        <w:spacing w:after="5" w:line="247" w:lineRule="auto"/>
        <w:ind w:left="-5" w:right="183"/>
        <w:jc w:val="both"/>
        <w:rPr>
          <w:rFonts w:ascii="Century Gothic" w:hAnsi="Century Gothic"/>
          <w:sz w:val="22"/>
          <w:szCs w:val="22"/>
        </w:rPr>
      </w:pPr>
    </w:p>
    <w:p w14:paraId="1AF5B58A"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CLÁUSULA 12ª: LEGISLAÇÃO APLICÁVEL </w:t>
      </w:r>
    </w:p>
    <w:p w14:paraId="5F42321E"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12.1 - O presente contrato rege-se pelas disposições contidas na Lei nº 8.666, de 21 de junho de 1993, que institui normas para licitações e contratos, e demais normas e princípios de direito administrativo aplicáveis.</w:t>
      </w:r>
      <w:r w:rsidRPr="000657D8">
        <w:rPr>
          <w:rFonts w:ascii="Century Gothic" w:hAnsi="Century Gothic"/>
          <w:b/>
          <w:sz w:val="22"/>
          <w:szCs w:val="22"/>
        </w:rPr>
        <w:t xml:space="preserve"> </w:t>
      </w:r>
    </w:p>
    <w:p w14:paraId="09899194" w14:textId="77777777" w:rsidR="00AA6F8D" w:rsidRPr="000657D8" w:rsidRDefault="00AA6F8D" w:rsidP="00AA6F8D">
      <w:pPr>
        <w:spacing w:line="259" w:lineRule="auto"/>
        <w:ind w:right="158"/>
        <w:jc w:val="both"/>
        <w:rPr>
          <w:rFonts w:ascii="Century Gothic" w:hAnsi="Century Gothic"/>
          <w:sz w:val="22"/>
          <w:szCs w:val="22"/>
        </w:rPr>
      </w:pPr>
      <w:r w:rsidRPr="000657D8">
        <w:rPr>
          <w:rFonts w:ascii="Century Gothic" w:hAnsi="Century Gothic"/>
          <w:b/>
          <w:sz w:val="22"/>
          <w:szCs w:val="22"/>
        </w:rPr>
        <w:t xml:space="preserve"> </w:t>
      </w:r>
    </w:p>
    <w:p w14:paraId="7DA284B9" w14:textId="77777777" w:rsidR="00AA6F8D" w:rsidRPr="000657D8" w:rsidRDefault="00AA6F8D" w:rsidP="00AA6F8D">
      <w:pPr>
        <w:spacing w:line="259" w:lineRule="auto"/>
        <w:ind w:right="203"/>
        <w:jc w:val="both"/>
        <w:rPr>
          <w:rFonts w:ascii="Century Gothic" w:hAnsi="Century Gothic"/>
          <w:sz w:val="22"/>
          <w:szCs w:val="22"/>
        </w:rPr>
      </w:pPr>
      <w:r w:rsidRPr="000657D8">
        <w:rPr>
          <w:rFonts w:ascii="Century Gothic" w:hAnsi="Century Gothic"/>
          <w:b/>
          <w:sz w:val="22"/>
          <w:szCs w:val="22"/>
        </w:rPr>
        <w:t xml:space="preserve">XIII - FORO </w:t>
      </w:r>
    </w:p>
    <w:p w14:paraId="5ECAA29E" w14:textId="77777777" w:rsidR="00AA6F8D" w:rsidRDefault="00AA6F8D" w:rsidP="00AA6F8D">
      <w:pPr>
        <w:spacing w:after="5" w:line="247" w:lineRule="auto"/>
        <w:ind w:left="-5" w:right="183"/>
        <w:jc w:val="both"/>
        <w:rPr>
          <w:rFonts w:ascii="Century Gothic" w:hAnsi="Century Gothic"/>
          <w:sz w:val="22"/>
          <w:szCs w:val="22"/>
        </w:rPr>
      </w:pPr>
    </w:p>
    <w:p w14:paraId="1ECD7984"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 xml:space="preserve">CLÁSULA 13ª: FORO DE ELEIÇÃO </w:t>
      </w:r>
    </w:p>
    <w:p w14:paraId="4BBB88EE" w14:textId="77777777" w:rsidR="00AA6F8D" w:rsidRDefault="00AA6F8D" w:rsidP="00AA6F8D">
      <w:pPr>
        <w:spacing w:after="5" w:line="247" w:lineRule="auto"/>
        <w:ind w:left="-5" w:right="183"/>
        <w:jc w:val="both"/>
        <w:rPr>
          <w:rFonts w:ascii="Century Gothic" w:hAnsi="Century Gothic"/>
          <w:sz w:val="22"/>
          <w:szCs w:val="22"/>
        </w:rPr>
      </w:pPr>
    </w:p>
    <w:p w14:paraId="7480F357" w14:textId="77777777"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13.1 - As partes contratantes ele</w:t>
      </w:r>
      <w:r>
        <w:rPr>
          <w:rFonts w:ascii="Century Gothic" w:hAnsi="Century Gothic"/>
          <w:sz w:val="22"/>
          <w:szCs w:val="22"/>
        </w:rPr>
        <w:t>gem o FORO da Comarca de Tangará</w:t>
      </w:r>
      <w:r w:rsidRPr="000657D8">
        <w:rPr>
          <w:rFonts w:ascii="Century Gothic" w:hAnsi="Century Gothic"/>
          <w:sz w:val="22"/>
          <w:szCs w:val="22"/>
        </w:rPr>
        <w:t xml:space="preserve">, com a renúncia de qualquer outro, por mais privilegiado que seja, para dirimir as questões judiciais relativas ou resultantes do presente contrato. </w:t>
      </w:r>
    </w:p>
    <w:p w14:paraId="12044B7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9D0D00E" w14:textId="72CDE9D0" w:rsidR="00AA6F8D" w:rsidRPr="000657D8" w:rsidRDefault="00AA6F8D" w:rsidP="00AA6F8D">
      <w:pPr>
        <w:spacing w:after="5" w:line="247" w:lineRule="auto"/>
        <w:ind w:left="-5" w:right="183"/>
        <w:jc w:val="both"/>
        <w:rPr>
          <w:rFonts w:ascii="Century Gothic" w:hAnsi="Century Gothic"/>
          <w:sz w:val="22"/>
          <w:szCs w:val="22"/>
        </w:rPr>
      </w:pPr>
      <w:r w:rsidRPr="000657D8">
        <w:rPr>
          <w:rFonts w:ascii="Century Gothic" w:hAnsi="Century Gothic"/>
          <w:sz w:val="22"/>
          <w:szCs w:val="22"/>
        </w:rPr>
        <w:t>13.2 - E, por assim haverem acordado, declaram ambas as partes aceitar todas as disposições estabelecidas nas cláusulas do presente contrato, bem como observar fielmente outras disposições legais e regulamentares s</w:t>
      </w:r>
      <w:r w:rsidR="001748D9">
        <w:rPr>
          <w:rFonts w:ascii="Century Gothic" w:hAnsi="Century Gothic"/>
          <w:sz w:val="22"/>
          <w:szCs w:val="22"/>
        </w:rPr>
        <w:t>obre o assunto, firmando-o em 02 (vias</w:t>
      </w:r>
      <w:r w:rsidRPr="000657D8">
        <w:rPr>
          <w:rFonts w:ascii="Century Gothic" w:hAnsi="Century Gothic"/>
          <w:sz w:val="22"/>
          <w:szCs w:val="22"/>
        </w:rPr>
        <w:t xml:space="preserve">) vias na presença das testemunhas abaixo assinadas. </w:t>
      </w:r>
    </w:p>
    <w:p w14:paraId="6ACA742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3D7493E" w14:textId="77777777" w:rsidR="00AA6F8D" w:rsidRPr="000657D8" w:rsidRDefault="00AA6F8D" w:rsidP="00AA6F8D">
      <w:pPr>
        <w:spacing w:after="5" w:line="247" w:lineRule="auto"/>
        <w:ind w:left="-5" w:right="183"/>
        <w:jc w:val="both"/>
        <w:rPr>
          <w:rFonts w:ascii="Century Gothic" w:hAnsi="Century Gothic"/>
          <w:sz w:val="22"/>
          <w:szCs w:val="22"/>
        </w:rPr>
      </w:pPr>
      <w:proofErr w:type="spellStart"/>
      <w:r>
        <w:rPr>
          <w:rFonts w:ascii="Century Gothic" w:hAnsi="Century Gothic"/>
          <w:sz w:val="22"/>
          <w:szCs w:val="22"/>
        </w:rPr>
        <w:t>Ibiam</w:t>
      </w:r>
      <w:proofErr w:type="spellEnd"/>
      <w:r w:rsidRPr="000657D8">
        <w:rPr>
          <w:rFonts w:ascii="Century Gothic" w:hAnsi="Century Gothic"/>
          <w:sz w:val="22"/>
          <w:szCs w:val="22"/>
        </w:rPr>
        <w:t xml:space="preserve">, __de 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2521D592" w14:textId="77777777" w:rsidR="00AA6F8D" w:rsidRPr="000657D8" w:rsidRDefault="00AA6F8D" w:rsidP="00AA6F8D">
      <w:pPr>
        <w:spacing w:line="259" w:lineRule="auto"/>
        <w:ind w:right="158"/>
        <w:jc w:val="both"/>
        <w:rPr>
          <w:rFonts w:ascii="Century Gothic" w:hAnsi="Century Gothic"/>
          <w:sz w:val="22"/>
          <w:szCs w:val="22"/>
        </w:rPr>
      </w:pPr>
      <w:r w:rsidRPr="000657D8">
        <w:rPr>
          <w:rFonts w:ascii="Century Gothic" w:hAnsi="Century Gothic"/>
          <w:sz w:val="22"/>
          <w:szCs w:val="22"/>
        </w:rPr>
        <w:t xml:space="preserve"> </w:t>
      </w:r>
    </w:p>
    <w:p w14:paraId="5810AA88" w14:textId="28459813" w:rsidR="00AA6F8D" w:rsidRPr="000657D8" w:rsidRDefault="00AA6F8D" w:rsidP="007D0546">
      <w:pPr>
        <w:spacing w:line="259" w:lineRule="auto"/>
        <w:ind w:right="158"/>
        <w:jc w:val="both"/>
        <w:rPr>
          <w:rFonts w:ascii="Century Gothic" w:hAnsi="Century Gothic"/>
          <w:sz w:val="22"/>
          <w:szCs w:val="22"/>
        </w:rPr>
      </w:pPr>
      <w:r w:rsidRPr="000657D8">
        <w:rPr>
          <w:rFonts w:ascii="Century Gothic" w:hAnsi="Century Gothic"/>
          <w:sz w:val="22"/>
          <w:szCs w:val="22"/>
        </w:rPr>
        <w:t xml:space="preserve"> </w:t>
      </w:r>
      <w:r w:rsidR="007D0546">
        <w:rPr>
          <w:rFonts w:ascii="Century Gothic" w:hAnsi="Century Gothic"/>
          <w:sz w:val="22"/>
          <w:szCs w:val="22"/>
        </w:rPr>
        <w:t xml:space="preserve">                   </w:t>
      </w:r>
      <w:r>
        <w:rPr>
          <w:rFonts w:ascii="Century Gothic" w:hAnsi="Century Gothic"/>
          <w:sz w:val="22"/>
          <w:szCs w:val="22"/>
        </w:rPr>
        <w:t>MUNICÍPIO DE IBIAM</w:t>
      </w:r>
      <w:r w:rsidRPr="000657D8">
        <w:rPr>
          <w:rFonts w:ascii="Century Gothic" w:hAnsi="Century Gothic"/>
          <w:sz w:val="22"/>
          <w:szCs w:val="22"/>
        </w:rPr>
        <w:tab/>
      </w:r>
      <w:r w:rsidR="007D0546">
        <w:rPr>
          <w:rFonts w:ascii="Century Gothic" w:hAnsi="Century Gothic"/>
          <w:sz w:val="22"/>
          <w:szCs w:val="22"/>
        </w:rPr>
        <w:t xml:space="preserve">                                       </w:t>
      </w:r>
      <w:r w:rsidRPr="000657D8">
        <w:rPr>
          <w:rFonts w:ascii="Century Gothic" w:hAnsi="Century Gothic"/>
          <w:sz w:val="22"/>
          <w:szCs w:val="22"/>
        </w:rPr>
        <w:t xml:space="preserve">CONTRATADA </w:t>
      </w:r>
    </w:p>
    <w:p w14:paraId="126B1646" w14:textId="77777777" w:rsidR="00AA6F8D" w:rsidRPr="000657D8" w:rsidRDefault="00AA6F8D" w:rsidP="00AA6F8D">
      <w:pPr>
        <w:tabs>
          <w:tab w:val="center" w:pos="2243"/>
          <w:tab w:val="center" w:pos="6762"/>
        </w:tabs>
        <w:spacing w:after="3" w:line="249" w:lineRule="auto"/>
        <w:jc w:val="both"/>
        <w:rPr>
          <w:rFonts w:ascii="Century Gothic" w:hAnsi="Century Gothic"/>
          <w:sz w:val="22"/>
          <w:szCs w:val="22"/>
        </w:rPr>
      </w:pPr>
      <w:r>
        <w:rPr>
          <w:rFonts w:ascii="Century Gothic" w:eastAsia="Calibri" w:hAnsi="Century Gothic" w:cs="Calibri"/>
          <w:sz w:val="22"/>
          <w:szCs w:val="22"/>
        </w:rPr>
        <w:t xml:space="preserve">                          </w:t>
      </w:r>
      <w:proofErr w:type="spellStart"/>
      <w:r>
        <w:rPr>
          <w:rFonts w:ascii="Century Gothic" w:eastAsia="Calibri" w:hAnsi="Century Gothic" w:cs="Calibri"/>
          <w:sz w:val="22"/>
          <w:szCs w:val="22"/>
        </w:rPr>
        <w:t>Ivanir</w:t>
      </w:r>
      <w:proofErr w:type="spellEnd"/>
      <w:r>
        <w:rPr>
          <w:rFonts w:ascii="Century Gothic" w:eastAsia="Calibri" w:hAnsi="Century Gothic" w:cs="Calibri"/>
          <w:sz w:val="22"/>
          <w:szCs w:val="22"/>
        </w:rPr>
        <w:t xml:space="preserve"> Zanin                                 </w:t>
      </w:r>
      <w:r w:rsidRPr="000657D8">
        <w:rPr>
          <w:rFonts w:ascii="Century Gothic" w:hAnsi="Century Gothic"/>
          <w:sz w:val="22"/>
          <w:szCs w:val="22"/>
        </w:rPr>
        <w:t xml:space="preserve"> </w:t>
      </w:r>
      <w:r w:rsidRPr="000657D8">
        <w:rPr>
          <w:rFonts w:ascii="Century Gothic" w:hAnsi="Century Gothic"/>
          <w:sz w:val="22"/>
          <w:szCs w:val="22"/>
        </w:rPr>
        <w:tab/>
        <w:t xml:space="preserve">Representante </w:t>
      </w:r>
    </w:p>
    <w:p w14:paraId="3142405D" w14:textId="77777777" w:rsidR="00AA6F8D" w:rsidRPr="000657D8" w:rsidRDefault="00AA6F8D" w:rsidP="00AA6F8D">
      <w:pPr>
        <w:tabs>
          <w:tab w:val="center" w:pos="2243"/>
          <w:tab w:val="center" w:pos="4620"/>
        </w:tabs>
        <w:spacing w:after="3" w:line="249" w:lineRule="auto"/>
        <w:jc w:val="both"/>
        <w:rPr>
          <w:rFonts w:ascii="Century Gothic" w:hAnsi="Century Gothic"/>
          <w:sz w:val="22"/>
          <w:szCs w:val="22"/>
        </w:rPr>
      </w:pPr>
      <w:r w:rsidRPr="000657D8">
        <w:rPr>
          <w:rFonts w:ascii="Century Gothic" w:eastAsia="Calibri" w:hAnsi="Century Gothic" w:cs="Calibri"/>
          <w:sz w:val="22"/>
          <w:szCs w:val="22"/>
        </w:rPr>
        <w:tab/>
      </w:r>
      <w:r w:rsidRPr="000657D8">
        <w:rPr>
          <w:rFonts w:ascii="Century Gothic" w:hAnsi="Century Gothic"/>
          <w:sz w:val="22"/>
          <w:szCs w:val="22"/>
        </w:rPr>
        <w:t xml:space="preserve">Prefeito Municipal  </w:t>
      </w:r>
      <w:r w:rsidRPr="000657D8">
        <w:rPr>
          <w:rFonts w:ascii="Century Gothic" w:hAnsi="Century Gothic"/>
          <w:sz w:val="22"/>
          <w:szCs w:val="22"/>
        </w:rPr>
        <w:tab/>
        <w:t xml:space="preserve"> </w:t>
      </w:r>
    </w:p>
    <w:p w14:paraId="55AC0DD2" w14:textId="77777777" w:rsidR="00AA6F8D" w:rsidRDefault="00AA6F8D" w:rsidP="00AA6F8D">
      <w:pPr>
        <w:spacing w:after="3" w:line="249" w:lineRule="auto"/>
        <w:ind w:left="-5"/>
        <w:jc w:val="both"/>
        <w:rPr>
          <w:rFonts w:ascii="Century Gothic" w:hAnsi="Century Gothic"/>
          <w:sz w:val="22"/>
          <w:szCs w:val="22"/>
        </w:rPr>
      </w:pPr>
    </w:p>
    <w:p w14:paraId="449B098E" w14:textId="77777777" w:rsidR="00AA6F8D" w:rsidRDefault="00AA6F8D" w:rsidP="00AA6F8D">
      <w:pPr>
        <w:spacing w:after="3" w:line="249" w:lineRule="auto"/>
        <w:ind w:left="-5"/>
        <w:jc w:val="both"/>
        <w:rPr>
          <w:rFonts w:ascii="Century Gothic" w:hAnsi="Century Gothic"/>
          <w:sz w:val="22"/>
          <w:szCs w:val="22"/>
        </w:rPr>
      </w:pPr>
    </w:p>
    <w:p w14:paraId="0ACA6561" w14:textId="77777777" w:rsidR="00AA6F8D" w:rsidRDefault="00AA6F8D" w:rsidP="00AA6F8D">
      <w:pPr>
        <w:spacing w:after="3" w:line="249" w:lineRule="auto"/>
        <w:ind w:left="-5"/>
        <w:jc w:val="both"/>
        <w:rPr>
          <w:rFonts w:ascii="Century Gothic" w:hAnsi="Century Gothic"/>
          <w:sz w:val="22"/>
          <w:szCs w:val="22"/>
        </w:rPr>
      </w:pPr>
    </w:p>
    <w:p w14:paraId="119FF715" w14:textId="77777777" w:rsidR="00AA6F8D" w:rsidRPr="000657D8" w:rsidRDefault="00AA6F8D" w:rsidP="00AA6F8D">
      <w:pPr>
        <w:spacing w:after="3" w:line="249" w:lineRule="auto"/>
        <w:ind w:left="-5"/>
        <w:jc w:val="both"/>
        <w:rPr>
          <w:rFonts w:ascii="Century Gothic" w:hAnsi="Century Gothic"/>
          <w:sz w:val="22"/>
          <w:szCs w:val="22"/>
        </w:rPr>
      </w:pPr>
      <w:r w:rsidRPr="000657D8">
        <w:rPr>
          <w:rFonts w:ascii="Century Gothic" w:hAnsi="Century Gothic"/>
          <w:sz w:val="22"/>
          <w:szCs w:val="22"/>
        </w:rPr>
        <w:t xml:space="preserve">Testemunhas: </w:t>
      </w:r>
    </w:p>
    <w:p w14:paraId="40D6A6FD" w14:textId="77777777" w:rsidR="00AA6F8D" w:rsidRPr="000657D8" w:rsidRDefault="00AA6F8D" w:rsidP="00AA6F8D">
      <w:pPr>
        <w:numPr>
          <w:ilvl w:val="0"/>
          <w:numId w:val="31"/>
        </w:numPr>
        <w:spacing w:after="3" w:line="249" w:lineRule="auto"/>
        <w:ind w:right="3002" w:hanging="10"/>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     Nome:                     </w:t>
      </w:r>
      <w:r w:rsidRPr="000657D8">
        <w:rPr>
          <w:rFonts w:ascii="Century Gothic" w:hAnsi="Century Gothic"/>
          <w:sz w:val="22"/>
          <w:szCs w:val="22"/>
        </w:rPr>
        <w:tab/>
        <w:t xml:space="preserve"> </w:t>
      </w:r>
      <w:r w:rsidRPr="000657D8">
        <w:rPr>
          <w:rFonts w:ascii="Century Gothic" w:hAnsi="Century Gothic"/>
          <w:sz w:val="22"/>
          <w:szCs w:val="22"/>
        </w:rPr>
        <w:tab/>
        <w:t xml:space="preserve">CPF: </w:t>
      </w:r>
    </w:p>
    <w:p w14:paraId="044E16BB" w14:textId="6517AF66" w:rsidR="00AA6F8D" w:rsidRPr="007D0546" w:rsidRDefault="00AA6F8D" w:rsidP="007D0546">
      <w:pPr>
        <w:numPr>
          <w:ilvl w:val="0"/>
          <w:numId w:val="31"/>
        </w:numPr>
        <w:spacing w:after="3" w:line="249" w:lineRule="auto"/>
        <w:ind w:right="3002" w:hanging="10"/>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     Nome:  </w:t>
      </w:r>
      <w:r w:rsidRPr="000657D8">
        <w:rPr>
          <w:rFonts w:ascii="Century Gothic" w:hAnsi="Century Gothic"/>
          <w:sz w:val="22"/>
          <w:szCs w:val="22"/>
        </w:rPr>
        <w:tab/>
        <w:t xml:space="preserve"> </w:t>
      </w:r>
      <w:r w:rsidRPr="000657D8">
        <w:rPr>
          <w:rFonts w:ascii="Century Gothic" w:hAnsi="Century Gothic"/>
          <w:sz w:val="22"/>
          <w:szCs w:val="22"/>
        </w:rPr>
        <w:tab/>
        <w:t xml:space="preserve">              CPF:</w:t>
      </w:r>
    </w:p>
    <w:p w14:paraId="42CAC26D" w14:textId="77777777" w:rsidR="00AA6F8D" w:rsidRDefault="00AA6F8D" w:rsidP="00AA6F8D">
      <w:pPr>
        <w:spacing w:line="259" w:lineRule="auto"/>
        <w:ind w:right="197"/>
        <w:jc w:val="both"/>
        <w:rPr>
          <w:rFonts w:ascii="Century Gothic" w:hAnsi="Century Gothic"/>
          <w:b/>
          <w:sz w:val="22"/>
          <w:szCs w:val="22"/>
        </w:rPr>
      </w:pPr>
    </w:p>
    <w:p w14:paraId="779195CD" w14:textId="77777777" w:rsidR="00AA6F8D" w:rsidRDefault="00AA6F8D" w:rsidP="00AA6F8D">
      <w:pPr>
        <w:spacing w:line="259" w:lineRule="auto"/>
        <w:ind w:right="197"/>
        <w:jc w:val="both"/>
        <w:rPr>
          <w:rFonts w:ascii="Century Gothic" w:hAnsi="Century Gothic"/>
          <w:b/>
          <w:sz w:val="22"/>
          <w:szCs w:val="22"/>
        </w:rPr>
      </w:pPr>
    </w:p>
    <w:p w14:paraId="272CE13F" w14:textId="77777777" w:rsidR="00AA6F8D" w:rsidRPr="000657D8" w:rsidRDefault="00AA6F8D" w:rsidP="00AA6F8D">
      <w:pPr>
        <w:spacing w:line="259" w:lineRule="auto"/>
        <w:ind w:right="197"/>
        <w:jc w:val="both"/>
        <w:rPr>
          <w:rFonts w:ascii="Century Gothic" w:hAnsi="Century Gothic"/>
          <w:sz w:val="22"/>
          <w:szCs w:val="22"/>
        </w:rPr>
      </w:pPr>
      <w:r w:rsidRPr="000657D8">
        <w:rPr>
          <w:rFonts w:ascii="Century Gothic" w:hAnsi="Century Gothic"/>
          <w:b/>
          <w:sz w:val="22"/>
          <w:szCs w:val="22"/>
        </w:rPr>
        <w:t xml:space="preserve">ANEXO II </w:t>
      </w:r>
    </w:p>
    <w:p w14:paraId="7FC9E674"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7F9AF5A9"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sz w:val="22"/>
          <w:szCs w:val="22"/>
        </w:rPr>
        <w:t xml:space="preserve"> </w:t>
      </w:r>
    </w:p>
    <w:p w14:paraId="76CF489B" w14:textId="4C233160" w:rsidR="00AA6F8D" w:rsidRPr="000657D8" w:rsidRDefault="007D0546" w:rsidP="00AA6F8D">
      <w:pPr>
        <w:spacing w:line="259" w:lineRule="auto"/>
        <w:ind w:right="197"/>
        <w:jc w:val="both"/>
        <w:rPr>
          <w:rFonts w:ascii="Century Gothic" w:hAnsi="Century Gothic"/>
          <w:sz w:val="22"/>
          <w:szCs w:val="22"/>
        </w:rPr>
      </w:pPr>
      <w:r>
        <w:rPr>
          <w:rFonts w:ascii="Century Gothic" w:hAnsi="Century Gothic"/>
          <w:b/>
          <w:sz w:val="22"/>
          <w:szCs w:val="22"/>
        </w:rPr>
        <w:t>TOMADA DE PREÇOS Nº 005</w:t>
      </w:r>
      <w:r w:rsidR="00AA6F8D" w:rsidRPr="000657D8">
        <w:rPr>
          <w:rFonts w:ascii="Century Gothic" w:hAnsi="Century Gothic"/>
          <w:b/>
          <w:sz w:val="22"/>
          <w:szCs w:val="22"/>
        </w:rPr>
        <w:t xml:space="preserve">/2019 </w:t>
      </w:r>
    </w:p>
    <w:p w14:paraId="09215806"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5F3A9F71"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670393E8" w14:textId="77777777" w:rsidR="00AA6F8D" w:rsidRPr="000657D8" w:rsidRDefault="00AA6F8D" w:rsidP="00AA6F8D">
      <w:pPr>
        <w:pStyle w:val="Ttulo1"/>
        <w:jc w:val="both"/>
        <w:rPr>
          <w:rFonts w:ascii="Century Gothic" w:hAnsi="Century Gothic"/>
          <w:sz w:val="22"/>
          <w:szCs w:val="22"/>
        </w:rPr>
      </w:pPr>
      <w:r w:rsidRPr="000657D8">
        <w:rPr>
          <w:rFonts w:ascii="Century Gothic" w:hAnsi="Century Gothic"/>
          <w:sz w:val="22"/>
          <w:szCs w:val="22"/>
        </w:rPr>
        <w:t xml:space="preserve">MODELO DA DECLARAÇÃO DE ENQUADRAMENTO DE MICROEMPREENDEDOR INDIVIDUAL, MICROEMPRESA OU EMPRESA DE PEQUENO PORTE </w:t>
      </w:r>
    </w:p>
    <w:p w14:paraId="0F4E0DAA"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b/>
          <w:sz w:val="22"/>
          <w:szCs w:val="22"/>
        </w:rPr>
        <w:t xml:space="preserve"> </w:t>
      </w:r>
    </w:p>
    <w:p w14:paraId="406EF931"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b/>
          <w:sz w:val="22"/>
          <w:szCs w:val="22"/>
        </w:rPr>
        <w:t xml:space="preserve"> </w:t>
      </w:r>
    </w:p>
    <w:p w14:paraId="7C5A9CBF" w14:textId="77777777" w:rsidR="00AA6F8D" w:rsidRPr="000657D8" w:rsidRDefault="00AA6F8D" w:rsidP="00AA6F8D">
      <w:pPr>
        <w:spacing w:line="355" w:lineRule="auto"/>
        <w:ind w:left="-5" w:right="186"/>
        <w:jc w:val="both"/>
        <w:rPr>
          <w:rFonts w:ascii="Century Gothic" w:hAnsi="Century Gothic"/>
          <w:sz w:val="22"/>
          <w:szCs w:val="22"/>
        </w:rPr>
      </w:pPr>
      <w:r w:rsidRPr="000657D8">
        <w:rPr>
          <w:rFonts w:ascii="Century Gothic" w:hAnsi="Century Gothic"/>
          <w:sz w:val="22"/>
          <w:szCs w:val="22"/>
        </w:rPr>
        <w:t xml:space="preserve">_____________________________________________, inscrita no CNPJ sob o nº ______________, por intermédio de seu representante legal, o(a) Sr.(a.) ______________________, portador(a) da Carteira de Identidade nº _______________, do CPF nº _______________, DECLARA sob as sanções administrativas cabíveis e sob as penas da lei, que esta empresa, na presente data, é considerada: </w:t>
      </w:r>
    </w:p>
    <w:p w14:paraId="3B3C4452" w14:textId="77777777" w:rsidR="00AA6F8D" w:rsidRPr="000657D8" w:rsidRDefault="00AA6F8D" w:rsidP="00AA6F8D">
      <w:pPr>
        <w:spacing w:after="104" w:line="259" w:lineRule="auto"/>
        <w:jc w:val="both"/>
        <w:rPr>
          <w:rFonts w:ascii="Century Gothic" w:hAnsi="Century Gothic"/>
          <w:sz w:val="22"/>
          <w:szCs w:val="22"/>
        </w:rPr>
      </w:pPr>
      <w:r w:rsidRPr="000657D8">
        <w:rPr>
          <w:rFonts w:ascii="Century Gothic" w:hAnsi="Century Gothic"/>
          <w:sz w:val="22"/>
          <w:szCs w:val="22"/>
        </w:rPr>
        <w:t xml:space="preserve"> </w:t>
      </w:r>
    </w:p>
    <w:p w14:paraId="1215DE3A"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b/>
          <w:sz w:val="22"/>
          <w:szCs w:val="22"/>
        </w:rPr>
        <w:t>(    ) MICROEMPREENDEDOR INDIVIDUAL</w:t>
      </w:r>
      <w:r w:rsidRPr="000657D8">
        <w:rPr>
          <w:rFonts w:ascii="Century Gothic" w:hAnsi="Century Gothic"/>
          <w:sz w:val="22"/>
          <w:szCs w:val="22"/>
        </w:rPr>
        <w:t xml:space="preserve">, conforme §1º do art. 18A.º da Lei Complementar nº 123, de 14/12/2006. </w:t>
      </w:r>
    </w:p>
    <w:p w14:paraId="6BFB01C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7801DAA"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b/>
          <w:sz w:val="22"/>
          <w:szCs w:val="22"/>
        </w:rPr>
        <w:t>(    ) MICROEMPRESA</w:t>
      </w:r>
      <w:r w:rsidRPr="000657D8">
        <w:rPr>
          <w:rFonts w:ascii="Century Gothic" w:hAnsi="Century Gothic"/>
          <w:sz w:val="22"/>
          <w:szCs w:val="22"/>
        </w:rPr>
        <w:t xml:space="preserve">, conforme inciso I do art. 3.º da Lei Complementar nº 123, de 14/12/2006. </w:t>
      </w:r>
    </w:p>
    <w:p w14:paraId="28FECBA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1D8087B"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b/>
          <w:sz w:val="22"/>
          <w:szCs w:val="22"/>
        </w:rPr>
        <w:t xml:space="preserve">(    ) EMPRESA DE PEQUENO PORTE, </w:t>
      </w:r>
      <w:r w:rsidRPr="000657D8">
        <w:rPr>
          <w:rFonts w:ascii="Century Gothic" w:hAnsi="Century Gothic"/>
          <w:sz w:val="22"/>
          <w:szCs w:val="22"/>
        </w:rPr>
        <w:t xml:space="preserve">conforme inciso II do art. 3.º da Lei Complementar nº 123, </w:t>
      </w:r>
    </w:p>
    <w:p w14:paraId="67CA3AB6" w14:textId="77777777" w:rsidR="00AA6F8D" w:rsidRPr="000657D8" w:rsidRDefault="00AA6F8D" w:rsidP="00AA6F8D">
      <w:pPr>
        <w:ind w:left="425" w:right="186"/>
        <w:jc w:val="both"/>
        <w:rPr>
          <w:rFonts w:ascii="Century Gothic" w:hAnsi="Century Gothic"/>
          <w:sz w:val="22"/>
          <w:szCs w:val="22"/>
        </w:rPr>
      </w:pPr>
      <w:r w:rsidRPr="000657D8">
        <w:rPr>
          <w:rFonts w:ascii="Century Gothic" w:hAnsi="Century Gothic"/>
          <w:sz w:val="22"/>
          <w:szCs w:val="22"/>
        </w:rPr>
        <w:t xml:space="preserve">de 14/12/2006.  </w:t>
      </w:r>
    </w:p>
    <w:p w14:paraId="543B44C3"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0C9D538"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Declara ainda que a empresa está excluída das vedações constantes do § 4º do art. 3.º da Lei Complementar nº 123, de 14 de dezembro de 2006. </w:t>
      </w:r>
    </w:p>
    <w:p w14:paraId="5A0579C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F1E404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694DFC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85A868C" w14:textId="77777777" w:rsidR="00AA6F8D" w:rsidRPr="000657D8" w:rsidRDefault="00AA6F8D" w:rsidP="00AA6F8D">
      <w:pPr>
        <w:spacing w:line="259" w:lineRule="auto"/>
        <w:ind w:right="197"/>
        <w:jc w:val="both"/>
        <w:rPr>
          <w:rFonts w:ascii="Century Gothic" w:hAnsi="Century Gothic"/>
          <w:sz w:val="22"/>
          <w:szCs w:val="22"/>
        </w:rPr>
      </w:pPr>
      <w:r w:rsidRPr="000657D8">
        <w:rPr>
          <w:rFonts w:ascii="Century Gothic" w:hAnsi="Century Gothic"/>
          <w:sz w:val="22"/>
          <w:szCs w:val="22"/>
        </w:rPr>
        <w:t xml:space="preserve">__________________, ____ de 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43E8A936"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4FB05C4D" w14:textId="77777777" w:rsidR="00AA6F8D" w:rsidRPr="000657D8" w:rsidRDefault="00AA6F8D" w:rsidP="00AA6F8D">
      <w:pPr>
        <w:spacing w:after="2"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3BD1CE17"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7ADC1335"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67D9C3B3" w14:textId="77777777" w:rsidR="00AA6F8D" w:rsidRPr="000657D8" w:rsidRDefault="00AA6F8D" w:rsidP="00AA6F8D">
      <w:pPr>
        <w:spacing w:after="13" w:line="249" w:lineRule="auto"/>
        <w:ind w:left="291" w:right="422"/>
        <w:jc w:val="both"/>
        <w:rPr>
          <w:rFonts w:ascii="Century Gothic" w:hAnsi="Century Gothic"/>
          <w:sz w:val="22"/>
          <w:szCs w:val="22"/>
        </w:rPr>
      </w:pPr>
      <w:r w:rsidRPr="000657D8">
        <w:rPr>
          <w:rFonts w:ascii="Century Gothic" w:hAnsi="Century Gothic"/>
          <w:b/>
          <w:sz w:val="22"/>
          <w:szCs w:val="22"/>
        </w:rPr>
        <w:t xml:space="preserve">___________________________________________________________________ Nome completo e assinatura do representante legal da empresa </w:t>
      </w:r>
    </w:p>
    <w:p w14:paraId="28359627" w14:textId="77777777" w:rsidR="00AA6F8D" w:rsidRDefault="00AA6F8D" w:rsidP="00AA6F8D">
      <w:pPr>
        <w:spacing w:after="13" w:line="249" w:lineRule="auto"/>
        <w:ind w:left="291" w:right="481"/>
        <w:jc w:val="both"/>
        <w:rPr>
          <w:rFonts w:ascii="Century Gothic" w:hAnsi="Century Gothic"/>
          <w:b/>
          <w:sz w:val="22"/>
          <w:szCs w:val="22"/>
        </w:rPr>
      </w:pPr>
    </w:p>
    <w:p w14:paraId="2ACE0DC4" w14:textId="77777777" w:rsidR="00AA6F8D" w:rsidRDefault="00AA6F8D" w:rsidP="00AA6F8D">
      <w:pPr>
        <w:spacing w:after="13" w:line="249" w:lineRule="auto"/>
        <w:ind w:left="291" w:right="481"/>
        <w:jc w:val="both"/>
        <w:rPr>
          <w:rFonts w:ascii="Century Gothic" w:hAnsi="Century Gothic"/>
          <w:b/>
          <w:sz w:val="22"/>
          <w:szCs w:val="22"/>
        </w:rPr>
      </w:pPr>
    </w:p>
    <w:p w14:paraId="3DF2E980" w14:textId="77777777" w:rsidR="00AA6F8D" w:rsidRDefault="00AA6F8D" w:rsidP="00AA6F8D">
      <w:pPr>
        <w:spacing w:after="13" w:line="249" w:lineRule="auto"/>
        <w:ind w:left="291" w:right="481"/>
        <w:jc w:val="both"/>
        <w:rPr>
          <w:rFonts w:ascii="Century Gothic" w:hAnsi="Century Gothic"/>
          <w:b/>
          <w:sz w:val="22"/>
          <w:szCs w:val="22"/>
        </w:rPr>
      </w:pPr>
    </w:p>
    <w:p w14:paraId="2AF4B06A" w14:textId="77777777" w:rsidR="00AA6F8D" w:rsidRDefault="00AA6F8D" w:rsidP="00AA6F8D">
      <w:pPr>
        <w:spacing w:after="13" w:line="249" w:lineRule="auto"/>
        <w:ind w:right="481"/>
        <w:jc w:val="both"/>
        <w:rPr>
          <w:rFonts w:ascii="Century Gothic" w:hAnsi="Century Gothic"/>
          <w:b/>
          <w:sz w:val="22"/>
          <w:szCs w:val="22"/>
        </w:rPr>
      </w:pPr>
    </w:p>
    <w:p w14:paraId="08208EFB" w14:textId="77777777" w:rsidR="00AA6F8D" w:rsidRPr="000657D8" w:rsidRDefault="00AA6F8D" w:rsidP="00AA6F8D">
      <w:pPr>
        <w:spacing w:after="13" w:line="249" w:lineRule="auto"/>
        <w:ind w:left="291" w:right="481"/>
        <w:jc w:val="both"/>
        <w:rPr>
          <w:rFonts w:ascii="Century Gothic" w:hAnsi="Century Gothic"/>
          <w:sz w:val="22"/>
          <w:szCs w:val="22"/>
        </w:rPr>
      </w:pPr>
      <w:r w:rsidRPr="000657D8">
        <w:rPr>
          <w:rFonts w:ascii="Century Gothic" w:hAnsi="Century Gothic"/>
          <w:b/>
          <w:sz w:val="22"/>
          <w:szCs w:val="22"/>
        </w:rPr>
        <w:t xml:space="preserve">ANEXO III </w:t>
      </w:r>
    </w:p>
    <w:p w14:paraId="6419D6B3" w14:textId="77777777" w:rsidR="00AA6F8D" w:rsidRPr="000657D8" w:rsidRDefault="00AA6F8D" w:rsidP="00AA6F8D">
      <w:pPr>
        <w:spacing w:after="38"/>
        <w:ind w:right="4615"/>
        <w:jc w:val="both"/>
        <w:rPr>
          <w:rFonts w:ascii="Century Gothic" w:hAnsi="Century Gothic"/>
          <w:sz w:val="22"/>
          <w:szCs w:val="22"/>
        </w:rPr>
      </w:pPr>
      <w:r w:rsidRPr="000657D8">
        <w:rPr>
          <w:rFonts w:ascii="Century Gothic" w:hAnsi="Century Gothic"/>
          <w:b/>
          <w:sz w:val="22"/>
          <w:szCs w:val="22"/>
        </w:rPr>
        <w:t xml:space="preserve"> </w:t>
      </w:r>
      <w:r w:rsidRPr="000657D8">
        <w:rPr>
          <w:rFonts w:ascii="Century Gothic" w:hAnsi="Century Gothic"/>
          <w:sz w:val="22"/>
          <w:szCs w:val="22"/>
        </w:rPr>
        <w:t xml:space="preserve"> </w:t>
      </w:r>
    </w:p>
    <w:p w14:paraId="4E4E6E9D" w14:textId="7FEB1B7C" w:rsidR="00AA6F8D" w:rsidRPr="000657D8" w:rsidRDefault="00AA6F8D" w:rsidP="00AA6F8D">
      <w:pPr>
        <w:spacing w:line="259" w:lineRule="auto"/>
        <w:ind w:right="197"/>
        <w:jc w:val="both"/>
        <w:rPr>
          <w:rFonts w:ascii="Century Gothic" w:hAnsi="Century Gothic"/>
          <w:sz w:val="22"/>
          <w:szCs w:val="22"/>
        </w:rPr>
      </w:pPr>
      <w:r>
        <w:rPr>
          <w:rFonts w:ascii="Century Gothic" w:hAnsi="Century Gothic"/>
          <w:b/>
          <w:sz w:val="22"/>
          <w:szCs w:val="22"/>
        </w:rPr>
        <w:t>T</w:t>
      </w:r>
      <w:r w:rsidR="007D0546">
        <w:rPr>
          <w:rFonts w:ascii="Century Gothic" w:hAnsi="Century Gothic"/>
          <w:b/>
          <w:sz w:val="22"/>
          <w:szCs w:val="22"/>
        </w:rPr>
        <w:t>OMADA DE PREÇOS Nº005</w:t>
      </w:r>
      <w:r w:rsidRPr="000657D8">
        <w:rPr>
          <w:rFonts w:ascii="Century Gothic" w:hAnsi="Century Gothic"/>
          <w:b/>
          <w:sz w:val="22"/>
          <w:szCs w:val="22"/>
        </w:rPr>
        <w:t xml:space="preserve">/2019 </w:t>
      </w:r>
    </w:p>
    <w:p w14:paraId="31F651D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1AF09B6" w14:textId="77777777" w:rsidR="00AA6F8D" w:rsidRPr="000657D8" w:rsidRDefault="00AA6F8D" w:rsidP="00AA6F8D">
      <w:pPr>
        <w:spacing w:after="20" w:line="259" w:lineRule="auto"/>
        <w:jc w:val="both"/>
        <w:rPr>
          <w:rFonts w:ascii="Century Gothic" w:hAnsi="Century Gothic"/>
          <w:sz w:val="22"/>
          <w:szCs w:val="22"/>
        </w:rPr>
      </w:pPr>
      <w:r w:rsidRPr="000657D8">
        <w:rPr>
          <w:rFonts w:ascii="Century Gothic" w:hAnsi="Century Gothic"/>
          <w:sz w:val="22"/>
          <w:szCs w:val="22"/>
        </w:rPr>
        <w:t xml:space="preserve"> </w:t>
      </w:r>
    </w:p>
    <w:p w14:paraId="43146C13" w14:textId="77777777" w:rsidR="00AA6F8D" w:rsidRPr="000657D8" w:rsidRDefault="00AA6F8D" w:rsidP="00AA6F8D">
      <w:pPr>
        <w:pStyle w:val="Ttulo1"/>
        <w:ind w:right="197"/>
        <w:jc w:val="both"/>
        <w:rPr>
          <w:rFonts w:ascii="Century Gothic" w:hAnsi="Century Gothic"/>
          <w:sz w:val="22"/>
          <w:szCs w:val="22"/>
        </w:rPr>
      </w:pPr>
      <w:r w:rsidRPr="000657D8">
        <w:rPr>
          <w:rFonts w:ascii="Century Gothic" w:hAnsi="Century Gothic"/>
          <w:sz w:val="22"/>
          <w:szCs w:val="22"/>
        </w:rPr>
        <w:t xml:space="preserve">DECLARAÇÃO QUE NÃO EMPREGA MENORES </w:t>
      </w:r>
    </w:p>
    <w:p w14:paraId="0182F065"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174CFDDA"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7FB35FA5"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1F694547" w14:textId="77777777" w:rsidR="00AA6F8D" w:rsidRPr="000657D8" w:rsidRDefault="00AA6F8D" w:rsidP="00AA6F8D">
      <w:pPr>
        <w:spacing w:after="5" w:line="249" w:lineRule="auto"/>
        <w:ind w:left="-5" w:right="183"/>
        <w:jc w:val="both"/>
        <w:rPr>
          <w:rFonts w:ascii="Century Gothic" w:hAnsi="Century Gothic"/>
          <w:sz w:val="22"/>
          <w:szCs w:val="22"/>
        </w:rPr>
      </w:pPr>
      <w:r w:rsidRPr="000657D8">
        <w:rPr>
          <w:rFonts w:ascii="Century Gothic" w:hAnsi="Century Gothic"/>
          <w:sz w:val="22"/>
          <w:szCs w:val="22"/>
        </w:rPr>
        <w:t xml:space="preserve">________________________________________, CNPJ nº ___________________________, </w:t>
      </w:r>
    </w:p>
    <w:p w14:paraId="2493681F" w14:textId="77777777" w:rsidR="00AA6F8D" w:rsidRPr="000657D8" w:rsidRDefault="00AA6F8D" w:rsidP="00AA6F8D">
      <w:pPr>
        <w:spacing w:after="5" w:line="249" w:lineRule="auto"/>
        <w:ind w:left="1390" w:right="183"/>
        <w:jc w:val="both"/>
        <w:rPr>
          <w:rFonts w:ascii="Century Gothic" w:hAnsi="Century Gothic"/>
          <w:sz w:val="22"/>
          <w:szCs w:val="22"/>
        </w:rPr>
      </w:pPr>
      <w:r w:rsidRPr="000657D8">
        <w:rPr>
          <w:rFonts w:ascii="Century Gothic" w:hAnsi="Century Gothic"/>
          <w:sz w:val="22"/>
          <w:szCs w:val="22"/>
        </w:rPr>
        <w:t xml:space="preserve">(razão social da Empresa) </w:t>
      </w:r>
    </w:p>
    <w:p w14:paraId="460E30FF" w14:textId="77777777" w:rsidR="00AA6F8D" w:rsidRPr="000657D8" w:rsidRDefault="00AA6F8D" w:rsidP="00AA6F8D">
      <w:pPr>
        <w:spacing w:after="65" w:line="249" w:lineRule="auto"/>
        <w:ind w:left="-5" w:right="183"/>
        <w:jc w:val="both"/>
        <w:rPr>
          <w:rFonts w:ascii="Century Gothic" w:hAnsi="Century Gothic"/>
          <w:sz w:val="22"/>
          <w:szCs w:val="22"/>
        </w:rPr>
      </w:pPr>
      <w:r w:rsidRPr="000657D8">
        <w:rPr>
          <w:rFonts w:ascii="Century Gothic" w:hAnsi="Century Gothic"/>
          <w:sz w:val="22"/>
          <w:szCs w:val="22"/>
        </w:rPr>
        <w:t xml:space="preserve">sediada na ______________________________________________________ DECLARA que </w:t>
      </w:r>
    </w:p>
    <w:p w14:paraId="297A8845" w14:textId="77777777" w:rsidR="00AA6F8D" w:rsidRPr="000657D8" w:rsidRDefault="00AA6F8D" w:rsidP="00AA6F8D">
      <w:pPr>
        <w:tabs>
          <w:tab w:val="center" w:pos="689"/>
          <w:tab w:val="center" w:pos="1378"/>
          <w:tab w:val="center" w:pos="2069"/>
          <w:tab w:val="center" w:pos="3721"/>
        </w:tabs>
        <w:spacing w:after="74" w:line="249" w:lineRule="auto"/>
        <w:ind w:left="-15"/>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(endereço completo) </w:t>
      </w:r>
    </w:p>
    <w:p w14:paraId="5CCA8C8A" w14:textId="77777777" w:rsidR="00AA6F8D" w:rsidRPr="000657D8" w:rsidRDefault="00AA6F8D" w:rsidP="00AA6F8D">
      <w:pPr>
        <w:spacing w:after="5" w:line="309" w:lineRule="auto"/>
        <w:ind w:left="-5" w:right="183"/>
        <w:jc w:val="both"/>
        <w:rPr>
          <w:rFonts w:ascii="Century Gothic" w:hAnsi="Century Gothic"/>
          <w:sz w:val="22"/>
          <w:szCs w:val="22"/>
        </w:rPr>
      </w:pPr>
      <w:r w:rsidRPr="000657D8">
        <w:rPr>
          <w:rFonts w:ascii="Century Gothic" w:hAnsi="Century Gothic"/>
          <w:sz w:val="22"/>
          <w:szCs w:val="22"/>
        </w:rPr>
        <w:t xml:space="preserve">cumpre o disposto no Art. 7º, inciso XXXIII da Constituição Federal de 1988, não possuindo em seu quadro de pessoal, menores de 18 (dezoito) anos, em trabalho noturno, perigoso ou insalubre e que não emprega menores de 16 (dezesseis) anos em qualquer trabalho, salvo na condição de aprendiz, a partir de 14 (quatorze) anos. </w:t>
      </w:r>
    </w:p>
    <w:p w14:paraId="617E834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D7FA31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49FC6A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095AC38"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 _____, de ___________________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38FCC43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4009D7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6A6BBF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586FB9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66E43B8" w14:textId="77777777" w:rsidR="00AA6F8D" w:rsidRPr="000657D8" w:rsidRDefault="00AA6F8D" w:rsidP="00AA6F8D">
      <w:pPr>
        <w:spacing w:after="5" w:line="259" w:lineRule="auto"/>
        <w:jc w:val="both"/>
        <w:rPr>
          <w:rFonts w:ascii="Century Gothic" w:hAnsi="Century Gothic"/>
          <w:sz w:val="22"/>
          <w:szCs w:val="22"/>
        </w:rPr>
      </w:pPr>
      <w:r w:rsidRPr="000657D8">
        <w:rPr>
          <w:rFonts w:ascii="Century Gothic" w:hAnsi="Century Gothic"/>
          <w:b/>
          <w:sz w:val="22"/>
          <w:szCs w:val="22"/>
        </w:rPr>
        <w:t xml:space="preserve"> </w:t>
      </w:r>
    </w:p>
    <w:p w14:paraId="1F28B35A" w14:textId="77777777" w:rsidR="00AA6F8D" w:rsidRPr="000657D8" w:rsidRDefault="00AA6F8D" w:rsidP="00AA6F8D">
      <w:pPr>
        <w:spacing w:after="125" w:line="259" w:lineRule="auto"/>
        <w:ind w:right="198"/>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 </w:t>
      </w:r>
    </w:p>
    <w:p w14:paraId="719886CE" w14:textId="1BF8D887" w:rsidR="00AA6F8D" w:rsidRDefault="00AA6F8D" w:rsidP="007D0546">
      <w:pPr>
        <w:spacing w:after="13" w:line="249" w:lineRule="auto"/>
        <w:ind w:left="291" w:right="484"/>
        <w:jc w:val="both"/>
        <w:rPr>
          <w:rFonts w:ascii="Century Gothic" w:hAnsi="Century Gothic"/>
          <w:sz w:val="22"/>
          <w:szCs w:val="22"/>
        </w:rPr>
      </w:pPr>
      <w:r w:rsidRPr="000657D8">
        <w:rPr>
          <w:rFonts w:ascii="Century Gothic" w:hAnsi="Century Gothic"/>
          <w:b/>
          <w:sz w:val="22"/>
          <w:szCs w:val="22"/>
        </w:rPr>
        <w:t xml:space="preserve">Nome completo e assinatura do representante legal da empresa </w:t>
      </w:r>
    </w:p>
    <w:p w14:paraId="3497858A" w14:textId="53B935B6" w:rsidR="007D0546" w:rsidRDefault="007D0546" w:rsidP="007D0546">
      <w:pPr>
        <w:spacing w:after="13" w:line="249" w:lineRule="auto"/>
        <w:ind w:left="291" w:right="484"/>
        <w:jc w:val="both"/>
        <w:rPr>
          <w:rFonts w:ascii="Century Gothic" w:hAnsi="Century Gothic"/>
          <w:sz w:val="22"/>
          <w:szCs w:val="22"/>
        </w:rPr>
      </w:pPr>
    </w:p>
    <w:p w14:paraId="034E775D" w14:textId="034F2D4D" w:rsidR="007D0546" w:rsidRDefault="007D0546" w:rsidP="007D0546">
      <w:pPr>
        <w:spacing w:after="13" w:line="249" w:lineRule="auto"/>
        <w:ind w:left="291" w:right="484"/>
        <w:jc w:val="both"/>
        <w:rPr>
          <w:rFonts w:ascii="Century Gothic" w:hAnsi="Century Gothic"/>
          <w:sz w:val="22"/>
          <w:szCs w:val="22"/>
        </w:rPr>
      </w:pPr>
    </w:p>
    <w:p w14:paraId="0F89A763" w14:textId="2F57E7E1" w:rsidR="007D0546" w:rsidRDefault="007D0546" w:rsidP="007D0546">
      <w:pPr>
        <w:spacing w:after="13" w:line="249" w:lineRule="auto"/>
        <w:ind w:left="291" w:right="484"/>
        <w:jc w:val="both"/>
        <w:rPr>
          <w:rFonts w:ascii="Century Gothic" w:hAnsi="Century Gothic"/>
          <w:sz w:val="22"/>
          <w:szCs w:val="22"/>
        </w:rPr>
      </w:pPr>
    </w:p>
    <w:p w14:paraId="5A6771F0" w14:textId="561F6647" w:rsidR="007D0546" w:rsidRDefault="007D0546" w:rsidP="007D0546">
      <w:pPr>
        <w:spacing w:after="13" w:line="249" w:lineRule="auto"/>
        <w:ind w:left="291" w:right="484"/>
        <w:jc w:val="both"/>
        <w:rPr>
          <w:rFonts w:ascii="Century Gothic" w:hAnsi="Century Gothic"/>
          <w:sz w:val="22"/>
          <w:szCs w:val="22"/>
        </w:rPr>
      </w:pPr>
    </w:p>
    <w:p w14:paraId="0DA39108" w14:textId="7996917B" w:rsidR="007D0546" w:rsidRDefault="007D0546" w:rsidP="007D0546">
      <w:pPr>
        <w:spacing w:after="13" w:line="249" w:lineRule="auto"/>
        <w:ind w:left="291" w:right="484"/>
        <w:jc w:val="both"/>
        <w:rPr>
          <w:rFonts w:ascii="Century Gothic" w:hAnsi="Century Gothic"/>
          <w:sz w:val="22"/>
          <w:szCs w:val="22"/>
        </w:rPr>
      </w:pPr>
    </w:p>
    <w:p w14:paraId="2058039D" w14:textId="77777777" w:rsidR="007D0546" w:rsidRPr="007D0546" w:rsidRDefault="007D0546" w:rsidP="007D0546">
      <w:pPr>
        <w:spacing w:after="13" w:line="249" w:lineRule="auto"/>
        <w:ind w:left="291" w:right="484"/>
        <w:jc w:val="both"/>
        <w:rPr>
          <w:rFonts w:ascii="Century Gothic" w:hAnsi="Century Gothic"/>
          <w:sz w:val="22"/>
          <w:szCs w:val="22"/>
        </w:rPr>
      </w:pPr>
    </w:p>
    <w:p w14:paraId="03787A76" w14:textId="77777777" w:rsidR="00AA6F8D" w:rsidRDefault="00AA6F8D" w:rsidP="00AA6F8D"/>
    <w:p w14:paraId="3FFEAA74" w14:textId="77777777" w:rsidR="00AA6F8D" w:rsidRPr="0084615F" w:rsidRDefault="00AA6F8D" w:rsidP="00AA6F8D"/>
    <w:p w14:paraId="27DDF6B7" w14:textId="77777777" w:rsidR="00AA6F8D" w:rsidRPr="000657D8" w:rsidRDefault="00AA6F8D" w:rsidP="00AA6F8D">
      <w:pPr>
        <w:pStyle w:val="Ttulo2"/>
        <w:spacing w:line="259" w:lineRule="auto"/>
        <w:ind w:right="199"/>
        <w:jc w:val="both"/>
        <w:rPr>
          <w:rFonts w:ascii="Century Gothic" w:hAnsi="Century Gothic"/>
          <w:sz w:val="22"/>
          <w:szCs w:val="22"/>
        </w:rPr>
      </w:pPr>
      <w:r w:rsidRPr="000657D8">
        <w:rPr>
          <w:rFonts w:ascii="Century Gothic" w:hAnsi="Century Gothic"/>
          <w:sz w:val="22"/>
          <w:szCs w:val="22"/>
        </w:rPr>
        <w:t xml:space="preserve">ANEXO IV </w:t>
      </w:r>
    </w:p>
    <w:p w14:paraId="094E846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43A268E" w14:textId="1A1A7D96" w:rsidR="00AA6F8D" w:rsidRPr="000657D8" w:rsidRDefault="007D0546" w:rsidP="00AA6F8D">
      <w:pPr>
        <w:spacing w:after="13" w:line="249" w:lineRule="auto"/>
        <w:ind w:left="291" w:right="478"/>
        <w:jc w:val="both"/>
        <w:rPr>
          <w:rFonts w:ascii="Century Gothic" w:hAnsi="Century Gothic"/>
          <w:sz w:val="22"/>
          <w:szCs w:val="22"/>
        </w:rPr>
      </w:pPr>
      <w:r>
        <w:rPr>
          <w:rFonts w:ascii="Century Gothic" w:hAnsi="Century Gothic"/>
          <w:b/>
          <w:sz w:val="22"/>
          <w:szCs w:val="22"/>
        </w:rPr>
        <w:t>TOMADA DE PREÇOS Nº 005</w:t>
      </w:r>
      <w:r w:rsidR="00AA6F8D">
        <w:rPr>
          <w:rFonts w:ascii="Century Gothic" w:hAnsi="Century Gothic"/>
          <w:b/>
          <w:sz w:val="22"/>
          <w:szCs w:val="22"/>
        </w:rPr>
        <w:t xml:space="preserve">/2019 </w:t>
      </w:r>
    </w:p>
    <w:p w14:paraId="65E5E5D5" w14:textId="77777777" w:rsidR="00AA6F8D" w:rsidRPr="000657D8" w:rsidRDefault="00AA6F8D" w:rsidP="00AA6F8D">
      <w:pPr>
        <w:spacing w:after="214" w:line="259" w:lineRule="auto"/>
        <w:jc w:val="both"/>
        <w:rPr>
          <w:rFonts w:ascii="Century Gothic" w:hAnsi="Century Gothic"/>
          <w:sz w:val="22"/>
          <w:szCs w:val="22"/>
        </w:rPr>
      </w:pPr>
      <w:r w:rsidRPr="000657D8">
        <w:rPr>
          <w:rFonts w:ascii="Century Gothic" w:hAnsi="Century Gothic"/>
          <w:sz w:val="22"/>
          <w:szCs w:val="22"/>
        </w:rPr>
        <w:t xml:space="preserve"> </w:t>
      </w:r>
    </w:p>
    <w:p w14:paraId="3FAF0AD3" w14:textId="77777777" w:rsidR="00AA6F8D" w:rsidRPr="000657D8" w:rsidRDefault="00AA6F8D" w:rsidP="00AA6F8D">
      <w:pPr>
        <w:pStyle w:val="Ttulo3"/>
        <w:jc w:val="both"/>
        <w:rPr>
          <w:rFonts w:ascii="Century Gothic" w:hAnsi="Century Gothic"/>
          <w:sz w:val="22"/>
          <w:szCs w:val="22"/>
        </w:rPr>
      </w:pPr>
      <w:r w:rsidRPr="000657D8">
        <w:rPr>
          <w:rFonts w:ascii="Century Gothic" w:hAnsi="Century Gothic"/>
          <w:sz w:val="22"/>
          <w:szCs w:val="22"/>
        </w:rPr>
        <w:t>DECLARAÇÃO DE RESPONSABILIDADE AMBIENTAL</w:t>
      </w:r>
      <w:r w:rsidRPr="000657D8">
        <w:rPr>
          <w:rFonts w:ascii="Century Gothic" w:eastAsia="Calibri" w:hAnsi="Century Gothic" w:cs="Calibri"/>
          <w:b w:val="0"/>
          <w:i/>
          <w:sz w:val="22"/>
          <w:szCs w:val="22"/>
        </w:rPr>
        <w:t xml:space="preserve"> </w:t>
      </w:r>
    </w:p>
    <w:p w14:paraId="393F107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366F6C6"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015F274" w14:textId="77777777" w:rsidR="00AA6F8D" w:rsidRPr="000657D8" w:rsidRDefault="00AA6F8D" w:rsidP="00AA6F8D">
      <w:pPr>
        <w:spacing w:after="104" w:line="249" w:lineRule="auto"/>
        <w:ind w:left="1917" w:right="571" w:hanging="1932"/>
        <w:jc w:val="both"/>
        <w:rPr>
          <w:rFonts w:ascii="Century Gothic" w:hAnsi="Century Gothic"/>
          <w:sz w:val="22"/>
          <w:szCs w:val="22"/>
        </w:rPr>
      </w:pPr>
      <w:r w:rsidRPr="000657D8">
        <w:rPr>
          <w:rFonts w:ascii="Century Gothic" w:hAnsi="Century Gothic"/>
          <w:sz w:val="22"/>
          <w:szCs w:val="22"/>
        </w:rPr>
        <w:t xml:space="preserve">_______________________________________, CNPJ nº ___________________________________, (razão social da Empresa) </w:t>
      </w:r>
    </w:p>
    <w:p w14:paraId="450334E4" w14:textId="77777777" w:rsidR="00AA6F8D" w:rsidRPr="000657D8" w:rsidRDefault="00AA6F8D" w:rsidP="00AA6F8D">
      <w:pPr>
        <w:spacing w:after="102" w:line="249" w:lineRule="auto"/>
        <w:ind w:left="-5" w:right="182"/>
        <w:jc w:val="both"/>
        <w:rPr>
          <w:rFonts w:ascii="Century Gothic" w:hAnsi="Century Gothic"/>
          <w:sz w:val="22"/>
          <w:szCs w:val="22"/>
        </w:rPr>
      </w:pPr>
      <w:r w:rsidRPr="000657D8">
        <w:rPr>
          <w:rFonts w:ascii="Century Gothic" w:hAnsi="Century Gothic"/>
          <w:sz w:val="22"/>
          <w:szCs w:val="22"/>
        </w:rPr>
        <w:t xml:space="preserve">sediada na __________________________________________________________________________, </w:t>
      </w:r>
    </w:p>
    <w:p w14:paraId="2710E61F" w14:textId="77777777" w:rsidR="00AA6F8D" w:rsidRPr="000657D8" w:rsidRDefault="00AA6F8D" w:rsidP="00AA6F8D">
      <w:pPr>
        <w:spacing w:after="93" w:line="259" w:lineRule="auto"/>
        <w:ind w:left="2884"/>
        <w:jc w:val="both"/>
        <w:rPr>
          <w:rFonts w:ascii="Century Gothic" w:hAnsi="Century Gothic"/>
          <w:sz w:val="22"/>
          <w:szCs w:val="22"/>
        </w:rPr>
      </w:pPr>
      <w:r w:rsidRPr="000657D8">
        <w:rPr>
          <w:rFonts w:ascii="Century Gothic" w:hAnsi="Century Gothic"/>
          <w:sz w:val="22"/>
          <w:szCs w:val="22"/>
        </w:rPr>
        <w:t xml:space="preserve">(endereço completo) </w:t>
      </w:r>
    </w:p>
    <w:p w14:paraId="4E58FE31" w14:textId="53A814CA" w:rsidR="00AA6F8D" w:rsidRPr="000657D8" w:rsidRDefault="00AA6F8D" w:rsidP="00AA6F8D">
      <w:pPr>
        <w:spacing w:line="249" w:lineRule="auto"/>
        <w:ind w:left="-5" w:right="182"/>
        <w:jc w:val="both"/>
        <w:rPr>
          <w:rFonts w:ascii="Century Gothic" w:hAnsi="Century Gothic"/>
          <w:sz w:val="22"/>
          <w:szCs w:val="22"/>
        </w:rPr>
      </w:pPr>
      <w:r w:rsidRPr="000657D8">
        <w:rPr>
          <w:rFonts w:ascii="Century Gothic" w:hAnsi="Century Gothic"/>
          <w:sz w:val="22"/>
          <w:szCs w:val="22"/>
        </w:rPr>
        <w:t xml:space="preserve">por intermédio de seu Responsável Técnico, o(a) Sr.(a.)_______________, portador(a) da Carteira de Identidade nº _____________, do CPF nº _______________, e pelo seu representante legal, o(a) Sr.(a.)_______________, portador(a) da Carteira de Identidade nº _____________, do CPF nº _______________, DECLARAMOS, para os devidos fins que conhecemos a legislação ambiental, notadamente as relacionadas às atividades objeto do </w:t>
      </w:r>
      <w:r w:rsidR="00A70738">
        <w:rPr>
          <w:rFonts w:ascii="Century Gothic" w:hAnsi="Century Gothic"/>
          <w:sz w:val="22"/>
          <w:szCs w:val="22"/>
        </w:rPr>
        <w:t>Edital</w:t>
      </w:r>
      <w:r w:rsidRPr="000657D8">
        <w:rPr>
          <w:rFonts w:ascii="Century Gothic" w:hAnsi="Century Gothic"/>
          <w:sz w:val="22"/>
          <w:szCs w:val="22"/>
        </w:rPr>
        <w:t xml:space="preserve">, e que: </w:t>
      </w:r>
    </w:p>
    <w:p w14:paraId="471C69DA" w14:textId="145FB900" w:rsidR="00AA6F8D" w:rsidRPr="000657D8" w:rsidRDefault="00AA6F8D" w:rsidP="00AA6F8D">
      <w:pPr>
        <w:numPr>
          <w:ilvl w:val="0"/>
          <w:numId w:val="32"/>
        </w:numPr>
        <w:spacing w:after="4" w:line="249" w:lineRule="auto"/>
        <w:ind w:right="182" w:firstLine="830"/>
        <w:jc w:val="both"/>
        <w:rPr>
          <w:rFonts w:ascii="Century Gothic" w:hAnsi="Century Gothic"/>
          <w:sz w:val="22"/>
          <w:szCs w:val="22"/>
        </w:rPr>
      </w:pPr>
      <w:r w:rsidRPr="000657D8">
        <w:rPr>
          <w:rFonts w:ascii="Century Gothic" w:hAnsi="Century Gothic"/>
          <w:sz w:val="22"/>
          <w:szCs w:val="22"/>
        </w:rPr>
        <w:t xml:space="preserve">Tomamos total conhecimento das obrigações constantes do objeto da presente licitação e sabendo das restrições ambientais relacionadas à preservação do meio ambiente e à minimização dos impactos ambientais advindos dos serviços previstos neste </w:t>
      </w:r>
      <w:r w:rsidR="00A70738">
        <w:rPr>
          <w:rFonts w:ascii="Century Gothic" w:hAnsi="Century Gothic"/>
          <w:sz w:val="22"/>
          <w:szCs w:val="22"/>
        </w:rPr>
        <w:t>Edital</w:t>
      </w:r>
      <w:r w:rsidRPr="000657D8">
        <w:rPr>
          <w:rFonts w:ascii="Century Gothic" w:hAnsi="Century Gothic"/>
          <w:sz w:val="22"/>
          <w:szCs w:val="22"/>
        </w:rPr>
        <w:t xml:space="preserve">, cujas ações serão criteriosamente implementadas, incluindo o monitoramento ambiental quando necessário; </w:t>
      </w:r>
    </w:p>
    <w:p w14:paraId="2815B80C" w14:textId="77777777" w:rsidR="00AA6F8D" w:rsidRPr="002B28B1" w:rsidRDefault="00AA6F8D" w:rsidP="00AA6F8D">
      <w:pPr>
        <w:numPr>
          <w:ilvl w:val="0"/>
          <w:numId w:val="32"/>
        </w:numPr>
        <w:spacing w:line="259" w:lineRule="auto"/>
        <w:ind w:right="182"/>
        <w:jc w:val="both"/>
        <w:rPr>
          <w:rFonts w:ascii="Century Gothic" w:hAnsi="Century Gothic"/>
          <w:sz w:val="22"/>
          <w:szCs w:val="22"/>
        </w:rPr>
      </w:pPr>
      <w:r w:rsidRPr="000657D8">
        <w:rPr>
          <w:rFonts w:ascii="Century Gothic" w:hAnsi="Century Gothic"/>
          <w:sz w:val="22"/>
          <w:szCs w:val="22"/>
        </w:rPr>
        <w:t xml:space="preserve">Responsabilizamo-nos pela </w:t>
      </w:r>
      <w:r w:rsidRPr="000657D8">
        <w:rPr>
          <w:rFonts w:ascii="Century Gothic" w:hAnsi="Century Gothic"/>
          <w:b/>
          <w:sz w:val="22"/>
          <w:szCs w:val="22"/>
        </w:rPr>
        <w:t>obtenção dos materiais</w:t>
      </w:r>
      <w:r w:rsidRPr="000657D8">
        <w:rPr>
          <w:rFonts w:ascii="Century Gothic" w:hAnsi="Century Gothic"/>
          <w:sz w:val="22"/>
          <w:szCs w:val="22"/>
        </w:rPr>
        <w:t xml:space="preserve"> necessários para a execução destes serviços de </w:t>
      </w:r>
      <w:r w:rsidRPr="002B28B1">
        <w:rPr>
          <w:rFonts w:ascii="Century Gothic" w:hAnsi="Century Gothic"/>
          <w:sz w:val="22"/>
          <w:szCs w:val="22"/>
        </w:rPr>
        <w:t xml:space="preserve">fontes devidamente </w:t>
      </w:r>
      <w:r w:rsidRPr="002B28B1">
        <w:rPr>
          <w:rFonts w:ascii="Century Gothic" w:hAnsi="Century Gothic"/>
          <w:b/>
          <w:sz w:val="22"/>
          <w:szCs w:val="22"/>
        </w:rPr>
        <w:t xml:space="preserve">licenciadas </w:t>
      </w:r>
      <w:r w:rsidRPr="002B28B1">
        <w:rPr>
          <w:rFonts w:ascii="Century Gothic" w:hAnsi="Century Gothic"/>
          <w:sz w:val="22"/>
          <w:szCs w:val="22"/>
        </w:rPr>
        <w:t xml:space="preserve">pelos </w:t>
      </w:r>
      <w:r w:rsidRPr="002B28B1">
        <w:rPr>
          <w:rFonts w:ascii="Century Gothic" w:hAnsi="Century Gothic"/>
          <w:b/>
          <w:sz w:val="22"/>
          <w:szCs w:val="22"/>
        </w:rPr>
        <w:t xml:space="preserve">órgãos ambientais competentes; </w:t>
      </w:r>
    </w:p>
    <w:p w14:paraId="644274C1" w14:textId="77777777" w:rsidR="00AA6F8D" w:rsidRPr="002B28B1" w:rsidRDefault="00AA6F8D" w:rsidP="00AA6F8D">
      <w:pPr>
        <w:numPr>
          <w:ilvl w:val="0"/>
          <w:numId w:val="32"/>
        </w:numPr>
        <w:spacing w:line="259" w:lineRule="auto"/>
        <w:ind w:right="182"/>
        <w:jc w:val="both"/>
        <w:rPr>
          <w:rFonts w:ascii="Century Gothic" w:hAnsi="Century Gothic"/>
          <w:sz w:val="22"/>
          <w:szCs w:val="22"/>
        </w:rPr>
      </w:pPr>
      <w:r w:rsidRPr="000657D8">
        <w:rPr>
          <w:rFonts w:ascii="Century Gothic" w:hAnsi="Century Gothic"/>
          <w:sz w:val="22"/>
          <w:szCs w:val="22"/>
        </w:rPr>
        <w:t xml:space="preserve">Assumimos a responsabilidade pela execução </w:t>
      </w:r>
      <w:r>
        <w:rPr>
          <w:rFonts w:ascii="Century Gothic" w:hAnsi="Century Gothic"/>
          <w:sz w:val="22"/>
          <w:szCs w:val="22"/>
        </w:rPr>
        <w:t xml:space="preserve">sem ônus a Prefeitura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da limpeza de </w:t>
      </w:r>
      <w:r w:rsidRPr="002B28B1">
        <w:rPr>
          <w:rFonts w:ascii="Century Gothic" w:hAnsi="Century Gothic"/>
          <w:sz w:val="22"/>
          <w:szCs w:val="22"/>
        </w:rPr>
        <w:t xml:space="preserve">entulhos, bem como do “bota fora”, focos de proliferação endêmica, higiene e pela qualidade </w:t>
      </w:r>
      <w:proofErr w:type="spellStart"/>
      <w:r w:rsidRPr="002B28B1">
        <w:rPr>
          <w:rFonts w:ascii="Century Gothic" w:hAnsi="Century Gothic"/>
          <w:sz w:val="22"/>
          <w:szCs w:val="22"/>
        </w:rPr>
        <w:t>sócio-ambiental</w:t>
      </w:r>
      <w:proofErr w:type="spellEnd"/>
      <w:r w:rsidRPr="002B28B1">
        <w:rPr>
          <w:rFonts w:ascii="Century Gothic" w:hAnsi="Century Gothic"/>
          <w:sz w:val="22"/>
          <w:szCs w:val="22"/>
        </w:rPr>
        <w:t xml:space="preserve"> da obra ou serviços. </w:t>
      </w:r>
    </w:p>
    <w:p w14:paraId="64860C7E" w14:textId="77777777" w:rsidR="00AA6F8D" w:rsidRPr="002B28B1" w:rsidRDefault="00AA6F8D" w:rsidP="00AA6F8D">
      <w:pPr>
        <w:numPr>
          <w:ilvl w:val="0"/>
          <w:numId w:val="32"/>
        </w:numPr>
        <w:spacing w:line="259" w:lineRule="auto"/>
        <w:ind w:right="182"/>
        <w:jc w:val="both"/>
        <w:rPr>
          <w:rFonts w:ascii="Century Gothic" w:hAnsi="Century Gothic"/>
          <w:sz w:val="22"/>
          <w:szCs w:val="22"/>
        </w:rPr>
      </w:pPr>
      <w:r w:rsidRPr="000657D8">
        <w:rPr>
          <w:rFonts w:ascii="Century Gothic" w:hAnsi="Century Gothic"/>
          <w:sz w:val="22"/>
          <w:szCs w:val="22"/>
        </w:rPr>
        <w:t xml:space="preserve">Responsabilizamo-nos pela contratação de pessoal qualificado para o atendimento às questões </w:t>
      </w:r>
      <w:r w:rsidRPr="002B28B1">
        <w:rPr>
          <w:rFonts w:ascii="Century Gothic" w:hAnsi="Century Gothic"/>
          <w:sz w:val="22"/>
          <w:szCs w:val="22"/>
        </w:rPr>
        <w:t>ambientais, bem como pela elaboração dos relatórios e documentações relativas aos licenciamentos ambientais, sem custos ad</w:t>
      </w:r>
      <w:r>
        <w:rPr>
          <w:rFonts w:ascii="Century Gothic" w:hAnsi="Century Gothic"/>
          <w:sz w:val="22"/>
          <w:szCs w:val="22"/>
        </w:rPr>
        <w:t xml:space="preserve">icionais ao Município de </w:t>
      </w:r>
      <w:proofErr w:type="spellStart"/>
      <w:r>
        <w:rPr>
          <w:rFonts w:ascii="Century Gothic" w:hAnsi="Century Gothic"/>
          <w:sz w:val="22"/>
          <w:szCs w:val="22"/>
        </w:rPr>
        <w:t>Ibiam</w:t>
      </w:r>
      <w:proofErr w:type="spellEnd"/>
      <w:r w:rsidRPr="002B28B1">
        <w:rPr>
          <w:rFonts w:ascii="Century Gothic" w:hAnsi="Century Gothic"/>
          <w:sz w:val="22"/>
          <w:szCs w:val="22"/>
        </w:rPr>
        <w:t xml:space="preserve">; </w:t>
      </w:r>
    </w:p>
    <w:p w14:paraId="059A2BB2" w14:textId="77777777" w:rsidR="00AA6F8D" w:rsidRPr="000657D8" w:rsidRDefault="00AA6F8D" w:rsidP="00AA6F8D">
      <w:pPr>
        <w:numPr>
          <w:ilvl w:val="0"/>
          <w:numId w:val="32"/>
        </w:numPr>
        <w:spacing w:after="4" w:line="249" w:lineRule="auto"/>
        <w:ind w:right="182" w:firstLine="830"/>
        <w:jc w:val="both"/>
        <w:rPr>
          <w:rFonts w:ascii="Century Gothic" w:hAnsi="Century Gothic"/>
          <w:sz w:val="22"/>
          <w:szCs w:val="22"/>
        </w:rPr>
      </w:pPr>
      <w:r w:rsidRPr="000657D8">
        <w:rPr>
          <w:rFonts w:ascii="Century Gothic" w:hAnsi="Century Gothic"/>
          <w:sz w:val="22"/>
          <w:szCs w:val="22"/>
        </w:rPr>
        <w:t>Assumimos sem</w:t>
      </w:r>
      <w:r>
        <w:rPr>
          <w:rFonts w:ascii="Century Gothic" w:hAnsi="Century Gothic"/>
          <w:sz w:val="22"/>
          <w:szCs w:val="22"/>
        </w:rPr>
        <w:t xml:space="preserve"> repasse ao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a responsabilidade por danos e ônus, inclusive os pagamentos das multas que venham a ser associado às obras/serviços ora licitados, motivados pelo não cumprimento dos dispositivos legais ou normativos previstos; </w:t>
      </w:r>
    </w:p>
    <w:p w14:paraId="068B110D" w14:textId="77777777" w:rsidR="00AA6F8D" w:rsidRPr="000657D8" w:rsidRDefault="00AA6F8D" w:rsidP="00AA6F8D">
      <w:pPr>
        <w:numPr>
          <w:ilvl w:val="0"/>
          <w:numId w:val="32"/>
        </w:numPr>
        <w:spacing w:line="259" w:lineRule="auto"/>
        <w:ind w:right="182" w:firstLine="830"/>
        <w:jc w:val="both"/>
        <w:rPr>
          <w:rFonts w:ascii="Century Gothic" w:hAnsi="Century Gothic"/>
          <w:sz w:val="22"/>
          <w:szCs w:val="22"/>
        </w:rPr>
      </w:pPr>
      <w:r w:rsidRPr="000657D8">
        <w:rPr>
          <w:rFonts w:ascii="Century Gothic" w:hAnsi="Century Gothic"/>
          <w:sz w:val="22"/>
          <w:szCs w:val="22"/>
        </w:rPr>
        <w:t xml:space="preserve">Assumimos o compromisso em permitir a fiscalização ambiental, conforme previsto no Parágrafo 3º </w:t>
      </w:r>
    </w:p>
    <w:p w14:paraId="2019DAD8" w14:textId="77777777" w:rsidR="00AA6F8D" w:rsidRPr="000657D8" w:rsidRDefault="00AA6F8D" w:rsidP="00AA6F8D">
      <w:pPr>
        <w:spacing w:line="249" w:lineRule="auto"/>
        <w:ind w:left="-5" w:right="182"/>
        <w:jc w:val="both"/>
        <w:rPr>
          <w:rFonts w:ascii="Century Gothic" w:hAnsi="Century Gothic"/>
          <w:sz w:val="22"/>
          <w:szCs w:val="22"/>
        </w:rPr>
      </w:pPr>
      <w:r w:rsidRPr="000657D8">
        <w:rPr>
          <w:rFonts w:ascii="Century Gothic" w:hAnsi="Century Gothic"/>
          <w:sz w:val="22"/>
          <w:szCs w:val="22"/>
        </w:rPr>
        <w:lastRenderedPageBreak/>
        <w:t xml:space="preserve">do Artigo 21 do Decreto Federal 99.274/90. </w:t>
      </w:r>
    </w:p>
    <w:p w14:paraId="1AED5003" w14:textId="77777777" w:rsidR="00AA6F8D" w:rsidRPr="000657D8" w:rsidRDefault="00AA6F8D" w:rsidP="00AA6F8D">
      <w:pPr>
        <w:spacing w:after="26" w:line="259" w:lineRule="auto"/>
        <w:ind w:left="1051"/>
        <w:jc w:val="both"/>
        <w:rPr>
          <w:rFonts w:ascii="Century Gothic" w:hAnsi="Century Gothic"/>
          <w:sz w:val="22"/>
          <w:szCs w:val="22"/>
        </w:rPr>
      </w:pPr>
      <w:r w:rsidRPr="000657D8">
        <w:rPr>
          <w:rFonts w:ascii="Century Gothic" w:hAnsi="Century Gothic"/>
          <w:sz w:val="22"/>
          <w:szCs w:val="22"/>
        </w:rPr>
        <w:t xml:space="preserve"> </w:t>
      </w:r>
    </w:p>
    <w:p w14:paraId="1D2337C4" w14:textId="77777777" w:rsidR="00AA6F8D" w:rsidRPr="000657D8" w:rsidRDefault="00AA6F8D" w:rsidP="00AA6F8D">
      <w:pPr>
        <w:spacing w:after="29" w:line="259" w:lineRule="auto"/>
        <w:ind w:right="197"/>
        <w:jc w:val="both"/>
        <w:rPr>
          <w:rFonts w:ascii="Century Gothic" w:hAnsi="Century Gothic"/>
          <w:sz w:val="22"/>
          <w:szCs w:val="22"/>
        </w:rPr>
      </w:pPr>
      <w:r w:rsidRPr="000657D8">
        <w:rPr>
          <w:rFonts w:ascii="Century Gothic" w:hAnsi="Century Gothic"/>
          <w:sz w:val="22"/>
          <w:szCs w:val="22"/>
        </w:rPr>
        <w:t xml:space="preserve">_________________, _______ de 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6B1F2847" w14:textId="77777777" w:rsidR="00AA6F8D" w:rsidRPr="000657D8" w:rsidRDefault="00AA6F8D" w:rsidP="00AA6F8D">
      <w:pPr>
        <w:spacing w:line="259" w:lineRule="auto"/>
        <w:ind w:right="166"/>
        <w:jc w:val="both"/>
        <w:rPr>
          <w:rFonts w:ascii="Century Gothic" w:hAnsi="Century Gothic"/>
          <w:sz w:val="22"/>
          <w:szCs w:val="22"/>
        </w:rPr>
      </w:pPr>
      <w:r w:rsidRPr="000657D8">
        <w:rPr>
          <w:rFonts w:ascii="Century Gothic" w:hAnsi="Century Gothic"/>
          <w:sz w:val="22"/>
          <w:szCs w:val="22"/>
        </w:rPr>
        <w:t xml:space="preserve"> </w:t>
      </w:r>
    </w:p>
    <w:p w14:paraId="25590FF9" w14:textId="77777777" w:rsidR="00AA6F8D" w:rsidRPr="000657D8" w:rsidRDefault="00AA6F8D" w:rsidP="00AA6F8D">
      <w:pPr>
        <w:spacing w:line="259" w:lineRule="auto"/>
        <w:ind w:right="182"/>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anchor distT="0" distB="0" distL="114300" distR="114300" simplePos="0" relativeHeight="251660288" behindDoc="1" locked="0" layoutInCell="1" allowOverlap="1" wp14:anchorId="5E983510" wp14:editId="10388FB7">
                <wp:simplePos x="0" y="0"/>
                <wp:positionH relativeFrom="column">
                  <wp:posOffset>36</wp:posOffset>
                </wp:positionH>
                <wp:positionV relativeFrom="paragraph">
                  <wp:posOffset>60</wp:posOffset>
                </wp:positionV>
                <wp:extent cx="5695188" cy="283464"/>
                <wp:effectExtent l="0" t="0" r="0" b="0"/>
                <wp:wrapNone/>
                <wp:docPr id="45752" name="Group 45752"/>
                <wp:cNvGraphicFramePr/>
                <a:graphic xmlns:a="http://schemas.openxmlformats.org/drawingml/2006/main">
                  <a:graphicData uri="http://schemas.microsoft.com/office/word/2010/wordprocessingGroup">
                    <wpg:wgp>
                      <wpg:cNvGrpSpPr/>
                      <wpg:grpSpPr>
                        <a:xfrm>
                          <a:off x="0" y="0"/>
                          <a:ext cx="5695188" cy="283464"/>
                          <a:chOff x="0" y="0"/>
                          <a:chExt cx="5695188" cy="283464"/>
                        </a:xfrm>
                      </wpg:grpSpPr>
                      <wps:wsp>
                        <wps:cNvPr id="50197" name="Shape 50197"/>
                        <wps:cNvSpPr/>
                        <wps:spPr>
                          <a:xfrm>
                            <a:off x="437388" y="0"/>
                            <a:ext cx="5257800" cy="141732"/>
                          </a:xfrm>
                          <a:custGeom>
                            <a:avLst/>
                            <a:gdLst/>
                            <a:ahLst/>
                            <a:cxnLst/>
                            <a:rect l="0" t="0" r="0" b="0"/>
                            <a:pathLst>
                              <a:path w="5257800" h="141732">
                                <a:moveTo>
                                  <a:pt x="0" y="0"/>
                                </a:moveTo>
                                <a:lnTo>
                                  <a:pt x="5257800" y="0"/>
                                </a:lnTo>
                                <a:lnTo>
                                  <a:pt x="5257800" y="141732"/>
                                </a:lnTo>
                                <a:lnTo>
                                  <a:pt x="0" y="14173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0198" name="Shape 50198"/>
                        <wps:cNvSpPr/>
                        <wps:spPr>
                          <a:xfrm>
                            <a:off x="0" y="141732"/>
                            <a:ext cx="4140708" cy="141732"/>
                          </a:xfrm>
                          <a:custGeom>
                            <a:avLst/>
                            <a:gdLst/>
                            <a:ahLst/>
                            <a:cxnLst/>
                            <a:rect l="0" t="0" r="0" b="0"/>
                            <a:pathLst>
                              <a:path w="4140708" h="141732">
                                <a:moveTo>
                                  <a:pt x="0" y="0"/>
                                </a:moveTo>
                                <a:lnTo>
                                  <a:pt x="4140708" y="0"/>
                                </a:lnTo>
                                <a:lnTo>
                                  <a:pt x="4140708" y="141732"/>
                                </a:lnTo>
                                <a:lnTo>
                                  <a:pt x="0" y="14173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75534E38" id="Group 45752" o:spid="_x0000_s1026" style="position:absolute;margin-left:0;margin-top:0;width:448.45pt;height:22.3pt;z-index:-251656192" coordsize="56951,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">
                <v:shape id="Shape 50197" o:spid="_x0000_s1027" style="position:absolute;left:4373;width:52578;height:1417;visibility:visible;mso-wrap-style:square;v-text-anchor:top" coordsize="5257800,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" path="m,l5257800,r,141732l,141732,,e" fillcolor="yellow" stroked="f" strokeweight="0">
                  <v:stroke miterlimit="83231f" joinstyle="miter"/>
                  <v:path arrowok="t" textboxrect="0,0,5257800,141732"/>
                </v:shape>
                <v:shape id="Shape 50198" o:spid="_x0000_s1028" style="position:absolute;top:1417;width:41407;height:1417;visibility:visible;mso-wrap-style:square;v-text-anchor:top" coordsize="4140708,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" path="m,l4140708,r,141732l,141732,,e" fillcolor="yellow" stroked="f" strokeweight="0">
                  <v:stroke miterlimit="83231f" joinstyle="miter"/>
                  <v:path arrowok="t" textboxrect="0,0,4140708,141732"/>
                </v:shape>
              </v:group>
            </w:pict>
          </mc:Fallback>
        </mc:AlternateContent>
      </w:r>
      <w:r w:rsidRPr="000657D8">
        <w:rPr>
          <w:rFonts w:ascii="Century Gothic" w:hAnsi="Century Gothic"/>
          <w:b/>
          <w:sz w:val="22"/>
          <w:szCs w:val="22"/>
        </w:rPr>
        <w:t>OBS:</w:t>
      </w:r>
      <w:r w:rsidRPr="000657D8">
        <w:rPr>
          <w:rFonts w:ascii="Century Gothic" w:hAnsi="Century Gothic"/>
          <w:sz w:val="22"/>
          <w:szCs w:val="22"/>
        </w:rPr>
        <w:t xml:space="preserve"> A referida declaração deverá ser assinada obrigatoriamente pelo Responsável Técnico apresentado </w:t>
      </w:r>
    </w:p>
    <w:p w14:paraId="64C697C0" w14:textId="77777777" w:rsidR="00AA6F8D" w:rsidRPr="000657D8" w:rsidRDefault="00AA6F8D" w:rsidP="00AA6F8D">
      <w:pPr>
        <w:spacing w:line="249" w:lineRule="auto"/>
        <w:ind w:left="-5" w:right="182"/>
        <w:jc w:val="both"/>
        <w:rPr>
          <w:rFonts w:ascii="Century Gothic" w:hAnsi="Century Gothic"/>
          <w:sz w:val="22"/>
          <w:szCs w:val="22"/>
        </w:rPr>
      </w:pPr>
      <w:r w:rsidRPr="000657D8">
        <w:rPr>
          <w:rFonts w:ascii="Century Gothic" w:hAnsi="Century Gothic"/>
          <w:sz w:val="22"/>
          <w:szCs w:val="22"/>
        </w:rPr>
        <w:t xml:space="preserve">pela empresa proponente </w:t>
      </w:r>
      <w:r w:rsidRPr="000657D8">
        <w:rPr>
          <w:rFonts w:ascii="Century Gothic" w:hAnsi="Century Gothic"/>
          <w:b/>
          <w:sz w:val="22"/>
          <w:szCs w:val="22"/>
        </w:rPr>
        <w:t>E</w:t>
      </w:r>
      <w:r w:rsidRPr="000657D8">
        <w:rPr>
          <w:rFonts w:ascii="Century Gothic" w:hAnsi="Century Gothic"/>
          <w:sz w:val="22"/>
          <w:szCs w:val="22"/>
        </w:rPr>
        <w:t xml:space="preserve"> pelo proprietário da empresa ou seu representante legal</w:t>
      </w:r>
      <w:r w:rsidRPr="000657D8">
        <w:rPr>
          <w:rFonts w:ascii="Century Gothic" w:hAnsi="Century Gothic"/>
          <w:b/>
          <w:sz w:val="22"/>
          <w:szCs w:val="22"/>
        </w:rPr>
        <w:t xml:space="preserve">. </w:t>
      </w:r>
    </w:p>
    <w:p w14:paraId="31B887DA" w14:textId="77777777" w:rsidR="00AA6F8D" w:rsidRPr="000657D8" w:rsidRDefault="00AA6F8D" w:rsidP="00AA6F8D">
      <w:pPr>
        <w:spacing w:line="259" w:lineRule="auto"/>
        <w:ind w:left="689"/>
        <w:jc w:val="both"/>
        <w:rPr>
          <w:rFonts w:ascii="Century Gothic" w:hAnsi="Century Gothic"/>
          <w:sz w:val="22"/>
          <w:szCs w:val="22"/>
        </w:rPr>
      </w:pPr>
      <w:r w:rsidRPr="000657D8">
        <w:rPr>
          <w:rFonts w:ascii="Century Gothic" w:hAnsi="Century Gothic"/>
          <w:b/>
          <w:sz w:val="22"/>
          <w:szCs w:val="22"/>
        </w:rPr>
        <w:t xml:space="preserve">  </w:t>
      </w:r>
    </w:p>
    <w:p w14:paraId="0F408DA4" w14:textId="77777777" w:rsidR="00AA6F8D" w:rsidRPr="000657D8" w:rsidRDefault="00AA6F8D" w:rsidP="00AA6F8D">
      <w:pPr>
        <w:spacing w:after="3" w:line="251" w:lineRule="auto"/>
        <w:ind w:left="406" w:right="548"/>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_______________________________________________________________________________ </w:t>
      </w:r>
      <w:r w:rsidRPr="000657D8">
        <w:rPr>
          <w:rFonts w:ascii="Century Gothic" w:hAnsi="Century Gothic"/>
          <w:b/>
          <w:sz w:val="22"/>
          <w:szCs w:val="22"/>
        </w:rPr>
        <w:t xml:space="preserve">Nome completo e assinatura do Responsável Técnico pela execução da obra e/ou serviços  </w:t>
      </w:r>
    </w:p>
    <w:p w14:paraId="3A867F15" w14:textId="77777777" w:rsidR="00AA6F8D" w:rsidRPr="000657D8" w:rsidRDefault="00AA6F8D" w:rsidP="00AA6F8D">
      <w:pPr>
        <w:spacing w:line="259" w:lineRule="auto"/>
        <w:ind w:right="151"/>
        <w:jc w:val="both"/>
        <w:rPr>
          <w:rFonts w:ascii="Century Gothic" w:hAnsi="Century Gothic"/>
          <w:sz w:val="22"/>
          <w:szCs w:val="22"/>
        </w:rPr>
      </w:pPr>
      <w:r w:rsidRPr="000657D8">
        <w:rPr>
          <w:rFonts w:ascii="Century Gothic" w:hAnsi="Century Gothic"/>
          <w:b/>
          <w:sz w:val="22"/>
          <w:szCs w:val="22"/>
        </w:rPr>
        <w:t xml:space="preserve"> </w:t>
      </w:r>
    </w:p>
    <w:p w14:paraId="54C60C70"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 </w:t>
      </w:r>
    </w:p>
    <w:p w14:paraId="4CD80D49" w14:textId="77777777" w:rsidR="00AA6F8D" w:rsidRPr="000657D8" w:rsidRDefault="00AA6F8D" w:rsidP="00AA6F8D">
      <w:pPr>
        <w:spacing w:after="3" w:line="251" w:lineRule="auto"/>
        <w:ind w:left="406" w:right="595"/>
        <w:jc w:val="both"/>
        <w:rPr>
          <w:rFonts w:ascii="Century Gothic" w:hAnsi="Century Gothic"/>
          <w:sz w:val="22"/>
          <w:szCs w:val="22"/>
        </w:rPr>
      </w:pPr>
      <w:r w:rsidRPr="000657D8">
        <w:rPr>
          <w:rFonts w:ascii="Century Gothic" w:hAnsi="Century Gothic"/>
          <w:b/>
          <w:sz w:val="22"/>
          <w:szCs w:val="22"/>
        </w:rPr>
        <w:t>Nome completo e</w:t>
      </w:r>
      <w:r>
        <w:rPr>
          <w:rFonts w:ascii="Century Gothic" w:hAnsi="Century Gothic"/>
          <w:b/>
          <w:sz w:val="22"/>
          <w:szCs w:val="22"/>
        </w:rPr>
        <w:t xml:space="preserve"> assinatura do Administrador da empresa</w:t>
      </w:r>
      <w:r w:rsidRPr="000657D8">
        <w:rPr>
          <w:rFonts w:ascii="Century Gothic" w:hAnsi="Century Gothic"/>
          <w:b/>
          <w:sz w:val="22"/>
          <w:szCs w:val="22"/>
        </w:rPr>
        <w:t xml:space="preserve"> ou seu representante legal </w:t>
      </w:r>
    </w:p>
    <w:p w14:paraId="1782993E" w14:textId="77777777" w:rsidR="00AA6F8D" w:rsidRDefault="00AA6F8D" w:rsidP="00AA6F8D">
      <w:pPr>
        <w:spacing w:line="259" w:lineRule="auto"/>
        <w:ind w:right="197"/>
        <w:jc w:val="both"/>
        <w:rPr>
          <w:rFonts w:ascii="Century Gothic" w:hAnsi="Century Gothic"/>
          <w:b/>
          <w:sz w:val="22"/>
          <w:szCs w:val="22"/>
        </w:rPr>
      </w:pPr>
    </w:p>
    <w:p w14:paraId="083D8C56" w14:textId="77777777" w:rsidR="00AA6F8D" w:rsidRDefault="00AA6F8D" w:rsidP="00AA6F8D">
      <w:pPr>
        <w:spacing w:line="259" w:lineRule="auto"/>
        <w:ind w:right="197"/>
        <w:jc w:val="both"/>
        <w:rPr>
          <w:rFonts w:ascii="Century Gothic" w:hAnsi="Century Gothic"/>
          <w:b/>
          <w:sz w:val="22"/>
          <w:szCs w:val="22"/>
        </w:rPr>
      </w:pPr>
    </w:p>
    <w:p w14:paraId="3C3D642F" w14:textId="77777777" w:rsidR="00AA6F8D" w:rsidRDefault="00AA6F8D" w:rsidP="00AA6F8D">
      <w:pPr>
        <w:spacing w:line="259" w:lineRule="auto"/>
        <w:ind w:right="197"/>
        <w:jc w:val="both"/>
        <w:rPr>
          <w:rFonts w:ascii="Century Gothic" w:hAnsi="Century Gothic"/>
          <w:b/>
          <w:sz w:val="22"/>
          <w:szCs w:val="22"/>
        </w:rPr>
      </w:pPr>
    </w:p>
    <w:p w14:paraId="1A39279C" w14:textId="77777777" w:rsidR="00AA6F8D" w:rsidRDefault="00AA6F8D" w:rsidP="00AA6F8D">
      <w:pPr>
        <w:spacing w:line="259" w:lineRule="auto"/>
        <w:ind w:right="197"/>
        <w:jc w:val="both"/>
        <w:rPr>
          <w:rFonts w:ascii="Century Gothic" w:hAnsi="Century Gothic"/>
          <w:b/>
          <w:sz w:val="22"/>
          <w:szCs w:val="22"/>
        </w:rPr>
      </w:pPr>
    </w:p>
    <w:p w14:paraId="1DB1388E" w14:textId="77777777" w:rsidR="00AA6F8D" w:rsidRDefault="00AA6F8D" w:rsidP="00AA6F8D">
      <w:pPr>
        <w:spacing w:line="259" w:lineRule="auto"/>
        <w:ind w:right="197"/>
        <w:jc w:val="both"/>
        <w:rPr>
          <w:rFonts w:ascii="Century Gothic" w:hAnsi="Century Gothic"/>
          <w:b/>
          <w:sz w:val="22"/>
          <w:szCs w:val="22"/>
        </w:rPr>
      </w:pPr>
    </w:p>
    <w:p w14:paraId="32D371DC" w14:textId="77777777" w:rsidR="00AA6F8D" w:rsidRDefault="00AA6F8D" w:rsidP="00AA6F8D">
      <w:pPr>
        <w:spacing w:line="259" w:lineRule="auto"/>
        <w:ind w:right="197"/>
        <w:jc w:val="both"/>
        <w:rPr>
          <w:rFonts w:ascii="Century Gothic" w:hAnsi="Century Gothic"/>
          <w:b/>
          <w:sz w:val="22"/>
          <w:szCs w:val="22"/>
        </w:rPr>
      </w:pPr>
    </w:p>
    <w:p w14:paraId="74C3C954" w14:textId="77777777" w:rsidR="00AA6F8D" w:rsidRDefault="00AA6F8D" w:rsidP="00AA6F8D">
      <w:pPr>
        <w:spacing w:line="259" w:lineRule="auto"/>
        <w:ind w:right="197"/>
        <w:jc w:val="both"/>
        <w:rPr>
          <w:rFonts w:ascii="Century Gothic" w:hAnsi="Century Gothic"/>
          <w:b/>
          <w:sz w:val="22"/>
          <w:szCs w:val="22"/>
        </w:rPr>
      </w:pPr>
    </w:p>
    <w:p w14:paraId="160F9580" w14:textId="77777777" w:rsidR="00AA6F8D" w:rsidRDefault="00AA6F8D" w:rsidP="00AA6F8D">
      <w:pPr>
        <w:spacing w:line="259" w:lineRule="auto"/>
        <w:ind w:right="197"/>
        <w:jc w:val="both"/>
        <w:rPr>
          <w:rFonts w:ascii="Century Gothic" w:hAnsi="Century Gothic"/>
          <w:b/>
          <w:sz w:val="22"/>
          <w:szCs w:val="22"/>
        </w:rPr>
      </w:pPr>
    </w:p>
    <w:p w14:paraId="6EE71E3F" w14:textId="77777777" w:rsidR="00AA6F8D" w:rsidRDefault="00AA6F8D" w:rsidP="00AA6F8D">
      <w:pPr>
        <w:spacing w:line="259" w:lineRule="auto"/>
        <w:ind w:right="197"/>
        <w:jc w:val="both"/>
        <w:rPr>
          <w:rFonts w:ascii="Century Gothic" w:hAnsi="Century Gothic"/>
          <w:b/>
          <w:sz w:val="22"/>
          <w:szCs w:val="22"/>
        </w:rPr>
      </w:pPr>
    </w:p>
    <w:p w14:paraId="3380536B" w14:textId="77777777" w:rsidR="00AA6F8D" w:rsidRDefault="00AA6F8D" w:rsidP="00AA6F8D">
      <w:pPr>
        <w:spacing w:line="259" w:lineRule="auto"/>
        <w:ind w:right="197"/>
        <w:jc w:val="both"/>
        <w:rPr>
          <w:rFonts w:ascii="Century Gothic" w:hAnsi="Century Gothic"/>
          <w:b/>
          <w:sz w:val="22"/>
          <w:szCs w:val="22"/>
        </w:rPr>
      </w:pPr>
    </w:p>
    <w:p w14:paraId="5D0D0583" w14:textId="77777777" w:rsidR="00AA6F8D" w:rsidRDefault="00AA6F8D" w:rsidP="00AA6F8D">
      <w:pPr>
        <w:spacing w:line="259" w:lineRule="auto"/>
        <w:ind w:right="197"/>
        <w:jc w:val="both"/>
        <w:rPr>
          <w:rFonts w:ascii="Century Gothic" w:hAnsi="Century Gothic"/>
          <w:b/>
          <w:sz w:val="22"/>
          <w:szCs w:val="22"/>
        </w:rPr>
      </w:pPr>
    </w:p>
    <w:p w14:paraId="57996408" w14:textId="77777777" w:rsidR="00AA6F8D" w:rsidRDefault="00AA6F8D" w:rsidP="00AA6F8D">
      <w:pPr>
        <w:spacing w:line="259" w:lineRule="auto"/>
        <w:ind w:right="197"/>
        <w:jc w:val="both"/>
        <w:rPr>
          <w:rFonts w:ascii="Century Gothic" w:hAnsi="Century Gothic"/>
          <w:b/>
          <w:sz w:val="22"/>
          <w:szCs w:val="22"/>
        </w:rPr>
      </w:pPr>
    </w:p>
    <w:p w14:paraId="329F60E5" w14:textId="77777777" w:rsidR="00AA6F8D" w:rsidRDefault="00AA6F8D" w:rsidP="00AA6F8D">
      <w:pPr>
        <w:spacing w:line="259" w:lineRule="auto"/>
        <w:ind w:right="197"/>
        <w:jc w:val="both"/>
        <w:rPr>
          <w:rFonts w:ascii="Century Gothic" w:hAnsi="Century Gothic"/>
          <w:b/>
          <w:sz w:val="22"/>
          <w:szCs w:val="22"/>
        </w:rPr>
      </w:pPr>
    </w:p>
    <w:p w14:paraId="275510CD" w14:textId="77777777" w:rsidR="00AA6F8D" w:rsidRDefault="00AA6F8D" w:rsidP="00AA6F8D">
      <w:pPr>
        <w:spacing w:line="259" w:lineRule="auto"/>
        <w:ind w:right="197"/>
        <w:jc w:val="both"/>
        <w:rPr>
          <w:rFonts w:ascii="Century Gothic" w:hAnsi="Century Gothic"/>
          <w:b/>
          <w:sz w:val="22"/>
          <w:szCs w:val="22"/>
        </w:rPr>
      </w:pPr>
    </w:p>
    <w:p w14:paraId="057259A0" w14:textId="77777777" w:rsidR="00AA6F8D" w:rsidRDefault="00AA6F8D" w:rsidP="00AA6F8D">
      <w:pPr>
        <w:spacing w:line="259" w:lineRule="auto"/>
        <w:ind w:right="197"/>
        <w:jc w:val="both"/>
        <w:rPr>
          <w:rFonts w:ascii="Century Gothic" w:hAnsi="Century Gothic"/>
          <w:b/>
          <w:sz w:val="22"/>
          <w:szCs w:val="22"/>
        </w:rPr>
      </w:pPr>
    </w:p>
    <w:p w14:paraId="0EE4F7BD" w14:textId="77777777" w:rsidR="00AA6F8D" w:rsidRDefault="00AA6F8D" w:rsidP="00AA6F8D">
      <w:pPr>
        <w:spacing w:line="259" w:lineRule="auto"/>
        <w:ind w:right="197"/>
        <w:jc w:val="both"/>
        <w:rPr>
          <w:rFonts w:ascii="Century Gothic" w:hAnsi="Century Gothic"/>
          <w:b/>
          <w:sz w:val="22"/>
          <w:szCs w:val="22"/>
        </w:rPr>
      </w:pPr>
    </w:p>
    <w:p w14:paraId="0100D260" w14:textId="77777777" w:rsidR="00AA6F8D" w:rsidRDefault="00AA6F8D" w:rsidP="00AA6F8D">
      <w:pPr>
        <w:spacing w:line="259" w:lineRule="auto"/>
        <w:ind w:right="197"/>
        <w:jc w:val="both"/>
        <w:rPr>
          <w:rFonts w:ascii="Century Gothic" w:hAnsi="Century Gothic"/>
          <w:b/>
          <w:sz w:val="22"/>
          <w:szCs w:val="22"/>
        </w:rPr>
      </w:pPr>
    </w:p>
    <w:p w14:paraId="17934FA5" w14:textId="77777777" w:rsidR="00AA6F8D" w:rsidRDefault="00AA6F8D" w:rsidP="00AA6F8D">
      <w:pPr>
        <w:spacing w:line="259" w:lineRule="auto"/>
        <w:ind w:right="197"/>
        <w:jc w:val="both"/>
        <w:rPr>
          <w:rFonts w:ascii="Century Gothic" w:hAnsi="Century Gothic"/>
          <w:b/>
          <w:sz w:val="22"/>
          <w:szCs w:val="22"/>
        </w:rPr>
      </w:pPr>
    </w:p>
    <w:p w14:paraId="09632B36" w14:textId="77777777" w:rsidR="00AA6F8D" w:rsidRDefault="00AA6F8D" w:rsidP="00AA6F8D">
      <w:pPr>
        <w:spacing w:line="259" w:lineRule="auto"/>
        <w:ind w:right="197"/>
        <w:jc w:val="both"/>
        <w:rPr>
          <w:rFonts w:ascii="Century Gothic" w:hAnsi="Century Gothic"/>
          <w:b/>
          <w:sz w:val="22"/>
          <w:szCs w:val="22"/>
        </w:rPr>
      </w:pPr>
    </w:p>
    <w:p w14:paraId="3C7D736C" w14:textId="77777777" w:rsidR="00AA6F8D" w:rsidRDefault="00AA6F8D" w:rsidP="00AA6F8D">
      <w:pPr>
        <w:spacing w:line="259" w:lineRule="auto"/>
        <w:ind w:right="197"/>
        <w:jc w:val="both"/>
        <w:rPr>
          <w:rFonts w:ascii="Century Gothic" w:hAnsi="Century Gothic"/>
          <w:b/>
          <w:sz w:val="22"/>
          <w:szCs w:val="22"/>
        </w:rPr>
      </w:pPr>
    </w:p>
    <w:p w14:paraId="33C1CC4A" w14:textId="77777777" w:rsidR="00AA6F8D" w:rsidRDefault="00AA6F8D" w:rsidP="00AA6F8D">
      <w:pPr>
        <w:spacing w:line="259" w:lineRule="auto"/>
        <w:ind w:right="197"/>
        <w:jc w:val="both"/>
        <w:rPr>
          <w:rFonts w:ascii="Century Gothic" w:hAnsi="Century Gothic"/>
          <w:b/>
          <w:sz w:val="22"/>
          <w:szCs w:val="22"/>
        </w:rPr>
      </w:pPr>
    </w:p>
    <w:p w14:paraId="2CC71125" w14:textId="77777777" w:rsidR="00AA6F8D" w:rsidRDefault="00AA6F8D" w:rsidP="00AA6F8D">
      <w:pPr>
        <w:spacing w:line="259" w:lineRule="auto"/>
        <w:ind w:right="197"/>
        <w:jc w:val="both"/>
        <w:rPr>
          <w:rFonts w:ascii="Century Gothic" w:hAnsi="Century Gothic"/>
          <w:b/>
          <w:sz w:val="22"/>
          <w:szCs w:val="22"/>
        </w:rPr>
      </w:pPr>
    </w:p>
    <w:p w14:paraId="6BE97F3F" w14:textId="77777777" w:rsidR="00AA6F8D" w:rsidRDefault="00AA6F8D" w:rsidP="00AA6F8D">
      <w:pPr>
        <w:spacing w:line="259" w:lineRule="auto"/>
        <w:ind w:right="197"/>
        <w:jc w:val="both"/>
        <w:rPr>
          <w:rFonts w:ascii="Century Gothic" w:hAnsi="Century Gothic"/>
          <w:b/>
          <w:sz w:val="22"/>
          <w:szCs w:val="22"/>
        </w:rPr>
      </w:pPr>
    </w:p>
    <w:p w14:paraId="77C386AC" w14:textId="77777777" w:rsidR="00AA6F8D" w:rsidRDefault="00AA6F8D" w:rsidP="00AA6F8D">
      <w:pPr>
        <w:spacing w:line="259" w:lineRule="auto"/>
        <w:ind w:right="197"/>
        <w:jc w:val="both"/>
        <w:rPr>
          <w:rFonts w:ascii="Century Gothic" w:hAnsi="Century Gothic"/>
          <w:b/>
          <w:sz w:val="22"/>
          <w:szCs w:val="22"/>
        </w:rPr>
      </w:pPr>
    </w:p>
    <w:p w14:paraId="23127F2E" w14:textId="77777777" w:rsidR="00AA6F8D" w:rsidRDefault="00AA6F8D" w:rsidP="00AA6F8D">
      <w:pPr>
        <w:spacing w:line="259" w:lineRule="auto"/>
        <w:ind w:right="197"/>
        <w:jc w:val="both"/>
        <w:rPr>
          <w:rFonts w:ascii="Century Gothic" w:hAnsi="Century Gothic"/>
          <w:b/>
          <w:sz w:val="22"/>
          <w:szCs w:val="22"/>
        </w:rPr>
      </w:pPr>
    </w:p>
    <w:p w14:paraId="17A5C395" w14:textId="77777777" w:rsidR="00AA6F8D" w:rsidRDefault="00AA6F8D" w:rsidP="00AA6F8D">
      <w:pPr>
        <w:spacing w:line="259" w:lineRule="auto"/>
        <w:ind w:right="197"/>
        <w:jc w:val="both"/>
        <w:rPr>
          <w:rFonts w:ascii="Century Gothic" w:hAnsi="Century Gothic"/>
          <w:b/>
          <w:sz w:val="22"/>
          <w:szCs w:val="22"/>
        </w:rPr>
      </w:pPr>
    </w:p>
    <w:p w14:paraId="4D4CE3A0" w14:textId="77777777" w:rsidR="00AA6F8D" w:rsidRDefault="00AA6F8D" w:rsidP="00AA6F8D">
      <w:pPr>
        <w:spacing w:line="259" w:lineRule="auto"/>
        <w:ind w:right="197"/>
        <w:jc w:val="both"/>
        <w:rPr>
          <w:rFonts w:ascii="Century Gothic" w:hAnsi="Century Gothic"/>
          <w:b/>
          <w:sz w:val="22"/>
          <w:szCs w:val="22"/>
        </w:rPr>
      </w:pPr>
    </w:p>
    <w:p w14:paraId="7F7625DF" w14:textId="162EE6F8" w:rsidR="00AA6F8D" w:rsidRDefault="00AA6F8D" w:rsidP="00AA6F8D">
      <w:pPr>
        <w:spacing w:line="259" w:lineRule="auto"/>
        <w:ind w:right="197"/>
        <w:jc w:val="both"/>
        <w:rPr>
          <w:rFonts w:ascii="Century Gothic" w:hAnsi="Century Gothic"/>
          <w:b/>
          <w:sz w:val="22"/>
          <w:szCs w:val="22"/>
        </w:rPr>
      </w:pPr>
    </w:p>
    <w:p w14:paraId="7297DFA8" w14:textId="77777777" w:rsidR="00AA6F8D" w:rsidRDefault="00AA6F8D" w:rsidP="00AA6F8D">
      <w:pPr>
        <w:spacing w:line="259" w:lineRule="auto"/>
        <w:ind w:right="197"/>
        <w:jc w:val="both"/>
        <w:rPr>
          <w:rFonts w:ascii="Century Gothic" w:hAnsi="Century Gothic"/>
          <w:b/>
          <w:sz w:val="22"/>
          <w:szCs w:val="22"/>
        </w:rPr>
      </w:pPr>
    </w:p>
    <w:p w14:paraId="476C35C7" w14:textId="77777777" w:rsidR="00AA6F8D" w:rsidRDefault="00AA6F8D" w:rsidP="00AA6F8D">
      <w:pPr>
        <w:spacing w:line="259" w:lineRule="auto"/>
        <w:ind w:right="197"/>
        <w:jc w:val="both"/>
        <w:rPr>
          <w:rFonts w:ascii="Century Gothic" w:hAnsi="Century Gothic"/>
          <w:b/>
          <w:sz w:val="22"/>
          <w:szCs w:val="22"/>
        </w:rPr>
      </w:pPr>
    </w:p>
    <w:p w14:paraId="1D57F5FA" w14:textId="77777777" w:rsidR="00AA6F8D" w:rsidRPr="000657D8" w:rsidRDefault="00AA6F8D" w:rsidP="00AA6F8D">
      <w:pPr>
        <w:spacing w:line="259" w:lineRule="auto"/>
        <w:ind w:right="197"/>
        <w:jc w:val="both"/>
        <w:rPr>
          <w:rFonts w:ascii="Century Gothic" w:hAnsi="Century Gothic"/>
          <w:sz w:val="22"/>
          <w:szCs w:val="22"/>
        </w:rPr>
      </w:pPr>
      <w:r w:rsidRPr="000657D8">
        <w:rPr>
          <w:rFonts w:ascii="Century Gothic" w:hAnsi="Century Gothic"/>
          <w:b/>
          <w:sz w:val="22"/>
          <w:szCs w:val="22"/>
        </w:rPr>
        <w:t xml:space="preserve">ANEXO V </w:t>
      </w:r>
    </w:p>
    <w:p w14:paraId="528433C3" w14:textId="77777777" w:rsidR="00AA6F8D" w:rsidRPr="000657D8" w:rsidRDefault="00AA6F8D" w:rsidP="00AA6F8D">
      <w:pPr>
        <w:spacing w:after="41"/>
        <w:ind w:right="4615"/>
        <w:jc w:val="both"/>
        <w:rPr>
          <w:rFonts w:ascii="Century Gothic" w:hAnsi="Century Gothic"/>
          <w:sz w:val="22"/>
          <w:szCs w:val="22"/>
        </w:rPr>
      </w:pPr>
      <w:r w:rsidRPr="000657D8">
        <w:rPr>
          <w:rFonts w:ascii="Century Gothic" w:hAnsi="Century Gothic"/>
          <w:b/>
          <w:sz w:val="22"/>
          <w:szCs w:val="22"/>
        </w:rPr>
        <w:t xml:space="preserve"> </w:t>
      </w:r>
      <w:r w:rsidRPr="000657D8">
        <w:rPr>
          <w:rFonts w:ascii="Century Gothic" w:hAnsi="Century Gothic"/>
          <w:sz w:val="22"/>
          <w:szCs w:val="22"/>
        </w:rPr>
        <w:t xml:space="preserve"> </w:t>
      </w:r>
    </w:p>
    <w:p w14:paraId="34C2A5AB" w14:textId="2F89EB4D" w:rsidR="00AA6F8D" w:rsidRPr="002B28B1" w:rsidRDefault="007D0546" w:rsidP="00AA6F8D">
      <w:pPr>
        <w:spacing w:line="259" w:lineRule="auto"/>
        <w:ind w:right="197"/>
        <w:jc w:val="both"/>
        <w:rPr>
          <w:rFonts w:ascii="Century Gothic" w:hAnsi="Century Gothic"/>
          <w:b/>
          <w:sz w:val="22"/>
          <w:szCs w:val="22"/>
        </w:rPr>
      </w:pPr>
      <w:r>
        <w:rPr>
          <w:rFonts w:ascii="Century Gothic" w:hAnsi="Century Gothic"/>
          <w:b/>
          <w:sz w:val="22"/>
          <w:szCs w:val="22"/>
        </w:rPr>
        <w:t>TOMADA DE PREÇOS Nº 005</w:t>
      </w:r>
      <w:r w:rsidR="00AA6F8D">
        <w:rPr>
          <w:rFonts w:ascii="Century Gothic" w:hAnsi="Century Gothic"/>
          <w:b/>
          <w:sz w:val="22"/>
          <w:szCs w:val="22"/>
        </w:rPr>
        <w:t xml:space="preserve">/2019 </w:t>
      </w:r>
    </w:p>
    <w:p w14:paraId="2A5A653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8E8DAFF" w14:textId="77777777" w:rsidR="00AA6F8D" w:rsidRPr="000657D8" w:rsidRDefault="00AA6F8D" w:rsidP="00AA6F8D">
      <w:pPr>
        <w:spacing w:after="17" w:line="259" w:lineRule="auto"/>
        <w:jc w:val="both"/>
        <w:rPr>
          <w:rFonts w:ascii="Century Gothic" w:hAnsi="Century Gothic"/>
          <w:sz w:val="22"/>
          <w:szCs w:val="22"/>
        </w:rPr>
      </w:pPr>
      <w:r w:rsidRPr="000657D8">
        <w:rPr>
          <w:rFonts w:ascii="Century Gothic" w:hAnsi="Century Gothic"/>
          <w:sz w:val="22"/>
          <w:szCs w:val="22"/>
        </w:rPr>
        <w:t xml:space="preserve"> </w:t>
      </w:r>
    </w:p>
    <w:p w14:paraId="48264C71" w14:textId="77777777" w:rsidR="00AA6F8D" w:rsidRPr="000657D8" w:rsidRDefault="00AA6F8D" w:rsidP="00AA6F8D">
      <w:pPr>
        <w:pStyle w:val="Ttulo1"/>
        <w:ind w:right="197"/>
        <w:jc w:val="both"/>
        <w:rPr>
          <w:rFonts w:ascii="Century Gothic" w:hAnsi="Century Gothic"/>
          <w:sz w:val="22"/>
          <w:szCs w:val="22"/>
        </w:rPr>
      </w:pPr>
      <w:r w:rsidRPr="000657D8">
        <w:rPr>
          <w:rFonts w:ascii="Century Gothic" w:hAnsi="Century Gothic"/>
          <w:sz w:val="22"/>
          <w:szCs w:val="22"/>
        </w:rPr>
        <w:t xml:space="preserve">DETALHAMENTO DA COMPOSIÇÃO DO BDI </w:t>
      </w:r>
    </w:p>
    <w:p w14:paraId="004F62CC"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008DD420" w14:textId="77777777" w:rsidR="00AA6F8D" w:rsidRPr="000657D8" w:rsidRDefault="00AA6F8D" w:rsidP="00AA6F8D">
      <w:pPr>
        <w:spacing w:line="354" w:lineRule="auto"/>
        <w:ind w:left="-5" w:right="186"/>
        <w:jc w:val="both"/>
        <w:rPr>
          <w:rFonts w:ascii="Century Gothic" w:hAnsi="Century Gothic"/>
          <w:sz w:val="22"/>
          <w:szCs w:val="22"/>
        </w:rPr>
      </w:pPr>
      <w:r w:rsidRPr="000657D8">
        <w:rPr>
          <w:rFonts w:ascii="Century Gothic" w:hAnsi="Century Gothic"/>
          <w:sz w:val="22"/>
          <w:szCs w:val="22"/>
        </w:rPr>
        <w:t xml:space="preserve">A composição do BDI foi elaborada conforme equação recomendada pelo Tribunal de Contas da União – Acórdão 2622/2013 representada pela fórmula abaixo: </w:t>
      </w:r>
    </w:p>
    <w:p w14:paraId="5C0F82F3" w14:textId="77777777" w:rsidR="00AA6F8D" w:rsidRPr="000657D8" w:rsidRDefault="00AA6F8D" w:rsidP="00AA6F8D">
      <w:pPr>
        <w:spacing w:after="111"/>
        <w:ind w:left="-5" w:right="186"/>
        <w:jc w:val="both"/>
        <w:rPr>
          <w:rFonts w:ascii="Century Gothic" w:hAnsi="Century Gothic"/>
          <w:sz w:val="22"/>
          <w:szCs w:val="22"/>
        </w:rPr>
      </w:pPr>
      <w:r w:rsidRPr="000657D8">
        <w:rPr>
          <w:rFonts w:ascii="Century Gothic" w:hAnsi="Century Gothic"/>
          <w:sz w:val="22"/>
          <w:szCs w:val="22"/>
        </w:rPr>
        <w:t xml:space="preserve">BDI – SEM DESONERAÇÃO= [(1+AC+S+G+R)x(1+DF)x(1+L)/(1-I1-I2)]-1 </w:t>
      </w:r>
    </w:p>
    <w:p w14:paraId="5A1F9CBF"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BDI – COM DESONERAÇÃO= [(1+AC+S+G+R)x(1+DF)x(1+L)/(1-I1-I2-I3)]-1 </w:t>
      </w:r>
    </w:p>
    <w:tbl>
      <w:tblPr>
        <w:tblStyle w:val="TableGrid"/>
        <w:tblW w:w="9053" w:type="dxa"/>
        <w:tblInd w:w="-106" w:type="dxa"/>
        <w:tblCellMar>
          <w:top w:w="3" w:type="dxa"/>
          <w:left w:w="104" w:type="dxa"/>
          <w:right w:w="115" w:type="dxa"/>
        </w:tblCellMar>
        <w:tblLook w:val="04A0" w:firstRow="1" w:lastRow="0" w:firstColumn="1" w:lastColumn="0" w:noHBand="0" w:noVBand="1"/>
      </w:tblPr>
      <w:tblGrid>
        <w:gridCol w:w="2556"/>
        <w:gridCol w:w="1402"/>
        <w:gridCol w:w="1474"/>
        <w:gridCol w:w="1561"/>
        <w:gridCol w:w="2060"/>
      </w:tblGrid>
      <w:tr w:rsidR="00AA6F8D" w:rsidRPr="000657D8" w14:paraId="5A4F96D7" w14:textId="77777777" w:rsidTr="00AA6F8D">
        <w:trPr>
          <w:trHeight w:val="378"/>
        </w:trPr>
        <w:tc>
          <w:tcPr>
            <w:tcW w:w="2556" w:type="dxa"/>
            <w:tcBorders>
              <w:top w:val="single" w:sz="4" w:space="0" w:color="000000"/>
              <w:left w:val="single" w:sz="4" w:space="0" w:color="000000"/>
              <w:bottom w:val="single" w:sz="3" w:space="0" w:color="000000"/>
              <w:right w:val="single" w:sz="4" w:space="0" w:color="000000"/>
            </w:tcBorders>
          </w:tcPr>
          <w:p w14:paraId="09CD4333"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 </w:t>
            </w:r>
          </w:p>
        </w:tc>
        <w:tc>
          <w:tcPr>
            <w:tcW w:w="4436" w:type="dxa"/>
            <w:gridSpan w:val="3"/>
            <w:tcBorders>
              <w:top w:val="single" w:sz="4" w:space="0" w:color="000000"/>
              <w:left w:val="single" w:sz="4" w:space="0" w:color="000000"/>
              <w:bottom w:val="single" w:sz="3" w:space="0" w:color="000000"/>
              <w:right w:val="single" w:sz="3" w:space="0" w:color="000000"/>
            </w:tcBorders>
          </w:tcPr>
          <w:p w14:paraId="2297C004" w14:textId="77777777" w:rsidR="00AA6F8D" w:rsidRPr="000657D8" w:rsidRDefault="00AA6F8D" w:rsidP="00AA6F8D">
            <w:pPr>
              <w:spacing w:line="259" w:lineRule="auto"/>
              <w:ind w:left="11"/>
              <w:jc w:val="both"/>
              <w:rPr>
                <w:rFonts w:ascii="Century Gothic" w:hAnsi="Century Gothic"/>
                <w:sz w:val="22"/>
                <w:szCs w:val="22"/>
              </w:rPr>
            </w:pPr>
            <w:r w:rsidRPr="000657D8">
              <w:rPr>
                <w:rFonts w:ascii="Century Gothic" w:hAnsi="Century Gothic"/>
                <w:b/>
                <w:sz w:val="22"/>
                <w:szCs w:val="22"/>
              </w:rPr>
              <w:t xml:space="preserve">Intervalo de Admissibilidade </w:t>
            </w:r>
          </w:p>
        </w:tc>
        <w:tc>
          <w:tcPr>
            <w:tcW w:w="2060" w:type="dxa"/>
            <w:tcBorders>
              <w:top w:val="single" w:sz="4" w:space="0" w:color="000000"/>
              <w:left w:val="single" w:sz="3" w:space="0" w:color="000000"/>
              <w:bottom w:val="single" w:sz="3" w:space="0" w:color="000000"/>
              <w:right w:val="single" w:sz="4" w:space="0" w:color="000000"/>
            </w:tcBorders>
          </w:tcPr>
          <w:p w14:paraId="32AE0DA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tc>
      </w:tr>
      <w:tr w:rsidR="00AA6F8D" w:rsidRPr="000657D8" w14:paraId="6CC8B014" w14:textId="77777777" w:rsidTr="00AA6F8D">
        <w:trPr>
          <w:trHeight w:val="748"/>
        </w:trPr>
        <w:tc>
          <w:tcPr>
            <w:tcW w:w="2556" w:type="dxa"/>
            <w:tcBorders>
              <w:top w:val="single" w:sz="3" w:space="0" w:color="000000"/>
              <w:left w:val="single" w:sz="4" w:space="0" w:color="000000"/>
              <w:bottom w:val="single" w:sz="4" w:space="0" w:color="000000"/>
              <w:right w:val="single" w:sz="4" w:space="0" w:color="000000"/>
            </w:tcBorders>
          </w:tcPr>
          <w:p w14:paraId="3A5A8CA6" w14:textId="77777777" w:rsidR="00AA6F8D" w:rsidRPr="000657D8" w:rsidRDefault="00AA6F8D" w:rsidP="00AA6F8D">
            <w:pPr>
              <w:spacing w:after="101" w:line="259" w:lineRule="auto"/>
              <w:ind w:left="13"/>
              <w:jc w:val="both"/>
              <w:rPr>
                <w:rFonts w:ascii="Century Gothic" w:hAnsi="Century Gothic"/>
                <w:sz w:val="22"/>
                <w:szCs w:val="22"/>
              </w:rPr>
            </w:pPr>
            <w:r w:rsidRPr="000657D8">
              <w:rPr>
                <w:rFonts w:ascii="Century Gothic" w:hAnsi="Century Gothic"/>
                <w:b/>
                <w:sz w:val="22"/>
                <w:szCs w:val="22"/>
              </w:rPr>
              <w:t xml:space="preserve">Item Componente do </w:t>
            </w:r>
          </w:p>
          <w:p w14:paraId="3ED28E4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BDI </w:t>
            </w:r>
          </w:p>
        </w:tc>
        <w:tc>
          <w:tcPr>
            <w:tcW w:w="1402" w:type="dxa"/>
            <w:tcBorders>
              <w:top w:val="single" w:sz="3" w:space="0" w:color="000000"/>
              <w:left w:val="single" w:sz="4" w:space="0" w:color="000000"/>
              <w:bottom w:val="single" w:sz="4" w:space="0" w:color="000000"/>
              <w:right w:val="single" w:sz="4" w:space="0" w:color="000000"/>
            </w:tcBorders>
          </w:tcPr>
          <w:p w14:paraId="2EA908B2" w14:textId="77777777" w:rsidR="00AA6F8D" w:rsidRPr="000657D8" w:rsidRDefault="00AA6F8D" w:rsidP="00AA6F8D">
            <w:pPr>
              <w:spacing w:line="259" w:lineRule="auto"/>
              <w:ind w:left="11"/>
              <w:jc w:val="both"/>
              <w:rPr>
                <w:rFonts w:ascii="Century Gothic" w:hAnsi="Century Gothic"/>
                <w:sz w:val="22"/>
                <w:szCs w:val="22"/>
              </w:rPr>
            </w:pPr>
            <w:r w:rsidRPr="000657D8">
              <w:rPr>
                <w:rFonts w:ascii="Century Gothic" w:hAnsi="Century Gothic"/>
                <w:b/>
                <w:sz w:val="22"/>
                <w:szCs w:val="22"/>
              </w:rPr>
              <w:t xml:space="preserve">1º Quartil </w:t>
            </w:r>
          </w:p>
        </w:tc>
        <w:tc>
          <w:tcPr>
            <w:tcW w:w="1474" w:type="dxa"/>
            <w:tcBorders>
              <w:top w:val="single" w:sz="3" w:space="0" w:color="000000"/>
              <w:left w:val="single" w:sz="4" w:space="0" w:color="000000"/>
              <w:bottom w:val="single" w:sz="4" w:space="0" w:color="000000"/>
              <w:right w:val="single" w:sz="4" w:space="0" w:color="000000"/>
            </w:tcBorders>
          </w:tcPr>
          <w:p w14:paraId="25BF5268" w14:textId="77777777" w:rsidR="00AA6F8D" w:rsidRPr="000657D8" w:rsidRDefault="00AA6F8D" w:rsidP="00AA6F8D">
            <w:pPr>
              <w:spacing w:line="259" w:lineRule="auto"/>
              <w:ind w:left="13"/>
              <w:jc w:val="both"/>
              <w:rPr>
                <w:rFonts w:ascii="Century Gothic" w:hAnsi="Century Gothic"/>
                <w:sz w:val="22"/>
                <w:szCs w:val="22"/>
              </w:rPr>
            </w:pPr>
            <w:r w:rsidRPr="000657D8">
              <w:rPr>
                <w:rFonts w:ascii="Century Gothic" w:hAnsi="Century Gothic"/>
                <w:b/>
                <w:sz w:val="22"/>
                <w:szCs w:val="22"/>
              </w:rPr>
              <w:t xml:space="preserve">Médio </w:t>
            </w:r>
          </w:p>
        </w:tc>
        <w:tc>
          <w:tcPr>
            <w:tcW w:w="1561" w:type="dxa"/>
            <w:tcBorders>
              <w:top w:val="single" w:sz="3" w:space="0" w:color="000000"/>
              <w:left w:val="single" w:sz="4" w:space="0" w:color="000000"/>
              <w:bottom w:val="single" w:sz="4" w:space="0" w:color="000000"/>
              <w:right w:val="single" w:sz="3" w:space="0" w:color="000000"/>
            </w:tcBorders>
          </w:tcPr>
          <w:p w14:paraId="37C92D08" w14:textId="77777777" w:rsidR="00AA6F8D" w:rsidRPr="000657D8" w:rsidRDefault="00AA6F8D" w:rsidP="00AA6F8D">
            <w:pPr>
              <w:spacing w:line="259" w:lineRule="auto"/>
              <w:ind w:left="7"/>
              <w:jc w:val="both"/>
              <w:rPr>
                <w:rFonts w:ascii="Century Gothic" w:hAnsi="Century Gothic"/>
                <w:sz w:val="22"/>
                <w:szCs w:val="22"/>
              </w:rPr>
            </w:pPr>
            <w:r w:rsidRPr="000657D8">
              <w:rPr>
                <w:rFonts w:ascii="Century Gothic" w:hAnsi="Century Gothic"/>
                <w:b/>
                <w:sz w:val="22"/>
                <w:szCs w:val="22"/>
              </w:rPr>
              <w:t xml:space="preserve">3º Quartil </w:t>
            </w:r>
          </w:p>
        </w:tc>
        <w:tc>
          <w:tcPr>
            <w:tcW w:w="2060" w:type="dxa"/>
            <w:tcBorders>
              <w:top w:val="single" w:sz="3" w:space="0" w:color="000000"/>
              <w:left w:val="single" w:sz="3" w:space="0" w:color="000000"/>
              <w:bottom w:val="single" w:sz="4" w:space="0" w:color="000000"/>
              <w:right w:val="single" w:sz="4" w:space="0" w:color="000000"/>
            </w:tcBorders>
          </w:tcPr>
          <w:p w14:paraId="3BD17029" w14:textId="77777777" w:rsidR="00AA6F8D" w:rsidRPr="000657D8" w:rsidRDefault="00AA6F8D" w:rsidP="00AA6F8D">
            <w:pPr>
              <w:spacing w:line="259" w:lineRule="auto"/>
              <w:ind w:left="12"/>
              <w:jc w:val="both"/>
              <w:rPr>
                <w:rFonts w:ascii="Century Gothic" w:hAnsi="Century Gothic"/>
                <w:sz w:val="22"/>
                <w:szCs w:val="22"/>
              </w:rPr>
            </w:pPr>
            <w:r w:rsidRPr="000657D8">
              <w:rPr>
                <w:rFonts w:ascii="Century Gothic" w:hAnsi="Century Gothic"/>
                <w:b/>
                <w:sz w:val="22"/>
                <w:szCs w:val="22"/>
              </w:rPr>
              <w:t xml:space="preserve">Valores Propostos </w:t>
            </w:r>
          </w:p>
        </w:tc>
      </w:tr>
      <w:tr w:rsidR="00AA6F8D" w:rsidRPr="000657D8" w14:paraId="18865B63" w14:textId="77777777" w:rsidTr="00AA6F8D">
        <w:trPr>
          <w:trHeight w:val="382"/>
        </w:trPr>
        <w:tc>
          <w:tcPr>
            <w:tcW w:w="2556" w:type="dxa"/>
            <w:tcBorders>
              <w:top w:val="single" w:sz="4" w:space="0" w:color="000000"/>
              <w:left w:val="single" w:sz="4" w:space="0" w:color="000000"/>
              <w:bottom w:val="single" w:sz="4" w:space="0" w:color="000000"/>
              <w:right w:val="single" w:sz="4" w:space="0" w:color="000000"/>
            </w:tcBorders>
          </w:tcPr>
          <w:p w14:paraId="6A17F1A3"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Administração Central </w:t>
            </w:r>
          </w:p>
        </w:tc>
        <w:tc>
          <w:tcPr>
            <w:tcW w:w="1402" w:type="dxa"/>
            <w:tcBorders>
              <w:top w:val="single" w:sz="4" w:space="0" w:color="000000"/>
              <w:left w:val="single" w:sz="4" w:space="0" w:color="000000"/>
              <w:bottom w:val="single" w:sz="4" w:space="0" w:color="000000"/>
              <w:right w:val="single" w:sz="4" w:space="0" w:color="000000"/>
            </w:tcBorders>
          </w:tcPr>
          <w:p w14:paraId="339DFC84"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4EED28EC"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14:paraId="7B47BED2" w14:textId="77777777" w:rsidR="00AA6F8D" w:rsidRPr="000657D8" w:rsidRDefault="00AA6F8D" w:rsidP="00AA6F8D">
            <w:pPr>
              <w:spacing w:line="259" w:lineRule="auto"/>
              <w:ind w:left="58"/>
              <w:jc w:val="both"/>
              <w:rPr>
                <w:rFonts w:ascii="Century Gothic" w:hAnsi="Century Gothic"/>
                <w:sz w:val="22"/>
                <w:szCs w:val="22"/>
              </w:rPr>
            </w:pP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0A707D5F" w14:textId="77777777" w:rsidR="00AA6F8D" w:rsidRPr="000657D8" w:rsidRDefault="00AA6F8D" w:rsidP="00AA6F8D">
            <w:pPr>
              <w:spacing w:line="259" w:lineRule="auto"/>
              <w:ind w:left="66"/>
              <w:jc w:val="both"/>
              <w:rPr>
                <w:rFonts w:ascii="Century Gothic" w:hAnsi="Century Gothic"/>
                <w:sz w:val="22"/>
                <w:szCs w:val="22"/>
              </w:rPr>
            </w:pPr>
            <w:r w:rsidRPr="000657D8">
              <w:rPr>
                <w:rFonts w:ascii="Century Gothic" w:hAnsi="Century Gothic"/>
                <w:b/>
                <w:sz w:val="22"/>
                <w:szCs w:val="22"/>
              </w:rPr>
              <w:t xml:space="preserve"> </w:t>
            </w:r>
          </w:p>
        </w:tc>
      </w:tr>
      <w:tr w:rsidR="00AA6F8D" w:rsidRPr="000657D8" w14:paraId="76949E18" w14:textId="77777777" w:rsidTr="00AA6F8D">
        <w:trPr>
          <w:trHeight w:val="377"/>
        </w:trPr>
        <w:tc>
          <w:tcPr>
            <w:tcW w:w="2556" w:type="dxa"/>
            <w:tcBorders>
              <w:top w:val="single" w:sz="4" w:space="0" w:color="000000"/>
              <w:left w:val="single" w:sz="4" w:space="0" w:color="000000"/>
              <w:bottom w:val="single" w:sz="4" w:space="0" w:color="000000"/>
              <w:right w:val="single" w:sz="4" w:space="0" w:color="000000"/>
            </w:tcBorders>
          </w:tcPr>
          <w:p w14:paraId="756CAF71"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Seguro e Garantia </w:t>
            </w:r>
          </w:p>
        </w:tc>
        <w:tc>
          <w:tcPr>
            <w:tcW w:w="1402" w:type="dxa"/>
            <w:tcBorders>
              <w:top w:val="single" w:sz="4" w:space="0" w:color="000000"/>
              <w:left w:val="single" w:sz="4" w:space="0" w:color="000000"/>
              <w:bottom w:val="single" w:sz="4" w:space="0" w:color="000000"/>
              <w:right w:val="single" w:sz="4" w:space="0" w:color="000000"/>
            </w:tcBorders>
          </w:tcPr>
          <w:p w14:paraId="65937105"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6463A71A"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14:paraId="5E0E8BED" w14:textId="77777777" w:rsidR="00AA6F8D" w:rsidRPr="000657D8" w:rsidRDefault="00AA6F8D" w:rsidP="00AA6F8D">
            <w:pPr>
              <w:spacing w:line="259" w:lineRule="auto"/>
              <w:ind w:left="58"/>
              <w:jc w:val="both"/>
              <w:rPr>
                <w:rFonts w:ascii="Century Gothic" w:hAnsi="Century Gothic"/>
                <w:sz w:val="22"/>
                <w:szCs w:val="22"/>
              </w:rPr>
            </w:pP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6F1AEA1F" w14:textId="77777777" w:rsidR="00AA6F8D" w:rsidRPr="000657D8" w:rsidRDefault="00AA6F8D" w:rsidP="00AA6F8D">
            <w:pPr>
              <w:spacing w:line="259" w:lineRule="auto"/>
              <w:ind w:left="66"/>
              <w:jc w:val="both"/>
              <w:rPr>
                <w:rFonts w:ascii="Century Gothic" w:hAnsi="Century Gothic"/>
                <w:sz w:val="22"/>
                <w:szCs w:val="22"/>
              </w:rPr>
            </w:pPr>
            <w:r w:rsidRPr="000657D8">
              <w:rPr>
                <w:rFonts w:ascii="Century Gothic" w:hAnsi="Century Gothic"/>
                <w:b/>
                <w:sz w:val="22"/>
                <w:szCs w:val="22"/>
              </w:rPr>
              <w:t xml:space="preserve"> </w:t>
            </w:r>
          </w:p>
        </w:tc>
      </w:tr>
      <w:tr w:rsidR="00AA6F8D" w:rsidRPr="000657D8" w14:paraId="5B869CBD" w14:textId="77777777" w:rsidTr="00AA6F8D">
        <w:trPr>
          <w:trHeight w:val="379"/>
        </w:trPr>
        <w:tc>
          <w:tcPr>
            <w:tcW w:w="2556" w:type="dxa"/>
            <w:tcBorders>
              <w:top w:val="single" w:sz="4" w:space="0" w:color="000000"/>
              <w:left w:val="single" w:sz="4" w:space="0" w:color="000000"/>
              <w:bottom w:val="single" w:sz="4" w:space="0" w:color="000000"/>
              <w:right w:val="single" w:sz="4" w:space="0" w:color="000000"/>
            </w:tcBorders>
          </w:tcPr>
          <w:p w14:paraId="3E820238"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Risco </w:t>
            </w:r>
          </w:p>
        </w:tc>
        <w:tc>
          <w:tcPr>
            <w:tcW w:w="1402" w:type="dxa"/>
            <w:tcBorders>
              <w:top w:val="single" w:sz="4" w:space="0" w:color="000000"/>
              <w:left w:val="single" w:sz="4" w:space="0" w:color="000000"/>
              <w:bottom w:val="single" w:sz="4" w:space="0" w:color="000000"/>
              <w:right w:val="single" w:sz="4" w:space="0" w:color="000000"/>
            </w:tcBorders>
          </w:tcPr>
          <w:p w14:paraId="1C9BEFCB"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254B033C"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14:paraId="49C7C906" w14:textId="77777777" w:rsidR="00AA6F8D" w:rsidRPr="000657D8" w:rsidRDefault="00AA6F8D" w:rsidP="00AA6F8D">
            <w:pPr>
              <w:spacing w:line="259" w:lineRule="auto"/>
              <w:ind w:left="58"/>
              <w:jc w:val="both"/>
              <w:rPr>
                <w:rFonts w:ascii="Century Gothic" w:hAnsi="Century Gothic"/>
                <w:sz w:val="22"/>
                <w:szCs w:val="22"/>
              </w:rPr>
            </w:pP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1077B5D0" w14:textId="77777777" w:rsidR="00AA6F8D" w:rsidRPr="000657D8" w:rsidRDefault="00AA6F8D" w:rsidP="00AA6F8D">
            <w:pPr>
              <w:spacing w:line="259" w:lineRule="auto"/>
              <w:ind w:left="66"/>
              <w:jc w:val="both"/>
              <w:rPr>
                <w:rFonts w:ascii="Century Gothic" w:hAnsi="Century Gothic"/>
                <w:sz w:val="22"/>
                <w:szCs w:val="22"/>
              </w:rPr>
            </w:pPr>
            <w:r w:rsidRPr="000657D8">
              <w:rPr>
                <w:rFonts w:ascii="Century Gothic" w:hAnsi="Century Gothic"/>
                <w:b/>
                <w:sz w:val="22"/>
                <w:szCs w:val="22"/>
              </w:rPr>
              <w:t xml:space="preserve"> </w:t>
            </w:r>
          </w:p>
        </w:tc>
      </w:tr>
      <w:tr w:rsidR="00AA6F8D" w:rsidRPr="000657D8" w14:paraId="73A1C26C" w14:textId="77777777" w:rsidTr="00AA6F8D">
        <w:trPr>
          <w:trHeight w:val="382"/>
        </w:trPr>
        <w:tc>
          <w:tcPr>
            <w:tcW w:w="2556" w:type="dxa"/>
            <w:tcBorders>
              <w:top w:val="single" w:sz="4" w:space="0" w:color="000000"/>
              <w:left w:val="single" w:sz="4" w:space="0" w:color="000000"/>
              <w:bottom w:val="single" w:sz="4" w:space="0" w:color="000000"/>
              <w:right w:val="single" w:sz="4" w:space="0" w:color="000000"/>
            </w:tcBorders>
          </w:tcPr>
          <w:p w14:paraId="5637F6FE"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Despesas Financeiras </w:t>
            </w:r>
          </w:p>
        </w:tc>
        <w:tc>
          <w:tcPr>
            <w:tcW w:w="1402" w:type="dxa"/>
            <w:tcBorders>
              <w:top w:val="single" w:sz="4" w:space="0" w:color="000000"/>
              <w:left w:val="single" w:sz="4" w:space="0" w:color="000000"/>
              <w:bottom w:val="single" w:sz="4" w:space="0" w:color="000000"/>
              <w:right w:val="single" w:sz="4" w:space="0" w:color="000000"/>
            </w:tcBorders>
          </w:tcPr>
          <w:p w14:paraId="3C0B6389"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1BF662E0"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14:paraId="563BF8A0" w14:textId="77777777" w:rsidR="00AA6F8D" w:rsidRPr="000657D8" w:rsidRDefault="00AA6F8D" w:rsidP="00AA6F8D">
            <w:pPr>
              <w:spacing w:line="259" w:lineRule="auto"/>
              <w:ind w:left="58"/>
              <w:jc w:val="both"/>
              <w:rPr>
                <w:rFonts w:ascii="Century Gothic" w:hAnsi="Century Gothic"/>
                <w:sz w:val="22"/>
                <w:szCs w:val="22"/>
              </w:rPr>
            </w:pP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55BDF661" w14:textId="77777777" w:rsidR="00AA6F8D" w:rsidRPr="000657D8" w:rsidRDefault="00AA6F8D" w:rsidP="00AA6F8D">
            <w:pPr>
              <w:spacing w:line="259" w:lineRule="auto"/>
              <w:ind w:left="66"/>
              <w:jc w:val="both"/>
              <w:rPr>
                <w:rFonts w:ascii="Century Gothic" w:hAnsi="Century Gothic"/>
                <w:sz w:val="22"/>
                <w:szCs w:val="22"/>
              </w:rPr>
            </w:pPr>
            <w:r w:rsidRPr="000657D8">
              <w:rPr>
                <w:rFonts w:ascii="Century Gothic" w:hAnsi="Century Gothic"/>
                <w:b/>
                <w:sz w:val="22"/>
                <w:szCs w:val="22"/>
              </w:rPr>
              <w:t xml:space="preserve"> </w:t>
            </w:r>
          </w:p>
        </w:tc>
      </w:tr>
      <w:tr w:rsidR="00AA6F8D" w:rsidRPr="000657D8" w14:paraId="4A58A5FB" w14:textId="77777777" w:rsidTr="00AA6F8D">
        <w:trPr>
          <w:trHeight w:val="377"/>
        </w:trPr>
        <w:tc>
          <w:tcPr>
            <w:tcW w:w="2556" w:type="dxa"/>
            <w:tcBorders>
              <w:top w:val="single" w:sz="4" w:space="0" w:color="000000"/>
              <w:left w:val="single" w:sz="4" w:space="0" w:color="000000"/>
              <w:bottom w:val="single" w:sz="4" w:space="0" w:color="000000"/>
              <w:right w:val="single" w:sz="4" w:space="0" w:color="000000"/>
            </w:tcBorders>
          </w:tcPr>
          <w:p w14:paraId="1FACAB9D"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sz w:val="22"/>
                <w:szCs w:val="22"/>
              </w:rPr>
              <w:t xml:space="preserve">Lucro </w:t>
            </w:r>
          </w:p>
        </w:tc>
        <w:tc>
          <w:tcPr>
            <w:tcW w:w="1402" w:type="dxa"/>
            <w:tcBorders>
              <w:top w:val="single" w:sz="4" w:space="0" w:color="000000"/>
              <w:left w:val="single" w:sz="4" w:space="0" w:color="000000"/>
              <w:bottom w:val="single" w:sz="4" w:space="0" w:color="000000"/>
              <w:right w:val="single" w:sz="4" w:space="0" w:color="000000"/>
            </w:tcBorders>
          </w:tcPr>
          <w:p w14:paraId="3E405B9C"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460744A4" w14:textId="77777777" w:rsidR="00AA6F8D" w:rsidRPr="000657D8" w:rsidRDefault="00AA6F8D" w:rsidP="00AA6F8D">
            <w:pPr>
              <w:spacing w:line="259" w:lineRule="auto"/>
              <w:ind w:left="64"/>
              <w:jc w:val="both"/>
              <w:rPr>
                <w:rFonts w:ascii="Century Gothic" w:hAnsi="Century Gothic"/>
                <w:sz w:val="22"/>
                <w:szCs w:val="22"/>
              </w:rPr>
            </w:pPr>
            <w:r w:rsidRPr="000657D8">
              <w:rPr>
                <w:rFonts w:ascii="Century Gothic" w:hAnsi="Century Gothic"/>
                <w:sz w:val="22"/>
                <w:szCs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14:paraId="1FE120AC" w14:textId="77777777" w:rsidR="00AA6F8D" w:rsidRPr="000657D8" w:rsidRDefault="00AA6F8D" w:rsidP="00AA6F8D">
            <w:pPr>
              <w:spacing w:line="259" w:lineRule="auto"/>
              <w:ind w:left="58"/>
              <w:jc w:val="both"/>
              <w:rPr>
                <w:rFonts w:ascii="Century Gothic" w:hAnsi="Century Gothic"/>
                <w:sz w:val="22"/>
                <w:szCs w:val="22"/>
              </w:rPr>
            </w:pP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1AAF18D7" w14:textId="77777777" w:rsidR="00AA6F8D" w:rsidRPr="000657D8" w:rsidRDefault="00AA6F8D" w:rsidP="00AA6F8D">
            <w:pPr>
              <w:spacing w:line="259" w:lineRule="auto"/>
              <w:ind w:left="66"/>
              <w:jc w:val="both"/>
              <w:rPr>
                <w:rFonts w:ascii="Century Gothic" w:hAnsi="Century Gothic"/>
                <w:sz w:val="22"/>
                <w:szCs w:val="22"/>
              </w:rPr>
            </w:pPr>
            <w:r w:rsidRPr="000657D8">
              <w:rPr>
                <w:rFonts w:ascii="Century Gothic" w:hAnsi="Century Gothic"/>
                <w:b/>
                <w:sz w:val="22"/>
                <w:szCs w:val="22"/>
              </w:rPr>
              <w:t xml:space="preserve"> </w:t>
            </w:r>
          </w:p>
        </w:tc>
      </w:tr>
      <w:tr w:rsidR="00AA6F8D" w:rsidRPr="000657D8" w14:paraId="430DDC00" w14:textId="77777777" w:rsidTr="00AA6F8D">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14:paraId="45E458AA"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b/>
                <w:sz w:val="22"/>
                <w:szCs w:val="22"/>
              </w:rPr>
              <w:t>I1: PIS E COFINS</w:t>
            </w: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642A3A5D" w14:textId="77777777" w:rsidR="00AA6F8D" w:rsidRPr="000657D8" w:rsidRDefault="00AA6F8D" w:rsidP="00AA6F8D">
            <w:pPr>
              <w:spacing w:line="259" w:lineRule="auto"/>
              <w:ind w:left="8"/>
              <w:jc w:val="both"/>
              <w:rPr>
                <w:rFonts w:ascii="Century Gothic" w:hAnsi="Century Gothic"/>
                <w:sz w:val="22"/>
                <w:szCs w:val="22"/>
              </w:rPr>
            </w:pPr>
          </w:p>
        </w:tc>
      </w:tr>
      <w:tr w:rsidR="00AA6F8D" w:rsidRPr="000657D8" w14:paraId="0E6516BE" w14:textId="77777777" w:rsidTr="00AA6F8D">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14:paraId="05BDBA27" w14:textId="77777777" w:rsidR="00AA6F8D" w:rsidRPr="000657D8" w:rsidRDefault="00AA6F8D" w:rsidP="00AA6F8D">
            <w:pPr>
              <w:spacing w:line="259" w:lineRule="auto"/>
              <w:ind w:left="1"/>
              <w:jc w:val="both"/>
              <w:rPr>
                <w:rFonts w:ascii="Century Gothic" w:hAnsi="Century Gothic"/>
                <w:sz w:val="22"/>
                <w:szCs w:val="22"/>
              </w:rPr>
            </w:pPr>
            <w:r w:rsidRPr="000657D8">
              <w:rPr>
                <w:rFonts w:ascii="Century Gothic" w:hAnsi="Century Gothic"/>
                <w:b/>
                <w:sz w:val="22"/>
                <w:szCs w:val="22"/>
              </w:rPr>
              <w:t>I2: ISSQN</w:t>
            </w:r>
            <w:r w:rsidRPr="000657D8">
              <w:rPr>
                <w:rFonts w:ascii="Century Gothic" w:hAnsi="Century Gothic"/>
                <w:sz w:val="22"/>
                <w:szCs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14:paraId="5A9B2EF3" w14:textId="77777777" w:rsidR="00AA6F8D" w:rsidRPr="000657D8" w:rsidRDefault="00AA6F8D" w:rsidP="00AA6F8D">
            <w:pPr>
              <w:spacing w:line="259" w:lineRule="auto"/>
              <w:ind w:left="8"/>
              <w:jc w:val="both"/>
              <w:rPr>
                <w:rFonts w:ascii="Century Gothic" w:hAnsi="Century Gothic"/>
                <w:sz w:val="22"/>
                <w:szCs w:val="22"/>
              </w:rPr>
            </w:pPr>
          </w:p>
        </w:tc>
      </w:tr>
      <w:tr w:rsidR="00AA6F8D" w:rsidRPr="000657D8" w14:paraId="7C273BA4" w14:textId="77777777" w:rsidTr="00AA6F8D">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14:paraId="5726312B" w14:textId="77777777" w:rsidR="00AA6F8D" w:rsidRPr="000657D8" w:rsidRDefault="00AA6F8D" w:rsidP="00AA6F8D">
            <w:pPr>
              <w:spacing w:line="259" w:lineRule="auto"/>
              <w:ind w:left="1"/>
              <w:jc w:val="both"/>
              <w:rPr>
                <w:rFonts w:ascii="Century Gothic" w:hAnsi="Century Gothic"/>
                <w:sz w:val="22"/>
                <w:szCs w:val="22"/>
              </w:rPr>
            </w:pPr>
            <w:r w:rsidRPr="00990BB1">
              <w:rPr>
                <w:rFonts w:ascii="Century Gothic" w:hAnsi="Century Gothic"/>
                <w:sz w:val="22"/>
                <w:szCs w:val="22"/>
                <w:lang w:val="en-US"/>
              </w:rPr>
              <w:t xml:space="preserve">I3: Cont. Prev. s/ Rec. </w:t>
            </w:r>
            <w:r w:rsidRPr="000657D8">
              <w:rPr>
                <w:rFonts w:ascii="Century Gothic" w:hAnsi="Century Gothic"/>
                <w:sz w:val="22"/>
                <w:szCs w:val="22"/>
              </w:rPr>
              <w:t xml:space="preserve">Bruta (Lei 12.844/13 – Desoneração) </w:t>
            </w:r>
          </w:p>
        </w:tc>
        <w:tc>
          <w:tcPr>
            <w:tcW w:w="2060" w:type="dxa"/>
            <w:tcBorders>
              <w:top w:val="single" w:sz="4" w:space="0" w:color="000000"/>
              <w:left w:val="single" w:sz="3" w:space="0" w:color="000000"/>
              <w:bottom w:val="single" w:sz="4" w:space="0" w:color="000000"/>
              <w:right w:val="single" w:sz="4" w:space="0" w:color="000000"/>
            </w:tcBorders>
          </w:tcPr>
          <w:p w14:paraId="6F3916A9" w14:textId="77777777" w:rsidR="00AA6F8D" w:rsidRPr="000657D8" w:rsidRDefault="00AA6F8D" w:rsidP="00AA6F8D">
            <w:pPr>
              <w:spacing w:line="259" w:lineRule="auto"/>
              <w:ind w:left="11"/>
              <w:jc w:val="both"/>
              <w:rPr>
                <w:rFonts w:ascii="Century Gothic" w:hAnsi="Century Gothic"/>
                <w:sz w:val="22"/>
                <w:szCs w:val="22"/>
              </w:rPr>
            </w:pPr>
          </w:p>
        </w:tc>
      </w:tr>
    </w:tbl>
    <w:p w14:paraId="0827F24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tbl>
      <w:tblPr>
        <w:tblStyle w:val="TableGrid"/>
        <w:tblW w:w="9074" w:type="dxa"/>
        <w:tblInd w:w="-106" w:type="dxa"/>
        <w:tblCellMar>
          <w:top w:w="3" w:type="dxa"/>
          <w:left w:w="106" w:type="dxa"/>
          <w:right w:w="115" w:type="dxa"/>
        </w:tblCellMar>
        <w:tblLook w:val="04A0" w:firstRow="1" w:lastRow="0" w:firstColumn="1" w:lastColumn="0" w:noHBand="0" w:noVBand="1"/>
      </w:tblPr>
      <w:tblGrid>
        <w:gridCol w:w="7041"/>
        <w:gridCol w:w="2033"/>
      </w:tblGrid>
      <w:tr w:rsidR="00AA6F8D" w:rsidRPr="000657D8" w14:paraId="04AB06F1" w14:textId="77777777" w:rsidTr="00AA6F8D">
        <w:trPr>
          <w:trHeight w:val="379"/>
        </w:trPr>
        <w:tc>
          <w:tcPr>
            <w:tcW w:w="7042" w:type="dxa"/>
            <w:tcBorders>
              <w:top w:val="single" w:sz="4" w:space="0" w:color="000000"/>
              <w:left w:val="single" w:sz="4" w:space="0" w:color="000000"/>
              <w:bottom w:val="single" w:sz="4" w:space="0" w:color="000000"/>
              <w:right w:val="single" w:sz="4" w:space="0" w:color="000000"/>
            </w:tcBorders>
          </w:tcPr>
          <w:p w14:paraId="7F8720D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BDI - SEM DESONERAÇÃO DA FOLHA DE PAGAMENTO </w:t>
            </w:r>
          </w:p>
        </w:tc>
        <w:tc>
          <w:tcPr>
            <w:tcW w:w="2033" w:type="dxa"/>
            <w:tcBorders>
              <w:top w:val="single" w:sz="4" w:space="0" w:color="000000"/>
              <w:left w:val="single" w:sz="4" w:space="0" w:color="000000"/>
              <w:bottom w:val="single" w:sz="4" w:space="0" w:color="000000"/>
              <w:right w:val="single" w:sz="4" w:space="0" w:color="000000"/>
            </w:tcBorders>
          </w:tcPr>
          <w:p w14:paraId="7E0443D4" w14:textId="77777777" w:rsidR="00AA6F8D" w:rsidRPr="000657D8" w:rsidRDefault="00AA6F8D" w:rsidP="00AA6F8D">
            <w:pPr>
              <w:spacing w:line="259" w:lineRule="auto"/>
              <w:ind w:left="61"/>
              <w:jc w:val="both"/>
              <w:rPr>
                <w:rFonts w:ascii="Century Gothic" w:hAnsi="Century Gothic"/>
                <w:sz w:val="22"/>
                <w:szCs w:val="22"/>
              </w:rPr>
            </w:pPr>
            <w:r w:rsidRPr="000657D8">
              <w:rPr>
                <w:rFonts w:ascii="Century Gothic" w:hAnsi="Century Gothic"/>
                <w:sz w:val="22"/>
                <w:szCs w:val="22"/>
              </w:rPr>
              <w:t xml:space="preserve"> </w:t>
            </w:r>
          </w:p>
        </w:tc>
      </w:tr>
      <w:tr w:rsidR="00AA6F8D" w:rsidRPr="000657D8" w14:paraId="4355F900" w14:textId="77777777" w:rsidTr="00AA6F8D">
        <w:trPr>
          <w:trHeight w:val="379"/>
        </w:trPr>
        <w:tc>
          <w:tcPr>
            <w:tcW w:w="7042" w:type="dxa"/>
            <w:tcBorders>
              <w:top w:val="single" w:sz="4" w:space="0" w:color="000000"/>
              <w:left w:val="single" w:sz="4" w:space="0" w:color="000000"/>
              <w:bottom w:val="single" w:sz="4" w:space="0" w:color="000000"/>
              <w:right w:val="single" w:sz="4" w:space="0" w:color="000000"/>
            </w:tcBorders>
          </w:tcPr>
          <w:p w14:paraId="303606D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BDI - COM DESONERAÇÃO DA FOLHA DE PAGAMENTO </w:t>
            </w:r>
          </w:p>
        </w:tc>
        <w:tc>
          <w:tcPr>
            <w:tcW w:w="2033" w:type="dxa"/>
            <w:tcBorders>
              <w:top w:val="single" w:sz="4" w:space="0" w:color="000000"/>
              <w:left w:val="single" w:sz="4" w:space="0" w:color="000000"/>
              <w:bottom w:val="single" w:sz="4" w:space="0" w:color="000000"/>
              <w:right w:val="single" w:sz="4" w:space="0" w:color="000000"/>
            </w:tcBorders>
          </w:tcPr>
          <w:p w14:paraId="23B073C4" w14:textId="77777777" w:rsidR="00AA6F8D" w:rsidRPr="000657D8" w:rsidRDefault="00AA6F8D" w:rsidP="00AA6F8D">
            <w:pPr>
              <w:spacing w:line="259" w:lineRule="auto"/>
              <w:ind w:left="61"/>
              <w:jc w:val="both"/>
              <w:rPr>
                <w:rFonts w:ascii="Century Gothic" w:hAnsi="Century Gothic"/>
                <w:sz w:val="22"/>
                <w:szCs w:val="22"/>
              </w:rPr>
            </w:pPr>
            <w:r w:rsidRPr="000657D8">
              <w:rPr>
                <w:rFonts w:ascii="Century Gothic" w:hAnsi="Century Gothic"/>
                <w:b/>
                <w:sz w:val="22"/>
                <w:szCs w:val="22"/>
              </w:rPr>
              <w:t xml:space="preserve"> </w:t>
            </w:r>
          </w:p>
        </w:tc>
      </w:tr>
    </w:tbl>
    <w:p w14:paraId="543E43D3" w14:textId="77777777" w:rsidR="00AA6F8D" w:rsidRPr="000657D8" w:rsidRDefault="00AA6F8D" w:rsidP="00AA6F8D">
      <w:pPr>
        <w:spacing w:after="9"/>
        <w:ind w:left="-5" w:right="181"/>
        <w:jc w:val="both"/>
        <w:rPr>
          <w:rFonts w:ascii="Century Gothic" w:hAnsi="Century Gothic"/>
          <w:sz w:val="22"/>
          <w:szCs w:val="22"/>
        </w:rPr>
      </w:pPr>
      <w:r w:rsidRPr="000657D8">
        <w:rPr>
          <w:rFonts w:ascii="Century Gothic" w:hAnsi="Century Gothic"/>
          <w:b/>
          <w:sz w:val="22"/>
          <w:szCs w:val="22"/>
        </w:rPr>
        <w:t xml:space="preserve">BDI (Resultado): _____% </w:t>
      </w:r>
    </w:p>
    <w:p w14:paraId="73BCD2C9" w14:textId="77777777" w:rsidR="00AA6F8D" w:rsidRPr="000657D8" w:rsidRDefault="00AA6F8D" w:rsidP="00AA6F8D">
      <w:pPr>
        <w:spacing w:line="229" w:lineRule="auto"/>
        <w:ind w:right="9098"/>
        <w:jc w:val="both"/>
        <w:rPr>
          <w:rFonts w:ascii="Century Gothic" w:hAnsi="Century Gothic"/>
          <w:sz w:val="22"/>
          <w:szCs w:val="22"/>
        </w:rPr>
      </w:pPr>
      <w:r w:rsidRPr="000657D8">
        <w:rPr>
          <w:rFonts w:ascii="Century Gothic" w:hAnsi="Century Gothic"/>
          <w:b/>
          <w:sz w:val="22"/>
          <w:szCs w:val="22"/>
        </w:rPr>
        <w:t xml:space="preserve">  </w:t>
      </w:r>
    </w:p>
    <w:p w14:paraId="2DEF60C2" w14:textId="77777777" w:rsidR="00AA6F8D" w:rsidRPr="000657D8" w:rsidRDefault="00AA6F8D" w:rsidP="00AA6F8D">
      <w:pPr>
        <w:spacing w:after="17" w:line="259" w:lineRule="auto"/>
        <w:jc w:val="both"/>
        <w:rPr>
          <w:rFonts w:ascii="Century Gothic" w:hAnsi="Century Gothic"/>
          <w:sz w:val="22"/>
          <w:szCs w:val="22"/>
        </w:rPr>
      </w:pPr>
      <w:r w:rsidRPr="000657D8">
        <w:rPr>
          <w:rFonts w:ascii="Century Gothic" w:hAnsi="Century Gothic"/>
          <w:b/>
          <w:sz w:val="22"/>
          <w:szCs w:val="22"/>
        </w:rPr>
        <w:t xml:space="preserve"> </w:t>
      </w:r>
    </w:p>
    <w:p w14:paraId="535FB024" w14:textId="77777777" w:rsidR="00AA6F8D" w:rsidRPr="000657D8" w:rsidRDefault="00AA6F8D" w:rsidP="00AA6F8D">
      <w:pPr>
        <w:spacing w:after="108" w:line="259" w:lineRule="auto"/>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 </w:t>
      </w:r>
    </w:p>
    <w:p w14:paraId="18F541BA" w14:textId="77777777" w:rsidR="00AA6F8D" w:rsidRPr="000657D8" w:rsidRDefault="00AA6F8D" w:rsidP="00AA6F8D">
      <w:pPr>
        <w:spacing w:after="3" w:line="259" w:lineRule="auto"/>
        <w:ind w:right="200"/>
        <w:jc w:val="both"/>
        <w:rPr>
          <w:rFonts w:ascii="Century Gothic" w:hAnsi="Century Gothic"/>
          <w:sz w:val="22"/>
          <w:szCs w:val="22"/>
        </w:rPr>
      </w:pPr>
      <w:r w:rsidRPr="000657D8">
        <w:rPr>
          <w:rFonts w:ascii="Century Gothic" w:hAnsi="Century Gothic"/>
          <w:b/>
          <w:sz w:val="22"/>
          <w:szCs w:val="22"/>
        </w:rPr>
        <w:t>Nom</w:t>
      </w:r>
      <w:r>
        <w:rPr>
          <w:rFonts w:ascii="Century Gothic" w:hAnsi="Century Gothic"/>
          <w:b/>
          <w:sz w:val="22"/>
          <w:szCs w:val="22"/>
        </w:rPr>
        <w:t>e completo e assinatura do Administrador</w:t>
      </w:r>
      <w:r w:rsidRPr="000657D8">
        <w:rPr>
          <w:rFonts w:ascii="Century Gothic" w:hAnsi="Century Gothic"/>
          <w:b/>
          <w:sz w:val="22"/>
          <w:szCs w:val="22"/>
        </w:rPr>
        <w:t xml:space="preserve"> ou seu representante legal </w:t>
      </w:r>
    </w:p>
    <w:p w14:paraId="13E73E96"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b/>
          <w:sz w:val="22"/>
          <w:szCs w:val="22"/>
        </w:rPr>
        <w:t xml:space="preserve"> </w:t>
      </w:r>
    </w:p>
    <w:p w14:paraId="2958B4F2" w14:textId="77777777" w:rsidR="00AA6F8D" w:rsidRDefault="00AA6F8D" w:rsidP="00AA6F8D">
      <w:pPr>
        <w:spacing w:line="259" w:lineRule="auto"/>
        <w:ind w:right="199"/>
        <w:jc w:val="both"/>
        <w:rPr>
          <w:rFonts w:ascii="Century Gothic" w:hAnsi="Century Gothic"/>
          <w:b/>
          <w:sz w:val="22"/>
          <w:szCs w:val="22"/>
        </w:rPr>
      </w:pPr>
    </w:p>
    <w:p w14:paraId="4B226116" w14:textId="77777777" w:rsidR="00AA6F8D" w:rsidRDefault="00AA6F8D" w:rsidP="00AA6F8D">
      <w:pPr>
        <w:spacing w:line="259" w:lineRule="auto"/>
        <w:ind w:right="199"/>
        <w:jc w:val="both"/>
        <w:rPr>
          <w:rFonts w:ascii="Century Gothic" w:hAnsi="Century Gothic"/>
          <w:b/>
          <w:sz w:val="22"/>
          <w:szCs w:val="22"/>
        </w:rPr>
      </w:pPr>
    </w:p>
    <w:p w14:paraId="00F3532D" w14:textId="77777777" w:rsidR="00AA6F8D" w:rsidRDefault="00AA6F8D" w:rsidP="00AA6F8D">
      <w:pPr>
        <w:spacing w:line="259" w:lineRule="auto"/>
        <w:ind w:right="199"/>
        <w:jc w:val="both"/>
        <w:rPr>
          <w:rFonts w:ascii="Century Gothic" w:hAnsi="Century Gothic"/>
          <w:b/>
          <w:sz w:val="22"/>
          <w:szCs w:val="22"/>
        </w:rPr>
      </w:pPr>
    </w:p>
    <w:p w14:paraId="11CA9215" w14:textId="77777777" w:rsidR="00AA6F8D" w:rsidRDefault="00AA6F8D" w:rsidP="00AA6F8D">
      <w:pPr>
        <w:spacing w:line="259" w:lineRule="auto"/>
        <w:ind w:right="199"/>
        <w:jc w:val="both"/>
        <w:rPr>
          <w:rFonts w:ascii="Century Gothic" w:hAnsi="Century Gothic"/>
          <w:b/>
          <w:sz w:val="22"/>
          <w:szCs w:val="22"/>
        </w:rPr>
      </w:pPr>
    </w:p>
    <w:p w14:paraId="2352F3F7" w14:textId="77777777" w:rsidR="00AA6F8D" w:rsidRDefault="00AA6F8D" w:rsidP="00AA6F8D">
      <w:pPr>
        <w:spacing w:line="259" w:lineRule="auto"/>
        <w:ind w:right="199"/>
        <w:jc w:val="both"/>
        <w:rPr>
          <w:rFonts w:ascii="Century Gothic" w:hAnsi="Century Gothic"/>
          <w:b/>
          <w:sz w:val="22"/>
          <w:szCs w:val="22"/>
        </w:rPr>
      </w:pPr>
    </w:p>
    <w:p w14:paraId="406622E2" w14:textId="77777777" w:rsidR="00AA6F8D" w:rsidRDefault="00AA6F8D" w:rsidP="00AA6F8D">
      <w:pPr>
        <w:spacing w:line="259" w:lineRule="auto"/>
        <w:ind w:right="199"/>
        <w:jc w:val="both"/>
        <w:rPr>
          <w:rFonts w:ascii="Century Gothic" w:hAnsi="Century Gothic"/>
          <w:b/>
          <w:sz w:val="22"/>
          <w:szCs w:val="22"/>
        </w:rPr>
      </w:pPr>
    </w:p>
    <w:p w14:paraId="2955199F" w14:textId="77777777" w:rsidR="00AA6F8D" w:rsidRDefault="00AA6F8D" w:rsidP="00AA6F8D">
      <w:pPr>
        <w:spacing w:line="259" w:lineRule="auto"/>
        <w:ind w:right="199"/>
        <w:jc w:val="both"/>
        <w:rPr>
          <w:rFonts w:ascii="Century Gothic" w:hAnsi="Century Gothic"/>
          <w:b/>
          <w:sz w:val="22"/>
          <w:szCs w:val="22"/>
        </w:rPr>
      </w:pPr>
    </w:p>
    <w:p w14:paraId="40C4BEEE" w14:textId="77777777" w:rsidR="00AA6F8D" w:rsidRDefault="00AA6F8D" w:rsidP="00AA6F8D">
      <w:pPr>
        <w:spacing w:line="259" w:lineRule="auto"/>
        <w:ind w:right="199"/>
        <w:jc w:val="both"/>
        <w:rPr>
          <w:rFonts w:ascii="Century Gothic" w:hAnsi="Century Gothic"/>
          <w:b/>
          <w:sz w:val="22"/>
          <w:szCs w:val="22"/>
        </w:rPr>
      </w:pPr>
    </w:p>
    <w:p w14:paraId="56DD85F4" w14:textId="77777777" w:rsidR="00AA6F8D" w:rsidRDefault="00AA6F8D" w:rsidP="00AA6F8D">
      <w:pPr>
        <w:spacing w:line="259" w:lineRule="auto"/>
        <w:ind w:right="199"/>
        <w:jc w:val="both"/>
        <w:rPr>
          <w:rFonts w:ascii="Century Gothic" w:hAnsi="Century Gothic"/>
          <w:b/>
          <w:sz w:val="22"/>
          <w:szCs w:val="22"/>
        </w:rPr>
      </w:pPr>
    </w:p>
    <w:p w14:paraId="0B68C526"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b/>
          <w:sz w:val="22"/>
          <w:szCs w:val="22"/>
        </w:rPr>
        <w:t xml:space="preserve">ANEXO VI </w:t>
      </w:r>
    </w:p>
    <w:p w14:paraId="4D5FFEAC"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76B9EB5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5866729" w14:textId="1EA02ABC" w:rsidR="00AA6F8D" w:rsidRPr="000657D8" w:rsidRDefault="00AA6F8D" w:rsidP="00AA6F8D">
      <w:pPr>
        <w:spacing w:line="259" w:lineRule="auto"/>
        <w:ind w:left="2016"/>
        <w:jc w:val="both"/>
        <w:rPr>
          <w:rFonts w:ascii="Century Gothic" w:hAnsi="Century Gothic"/>
          <w:sz w:val="22"/>
          <w:szCs w:val="22"/>
        </w:rPr>
      </w:pPr>
      <w:r>
        <w:rPr>
          <w:rFonts w:ascii="Century Gothic" w:hAnsi="Century Gothic"/>
          <w:b/>
          <w:sz w:val="22"/>
          <w:szCs w:val="22"/>
        </w:rPr>
        <w:t xml:space="preserve">TOMADA DE </w:t>
      </w:r>
      <w:r w:rsidR="007D0546">
        <w:rPr>
          <w:rFonts w:ascii="Century Gothic" w:hAnsi="Century Gothic"/>
          <w:b/>
          <w:sz w:val="22"/>
          <w:szCs w:val="22"/>
        </w:rPr>
        <w:t>PREÇOS Nº 005</w:t>
      </w:r>
      <w:r>
        <w:rPr>
          <w:rFonts w:ascii="Century Gothic" w:hAnsi="Century Gothic"/>
          <w:b/>
          <w:sz w:val="22"/>
          <w:szCs w:val="22"/>
        </w:rPr>
        <w:t xml:space="preserve">/2019 </w:t>
      </w:r>
    </w:p>
    <w:p w14:paraId="203061C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B2470A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0038513" w14:textId="77777777" w:rsidR="00AA6F8D" w:rsidRPr="000657D8" w:rsidRDefault="00AA6F8D" w:rsidP="00AA6F8D">
      <w:pPr>
        <w:pStyle w:val="Ttulo1"/>
        <w:ind w:right="202"/>
        <w:jc w:val="both"/>
        <w:rPr>
          <w:rFonts w:ascii="Century Gothic" w:hAnsi="Century Gothic"/>
          <w:sz w:val="22"/>
          <w:szCs w:val="22"/>
        </w:rPr>
      </w:pPr>
      <w:r w:rsidRPr="000657D8">
        <w:rPr>
          <w:rFonts w:ascii="Century Gothic" w:hAnsi="Century Gothic"/>
          <w:sz w:val="22"/>
          <w:szCs w:val="22"/>
        </w:rPr>
        <w:t xml:space="preserve">DADOS BANCÁRIOS </w:t>
      </w:r>
    </w:p>
    <w:p w14:paraId="6214F6D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94EF7F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58A9DD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1D6DB6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AAD1B59" w14:textId="77777777" w:rsidR="00AA6F8D" w:rsidRPr="000657D8" w:rsidRDefault="00AA6F8D" w:rsidP="00AA6F8D">
      <w:pPr>
        <w:ind w:left="-5" w:right="3372"/>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anchor distT="0" distB="0" distL="114300" distR="114300" simplePos="0" relativeHeight="251661312" behindDoc="0" locked="0" layoutInCell="1" allowOverlap="1" wp14:anchorId="64EE1E58" wp14:editId="1E0EFF05">
                <wp:simplePos x="0" y="0"/>
                <wp:positionH relativeFrom="column">
                  <wp:posOffset>1927896</wp:posOffset>
                </wp:positionH>
                <wp:positionV relativeFrom="paragraph">
                  <wp:posOffset>158017</wp:posOffset>
                </wp:positionV>
                <wp:extent cx="3436620" cy="6097"/>
                <wp:effectExtent l="0" t="0" r="0" b="0"/>
                <wp:wrapSquare wrapText="bothSides"/>
                <wp:docPr id="46388" name="Group 46388"/>
                <wp:cNvGraphicFramePr/>
                <a:graphic xmlns:a="http://schemas.openxmlformats.org/drawingml/2006/main">
                  <a:graphicData uri="http://schemas.microsoft.com/office/word/2010/wordprocessingGroup">
                    <wpg:wgp>
                      <wpg:cNvGrpSpPr/>
                      <wpg:grpSpPr>
                        <a:xfrm>
                          <a:off x="0" y="0"/>
                          <a:ext cx="3436620" cy="6097"/>
                          <a:chOff x="0" y="0"/>
                          <a:chExt cx="3436620" cy="6097"/>
                        </a:xfrm>
                      </wpg:grpSpPr>
                      <wps:wsp>
                        <wps:cNvPr id="50201" name="Shape 50201"/>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28E80AA" id="Group 46388" o:spid="_x0000_s1026" style="position:absolute;margin-left:151.8pt;margin-top:12.45pt;width:270.6pt;height:.5pt;z-index:251661312"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">
                <v:shape id="Shape 50201"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" path="m,l3436620,r,9144l,9144,,e" fillcolor="black" stroked="f" strokeweight="0">
                  <v:stroke miterlimit="83231f" joinstyle="miter"/>
                  <v:path arrowok="t" textboxrect="0,0,3436620,9144"/>
                </v:shape>
                <w10:wrap type="square"/>
              </v:group>
            </w:pict>
          </mc:Fallback>
        </mc:AlternateContent>
      </w:r>
      <w:r w:rsidRPr="000657D8">
        <w:rPr>
          <w:rFonts w:ascii="Century Gothic" w:hAnsi="Century Gothic"/>
          <w:sz w:val="22"/>
          <w:szCs w:val="22"/>
        </w:rPr>
        <w:t xml:space="preserve">Nome do Banco: </w:t>
      </w:r>
      <w:r w:rsidRPr="000657D8">
        <w:rPr>
          <w:rFonts w:ascii="Century Gothic" w:hAnsi="Century Gothic"/>
          <w:sz w:val="22"/>
          <w:szCs w:val="22"/>
        </w:rPr>
        <w:tab/>
      </w:r>
      <w:r w:rsidRPr="000657D8">
        <w:rPr>
          <w:rFonts w:ascii="Century Gothic" w:hAnsi="Century Gothic"/>
          <w:b/>
          <w:sz w:val="22"/>
          <w:szCs w:val="22"/>
        </w:rPr>
        <w:t xml:space="preserve"> </w:t>
      </w:r>
      <w:r w:rsidRPr="000657D8">
        <w:rPr>
          <w:rFonts w:ascii="Century Gothic" w:hAnsi="Century Gothic"/>
          <w:sz w:val="22"/>
          <w:szCs w:val="22"/>
        </w:rPr>
        <w:t xml:space="preserve"> </w:t>
      </w:r>
      <w:r w:rsidRPr="000657D8">
        <w:rPr>
          <w:rFonts w:ascii="Century Gothic" w:hAnsi="Century Gothic"/>
          <w:sz w:val="22"/>
          <w:szCs w:val="22"/>
        </w:rPr>
        <w:tab/>
      </w:r>
      <w:r w:rsidRPr="000657D8">
        <w:rPr>
          <w:rFonts w:ascii="Century Gothic" w:hAnsi="Century Gothic"/>
          <w:b/>
          <w:sz w:val="22"/>
          <w:szCs w:val="22"/>
        </w:rPr>
        <w:t xml:space="preserve"> </w:t>
      </w:r>
    </w:p>
    <w:p w14:paraId="3DFF0012" w14:textId="77777777" w:rsidR="00AA6F8D" w:rsidRPr="000657D8" w:rsidRDefault="00AA6F8D" w:rsidP="00AA6F8D">
      <w:pPr>
        <w:tabs>
          <w:tab w:val="center" w:pos="5741"/>
        </w:tabs>
        <w:ind w:left="-15"/>
        <w:jc w:val="both"/>
        <w:rPr>
          <w:rFonts w:ascii="Century Gothic" w:hAnsi="Century Gothic"/>
          <w:sz w:val="22"/>
          <w:szCs w:val="22"/>
        </w:rPr>
      </w:pPr>
      <w:r w:rsidRPr="000657D8">
        <w:rPr>
          <w:rFonts w:ascii="Century Gothic" w:hAnsi="Century Gothic"/>
          <w:sz w:val="22"/>
          <w:szCs w:val="22"/>
        </w:rPr>
        <w:t xml:space="preserve">Nº da Agência: </w:t>
      </w:r>
      <w:r w:rsidRPr="000657D8">
        <w:rPr>
          <w:rFonts w:ascii="Century Gothic" w:hAnsi="Century Gothic"/>
          <w:sz w:val="22"/>
          <w:szCs w:val="22"/>
        </w:rPr>
        <w:tab/>
      </w:r>
      <w:r w:rsidRPr="000657D8">
        <w:rPr>
          <w:rFonts w:ascii="Century Gothic" w:hAnsi="Century Gothic"/>
          <w:b/>
          <w:sz w:val="22"/>
          <w:szCs w:val="22"/>
        </w:rPr>
        <w:t xml:space="preserve"> </w:t>
      </w:r>
    </w:p>
    <w:p w14:paraId="7AB28B1A" w14:textId="77777777" w:rsidR="00AA6F8D" w:rsidRPr="000657D8" w:rsidRDefault="00AA6F8D" w:rsidP="00AA6F8D">
      <w:pPr>
        <w:spacing w:after="1" w:line="259" w:lineRule="auto"/>
        <w:ind w:left="3036"/>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inline distT="0" distB="0" distL="0" distR="0" wp14:anchorId="405A2F9E" wp14:editId="5EE1A134">
                <wp:extent cx="3436620" cy="6096"/>
                <wp:effectExtent l="0" t="0" r="0" b="0"/>
                <wp:docPr id="46389" name="Group 46389"/>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3" name="Shape 50203"/>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56BFFF" id="Group 46389"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">
                <v:shape id="Shape 50203"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2E8F591C" w14:textId="77777777" w:rsidR="00AA6F8D" w:rsidRPr="000657D8" w:rsidRDefault="00AA6F8D" w:rsidP="00AA6F8D">
      <w:pPr>
        <w:ind w:left="-5" w:right="3152"/>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r>
      <w:r w:rsidRPr="000657D8">
        <w:rPr>
          <w:rFonts w:ascii="Century Gothic" w:hAnsi="Century Gothic"/>
          <w:b/>
          <w:sz w:val="22"/>
          <w:szCs w:val="22"/>
        </w:rPr>
        <w:t xml:space="preserve"> </w:t>
      </w:r>
      <w:r w:rsidRPr="000657D8">
        <w:rPr>
          <w:rFonts w:ascii="Century Gothic" w:hAnsi="Century Gothic"/>
          <w:sz w:val="22"/>
          <w:szCs w:val="22"/>
        </w:rPr>
        <w:t xml:space="preserve">Nº da Conta Corrente da </w:t>
      </w:r>
      <w:r w:rsidRPr="000657D8">
        <w:rPr>
          <w:rFonts w:ascii="Century Gothic" w:hAnsi="Century Gothic"/>
          <w:sz w:val="22"/>
          <w:szCs w:val="22"/>
        </w:rPr>
        <w:tab/>
      </w:r>
      <w:r w:rsidRPr="000657D8">
        <w:rPr>
          <w:rFonts w:ascii="Century Gothic" w:hAnsi="Century Gothic"/>
          <w:b/>
          <w:sz w:val="22"/>
          <w:szCs w:val="22"/>
        </w:rPr>
        <w:t xml:space="preserve"> </w:t>
      </w:r>
    </w:p>
    <w:p w14:paraId="4C5A59F8" w14:textId="77777777" w:rsidR="00AA6F8D" w:rsidRPr="000657D8" w:rsidRDefault="00AA6F8D" w:rsidP="00AA6F8D">
      <w:pPr>
        <w:ind w:left="-5" w:right="186"/>
        <w:jc w:val="both"/>
        <w:rPr>
          <w:rFonts w:ascii="Century Gothic" w:hAnsi="Century Gothic"/>
          <w:sz w:val="22"/>
          <w:szCs w:val="22"/>
        </w:rPr>
      </w:pPr>
      <w:r w:rsidRPr="000657D8">
        <w:rPr>
          <w:rFonts w:ascii="Century Gothic" w:hAnsi="Century Gothic"/>
          <w:sz w:val="22"/>
          <w:szCs w:val="22"/>
        </w:rPr>
        <w:t xml:space="preserve">Licitante: </w:t>
      </w:r>
    </w:p>
    <w:p w14:paraId="413A4DEB" w14:textId="77777777" w:rsidR="00AA6F8D" w:rsidRPr="000657D8" w:rsidRDefault="00AA6F8D" w:rsidP="00AA6F8D">
      <w:pPr>
        <w:spacing w:after="1" w:line="259" w:lineRule="auto"/>
        <w:ind w:left="3036"/>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inline distT="0" distB="0" distL="0" distR="0" wp14:anchorId="10F23BCF" wp14:editId="37ED279A">
                <wp:extent cx="3436620" cy="6096"/>
                <wp:effectExtent l="0" t="0" r="0" b="0"/>
                <wp:docPr id="46391" name="Group 46391"/>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5" name="Shape 50205"/>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97D5F0" id="Group 46391"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">
                <v:shape id="Shape 50205"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74CC0D8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r>
      <w:r w:rsidRPr="000657D8">
        <w:rPr>
          <w:rFonts w:ascii="Century Gothic" w:hAnsi="Century Gothic"/>
          <w:b/>
          <w:sz w:val="22"/>
          <w:szCs w:val="22"/>
        </w:rPr>
        <w:t xml:space="preserve"> </w:t>
      </w:r>
    </w:p>
    <w:p w14:paraId="532F0599" w14:textId="77777777" w:rsidR="00AA6F8D" w:rsidRPr="000657D8" w:rsidRDefault="00AA6F8D" w:rsidP="00AA6F8D">
      <w:pPr>
        <w:spacing w:after="31" w:line="259" w:lineRule="auto"/>
        <w:jc w:val="both"/>
        <w:rPr>
          <w:rFonts w:ascii="Century Gothic" w:hAnsi="Century Gothic"/>
          <w:sz w:val="22"/>
          <w:szCs w:val="22"/>
        </w:rPr>
      </w:pPr>
      <w:r w:rsidRPr="000657D8">
        <w:rPr>
          <w:rFonts w:ascii="Century Gothic" w:hAnsi="Century Gothic"/>
          <w:b/>
          <w:sz w:val="22"/>
          <w:szCs w:val="22"/>
        </w:rPr>
        <w:t xml:space="preserve"> </w:t>
      </w:r>
    </w:p>
    <w:p w14:paraId="4DF6A29C"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09C9275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u w:val="single" w:color="000000"/>
        </w:rPr>
        <w:t>DADOS DO REPRESENTANTE LEGAL:</w:t>
      </w:r>
      <w:r w:rsidRPr="000657D8">
        <w:rPr>
          <w:rFonts w:ascii="Century Gothic" w:hAnsi="Century Gothic"/>
          <w:b/>
          <w:sz w:val="22"/>
          <w:szCs w:val="22"/>
        </w:rPr>
        <w:t xml:space="preserve"> </w:t>
      </w:r>
    </w:p>
    <w:p w14:paraId="04F636C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74A13148" w14:textId="77777777" w:rsidR="00AA6F8D" w:rsidRPr="000657D8" w:rsidRDefault="00AA6F8D" w:rsidP="00AA6F8D">
      <w:pPr>
        <w:tabs>
          <w:tab w:val="center" w:pos="5741"/>
        </w:tabs>
        <w:spacing w:after="5" w:line="249" w:lineRule="auto"/>
        <w:ind w:left="-15"/>
        <w:jc w:val="both"/>
        <w:rPr>
          <w:rFonts w:ascii="Century Gothic" w:hAnsi="Century Gothic"/>
          <w:sz w:val="22"/>
          <w:szCs w:val="22"/>
        </w:rPr>
      </w:pPr>
      <w:r w:rsidRPr="000657D8">
        <w:rPr>
          <w:rFonts w:ascii="Century Gothic" w:hAnsi="Century Gothic"/>
          <w:sz w:val="22"/>
          <w:szCs w:val="22"/>
        </w:rPr>
        <w:t xml:space="preserve">Nome Completo: </w:t>
      </w:r>
      <w:r w:rsidRPr="000657D8">
        <w:rPr>
          <w:rFonts w:ascii="Century Gothic" w:hAnsi="Century Gothic"/>
          <w:sz w:val="22"/>
          <w:szCs w:val="22"/>
        </w:rPr>
        <w:tab/>
      </w:r>
      <w:r w:rsidRPr="000657D8">
        <w:rPr>
          <w:rFonts w:ascii="Century Gothic" w:hAnsi="Century Gothic"/>
          <w:b/>
          <w:sz w:val="22"/>
          <w:szCs w:val="22"/>
        </w:rPr>
        <w:t xml:space="preserve"> </w:t>
      </w:r>
    </w:p>
    <w:p w14:paraId="66EC9D0D" w14:textId="77777777" w:rsidR="00AA6F8D" w:rsidRPr="000657D8" w:rsidRDefault="00AA6F8D" w:rsidP="00AA6F8D">
      <w:pPr>
        <w:spacing w:after="1" w:line="259" w:lineRule="auto"/>
        <w:ind w:left="3036"/>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inline distT="0" distB="0" distL="0" distR="0" wp14:anchorId="201509A7" wp14:editId="622002D0">
                <wp:extent cx="3436620" cy="6096"/>
                <wp:effectExtent l="0" t="0" r="0" b="0"/>
                <wp:docPr id="46392" name="Group 46392"/>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7" name="Shape 50207"/>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C41F27" id="Group 46392"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">
                <v:shape id="Shape 50207"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1E51EC58" w14:textId="77777777" w:rsidR="00AA6F8D" w:rsidRPr="000657D8" w:rsidRDefault="00AA6F8D" w:rsidP="00AA6F8D">
      <w:pPr>
        <w:spacing w:after="5" w:line="249" w:lineRule="auto"/>
        <w:ind w:left="-5" w:right="2789"/>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r>
      <w:r w:rsidRPr="000657D8">
        <w:rPr>
          <w:rFonts w:ascii="Century Gothic" w:hAnsi="Century Gothic"/>
          <w:b/>
          <w:sz w:val="22"/>
          <w:szCs w:val="22"/>
        </w:rPr>
        <w:t xml:space="preserve"> </w:t>
      </w:r>
      <w:r w:rsidRPr="000657D8">
        <w:rPr>
          <w:rFonts w:ascii="Century Gothic" w:hAnsi="Century Gothic"/>
          <w:sz w:val="22"/>
          <w:szCs w:val="22"/>
        </w:rPr>
        <w:t xml:space="preserve">Cargo ou Função: </w:t>
      </w:r>
      <w:r w:rsidRPr="000657D8">
        <w:rPr>
          <w:rFonts w:ascii="Century Gothic" w:hAnsi="Century Gothic"/>
          <w:sz w:val="22"/>
          <w:szCs w:val="22"/>
        </w:rPr>
        <w:tab/>
      </w:r>
      <w:r w:rsidRPr="000657D8">
        <w:rPr>
          <w:rFonts w:ascii="Century Gothic" w:hAnsi="Century Gothic"/>
          <w:b/>
          <w:sz w:val="22"/>
          <w:szCs w:val="22"/>
        </w:rPr>
        <w:t xml:space="preserve"> </w:t>
      </w:r>
    </w:p>
    <w:p w14:paraId="47E49FAB" w14:textId="77777777" w:rsidR="00AA6F8D" w:rsidRPr="000657D8" w:rsidRDefault="00AA6F8D" w:rsidP="00AA6F8D">
      <w:pPr>
        <w:spacing w:after="3" w:line="259" w:lineRule="auto"/>
        <w:ind w:left="3036"/>
        <w:jc w:val="both"/>
        <w:rPr>
          <w:rFonts w:ascii="Century Gothic" w:hAnsi="Century Gothic"/>
          <w:sz w:val="22"/>
          <w:szCs w:val="22"/>
        </w:rPr>
      </w:pPr>
      <w:r w:rsidRPr="000657D8">
        <w:rPr>
          <w:rFonts w:ascii="Century Gothic" w:eastAsia="Calibri" w:hAnsi="Century Gothic" w:cs="Calibri"/>
          <w:noProof/>
          <w:sz w:val="22"/>
          <w:szCs w:val="22"/>
        </w:rPr>
        <mc:AlternateContent>
          <mc:Choice Requires="wpg">
            <w:drawing>
              <wp:inline distT="0" distB="0" distL="0" distR="0" wp14:anchorId="0118D9C8" wp14:editId="31677691">
                <wp:extent cx="3436620" cy="6096"/>
                <wp:effectExtent l="0" t="0" r="0" b="0"/>
                <wp:docPr id="46393" name="Group 46393"/>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9" name="Shape 50209"/>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320C49" id="Group 46393"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">
                <v:shape id="Shape 50209"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" path="m,l3436620,r,9144l,9144,,e" fillcolor="black" stroked="f" strokeweight="0">
                  <v:stroke miterlimit="83231f" joinstyle="miter"/>
                  <v:path arrowok="t" textboxrect="0,0,3436620,9144"/>
                </v:shape>
                <w10:anchorlock/>
              </v:group>
            </w:pict>
          </mc:Fallback>
        </mc:AlternateContent>
      </w:r>
    </w:p>
    <w:p w14:paraId="28CE49B3" w14:textId="77777777" w:rsidR="00AA6F8D" w:rsidRPr="000657D8" w:rsidRDefault="00AA6F8D" w:rsidP="00AA6F8D">
      <w:pPr>
        <w:tabs>
          <w:tab w:val="center" w:pos="5741"/>
        </w:tabs>
        <w:spacing w:after="5" w:line="249" w:lineRule="auto"/>
        <w:ind w:left="-15"/>
        <w:jc w:val="both"/>
        <w:rPr>
          <w:rFonts w:ascii="Century Gothic" w:hAnsi="Century Gothic"/>
          <w:sz w:val="22"/>
          <w:szCs w:val="22"/>
        </w:rPr>
      </w:pPr>
      <w:r w:rsidRPr="000657D8">
        <w:rPr>
          <w:rFonts w:ascii="Century Gothic" w:hAnsi="Century Gothic"/>
          <w:sz w:val="22"/>
          <w:szCs w:val="22"/>
        </w:rPr>
        <w:t xml:space="preserve">E-mail: </w:t>
      </w:r>
      <w:r w:rsidRPr="000657D8">
        <w:rPr>
          <w:rFonts w:ascii="Century Gothic" w:hAnsi="Century Gothic"/>
          <w:sz w:val="22"/>
          <w:szCs w:val="22"/>
        </w:rPr>
        <w:tab/>
      </w:r>
      <w:r w:rsidRPr="000657D8">
        <w:rPr>
          <w:rFonts w:ascii="Century Gothic" w:hAnsi="Century Gothic"/>
          <w:b/>
          <w:sz w:val="22"/>
          <w:szCs w:val="22"/>
        </w:rPr>
        <w:t xml:space="preserve"> </w:t>
      </w:r>
    </w:p>
    <w:tbl>
      <w:tblPr>
        <w:tblStyle w:val="TableGrid"/>
        <w:tblW w:w="2369" w:type="dxa"/>
        <w:tblInd w:w="0" w:type="dxa"/>
        <w:tblLook w:val="04A0" w:firstRow="1" w:lastRow="0" w:firstColumn="1" w:lastColumn="0" w:noHBand="0" w:noVBand="1"/>
      </w:tblPr>
      <w:tblGrid>
        <w:gridCol w:w="2093"/>
        <w:gridCol w:w="276"/>
      </w:tblGrid>
      <w:tr w:rsidR="00AA6F8D" w:rsidRPr="000657D8" w14:paraId="3943DEE0" w14:textId="77777777" w:rsidTr="00AA6F8D">
        <w:trPr>
          <w:trHeight w:val="266"/>
        </w:trPr>
        <w:tc>
          <w:tcPr>
            <w:tcW w:w="2093" w:type="dxa"/>
            <w:tcBorders>
              <w:top w:val="nil"/>
              <w:left w:val="nil"/>
              <w:bottom w:val="nil"/>
              <w:right w:val="nil"/>
            </w:tcBorders>
            <w:shd w:val="clear" w:color="auto" w:fill="FFFF00"/>
          </w:tcPr>
          <w:p w14:paraId="0CEE250F" w14:textId="77777777" w:rsidR="00AA6F8D" w:rsidRPr="000657D8" w:rsidRDefault="00AA6F8D" w:rsidP="00AA6F8D">
            <w:pPr>
              <w:spacing w:line="259" w:lineRule="auto"/>
              <w:ind w:right="-2"/>
              <w:jc w:val="both"/>
              <w:rPr>
                <w:rFonts w:ascii="Century Gothic" w:hAnsi="Century Gothic"/>
                <w:sz w:val="22"/>
                <w:szCs w:val="22"/>
              </w:rPr>
            </w:pPr>
            <w:r w:rsidRPr="000657D8">
              <w:rPr>
                <w:rFonts w:ascii="Century Gothic" w:hAnsi="Century Gothic"/>
                <w:b/>
                <w:sz w:val="22"/>
                <w:szCs w:val="22"/>
              </w:rPr>
              <w:t xml:space="preserve">E-mail para envio do </w:t>
            </w:r>
          </w:p>
        </w:tc>
        <w:tc>
          <w:tcPr>
            <w:tcW w:w="276" w:type="dxa"/>
            <w:tcBorders>
              <w:top w:val="nil"/>
              <w:left w:val="nil"/>
              <w:bottom w:val="nil"/>
              <w:right w:val="nil"/>
            </w:tcBorders>
          </w:tcPr>
          <w:p w14:paraId="27105970" w14:textId="77777777" w:rsidR="00AA6F8D" w:rsidRPr="000657D8" w:rsidRDefault="00AA6F8D" w:rsidP="00AA6F8D">
            <w:pPr>
              <w:spacing w:after="160" w:line="259" w:lineRule="auto"/>
              <w:jc w:val="both"/>
              <w:rPr>
                <w:rFonts w:ascii="Century Gothic" w:hAnsi="Century Gothic"/>
                <w:sz w:val="22"/>
                <w:szCs w:val="22"/>
              </w:rPr>
            </w:pPr>
          </w:p>
        </w:tc>
      </w:tr>
      <w:tr w:rsidR="00AA6F8D" w:rsidRPr="000657D8" w14:paraId="122B7AD8" w14:textId="77777777" w:rsidTr="00AA6F8D">
        <w:trPr>
          <w:trHeight w:val="269"/>
        </w:trPr>
        <w:tc>
          <w:tcPr>
            <w:tcW w:w="2369" w:type="dxa"/>
            <w:gridSpan w:val="2"/>
            <w:tcBorders>
              <w:top w:val="nil"/>
              <w:left w:val="nil"/>
              <w:bottom w:val="nil"/>
              <w:right w:val="nil"/>
            </w:tcBorders>
            <w:shd w:val="clear" w:color="auto" w:fill="FFFF00"/>
          </w:tcPr>
          <w:p w14:paraId="7BCA124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Contrato e demais atos:</w:t>
            </w:r>
          </w:p>
        </w:tc>
      </w:tr>
    </w:tbl>
    <w:p w14:paraId="29147687" w14:textId="77777777" w:rsidR="00AA6F8D" w:rsidRPr="000657D8" w:rsidRDefault="00AA6F8D" w:rsidP="00AA6F8D">
      <w:pPr>
        <w:tabs>
          <w:tab w:val="center" w:pos="5742"/>
        </w:tabs>
        <w:spacing w:after="5" w:line="249" w:lineRule="auto"/>
        <w:ind w:left="-15"/>
        <w:jc w:val="both"/>
        <w:rPr>
          <w:rFonts w:ascii="Century Gothic" w:hAnsi="Century Gothic"/>
          <w:sz w:val="22"/>
          <w:szCs w:val="22"/>
        </w:rPr>
      </w:pPr>
      <w:r w:rsidRPr="000657D8">
        <w:rPr>
          <w:rFonts w:ascii="Century Gothic" w:hAnsi="Century Gothic"/>
          <w:sz w:val="22"/>
          <w:szCs w:val="22"/>
        </w:rPr>
        <w:t xml:space="preserve">Telefone/Celular: </w:t>
      </w:r>
      <w:r w:rsidRPr="000657D8">
        <w:rPr>
          <w:rFonts w:ascii="Century Gothic" w:hAnsi="Century Gothic"/>
          <w:sz w:val="22"/>
          <w:szCs w:val="22"/>
        </w:rPr>
        <w:tab/>
      </w:r>
      <w:r w:rsidRPr="000657D8">
        <w:rPr>
          <w:rFonts w:ascii="Century Gothic" w:eastAsia="Calibri" w:hAnsi="Century Gothic" w:cs="Calibri"/>
          <w:noProof/>
          <w:sz w:val="22"/>
          <w:szCs w:val="22"/>
        </w:rPr>
        <mc:AlternateContent>
          <mc:Choice Requires="wpg">
            <w:drawing>
              <wp:inline distT="0" distB="0" distL="0" distR="0" wp14:anchorId="693C7942" wp14:editId="5004C37D">
                <wp:extent cx="3436620" cy="213360"/>
                <wp:effectExtent l="0" t="0" r="0" b="0"/>
                <wp:docPr id="46394" name="Group 46394"/>
                <wp:cNvGraphicFramePr/>
                <a:graphic xmlns:a="http://schemas.openxmlformats.org/drawingml/2006/main">
                  <a:graphicData uri="http://schemas.microsoft.com/office/word/2010/wordprocessingGroup">
                    <wpg:wgp>
                      <wpg:cNvGrpSpPr/>
                      <wpg:grpSpPr>
                        <a:xfrm>
                          <a:off x="0" y="0"/>
                          <a:ext cx="3436620" cy="213360"/>
                          <a:chOff x="0" y="0"/>
                          <a:chExt cx="3436620" cy="213360"/>
                        </a:xfrm>
                      </wpg:grpSpPr>
                      <wps:wsp>
                        <wps:cNvPr id="50211" name="Shape 50211"/>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212" name="Shape 50212"/>
                        <wps:cNvSpPr/>
                        <wps:spPr>
                          <a:xfrm>
                            <a:off x="0" y="207264"/>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3EE5E4" id="Group 46394" o:spid="_x0000_s1026" style="width:270.6pt;height:16.8pt;mso-position-horizontal-relative:char;mso-position-vertical-relative:line" coordsize="34366,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">
                <v:shape id="Shape 50211"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" path="m,l3436620,r,9144l,9144,,e" fillcolor="black" stroked="f" strokeweight="0">
                  <v:stroke miterlimit="83231f" joinstyle="miter"/>
                  <v:path arrowok="t" textboxrect="0,0,3436620,9144"/>
                </v:shape>
                <v:shape id="Shape 50212" o:spid="_x0000_s1028" style="position:absolute;top:2072;width:34366;height:92;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" path="m,l3436620,r,9144l,9144,,e" fillcolor="black" stroked="f" strokeweight="0">
                  <v:stroke miterlimit="83231f" joinstyle="miter"/>
                  <v:path arrowok="t" textboxrect="0,0,3436620,9144"/>
                </v:shape>
                <w10:anchorlock/>
              </v:group>
            </w:pict>
          </mc:Fallback>
        </mc:AlternateContent>
      </w:r>
      <w:r w:rsidRPr="000657D8">
        <w:rPr>
          <w:rFonts w:ascii="Century Gothic" w:hAnsi="Century Gothic"/>
          <w:b/>
          <w:sz w:val="22"/>
          <w:szCs w:val="22"/>
        </w:rPr>
        <w:t xml:space="preserve"> </w:t>
      </w:r>
    </w:p>
    <w:p w14:paraId="1113EC84" w14:textId="77777777" w:rsidR="00AA6F8D" w:rsidRPr="000657D8" w:rsidRDefault="00AA6F8D" w:rsidP="00AA6F8D">
      <w:pPr>
        <w:spacing w:after="23" w:line="259" w:lineRule="auto"/>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r>
      <w:r w:rsidRPr="000657D8">
        <w:rPr>
          <w:rFonts w:ascii="Century Gothic" w:hAnsi="Century Gothic"/>
          <w:b/>
          <w:sz w:val="22"/>
          <w:szCs w:val="22"/>
        </w:rPr>
        <w:t xml:space="preserve"> </w:t>
      </w:r>
    </w:p>
    <w:p w14:paraId="446544C4"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7C0BF19C" w14:textId="77777777" w:rsidR="00AA6F8D" w:rsidRPr="000657D8" w:rsidRDefault="00AA6F8D" w:rsidP="00AA6F8D">
      <w:pPr>
        <w:spacing w:after="11" w:line="259" w:lineRule="auto"/>
        <w:ind w:right="951"/>
        <w:jc w:val="both"/>
        <w:rPr>
          <w:rFonts w:ascii="Century Gothic" w:hAnsi="Century Gothic"/>
          <w:sz w:val="22"/>
          <w:szCs w:val="22"/>
        </w:rPr>
      </w:pPr>
      <w:r w:rsidRPr="000657D8">
        <w:rPr>
          <w:rFonts w:ascii="Century Gothic" w:hAnsi="Century Gothic"/>
          <w:b/>
          <w:sz w:val="22"/>
          <w:szCs w:val="22"/>
          <w:u w:val="single" w:color="000000"/>
        </w:rPr>
        <w:t>OBS: A conta corrente deverá obedecer os Decretos Federais nº 6.170/2007 e nº</w:t>
      </w:r>
      <w:r w:rsidRPr="000657D8">
        <w:rPr>
          <w:rFonts w:ascii="Century Gothic" w:hAnsi="Century Gothic"/>
          <w:b/>
          <w:sz w:val="22"/>
          <w:szCs w:val="22"/>
        </w:rPr>
        <w:t xml:space="preserve"> </w:t>
      </w:r>
      <w:r w:rsidRPr="000657D8">
        <w:rPr>
          <w:rFonts w:ascii="Century Gothic" w:hAnsi="Century Gothic"/>
          <w:b/>
          <w:sz w:val="22"/>
          <w:szCs w:val="22"/>
          <w:u w:val="single" w:color="000000"/>
        </w:rPr>
        <w:t>7.507/2011</w:t>
      </w:r>
      <w:r>
        <w:rPr>
          <w:rFonts w:ascii="Century Gothic" w:hAnsi="Century Gothic"/>
          <w:b/>
          <w:sz w:val="22"/>
          <w:szCs w:val="22"/>
        </w:rPr>
        <w:t>.</w:t>
      </w:r>
    </w:p>
    <w:p w14:paraId="7140E8C7" w14:textId="77777777" w:rsidR="00AA6F8D" w:rsidRDefault="00AA6F8D" w:rsidP="00AA6F8D">
      <w:pPr>
        <w:spacing w:line="259" w:lineRule="auto"/>
        <w:ind w:right="202"/>
        <w:jc w:val="both"/>
        <w:rPr>
          <w:rFonts w:ascii="Century Gothic" w:hAnsi="Century Gothic"/>
          <w:b/>
          <w:sz w:val="22"/>
          <w:szCs w:val="22"/>
        </w:rPr>
      </w:pPr>
    </w:p>
    <w:p w14:paraId="622F04EA" w14:textId="77777777" w:rsidR="00AA6F8D" w:rsidRDefault="00AA6F8D" w:rsidP="00AA6F8D">
      <w:pPr>
        <w:spacing w:line="259" w:lineRule="auto"/>
        <w:ind w:right="202"/>
        <w:jc w:val="both"/>
        <w:rPr>
          <w:rFonts w:ascii="Century Gothic" w:hAnsi="Century Gothic"/>
          <w:b/>
          <w:sz w:val="22"/>
          <w:szCs w:val="22"/>
        </w:rPr>
      </w:pPr>
    </w:p>
    <w:p w14:paraId="40DC7121" w14:textId="77777777" w:rsidR="00AA6F8D" w:rsidRDefault="00AA6F8D" w:rsidP="00AA6F8D">
      <w:pPr>
        <w:spacing w:line="259" w:lineRule="auto"/>
        <w:ind w:right="202"/>
        <w:jc w:val="both"/>
        <w:rPr>
          <w:rFonts w:ascii="Century Gothic" w:hAnsi="Century Gothic"/>
          <w:b/>
          <w:sz w:val="22"/>
          <w:szCs w:val="22"/>
        </w:rPr>
      </w:pPr>
    </w:p>
    <w:p w14:paraId="63ECDCF2" w14:textId="77777777" w:rsidR="00AA6F8D" w:rsidRDefault="00AA6F8D" w:rsidP="00AA6F8D">
      <w:pPr>
        <w:spacing w:line="259" w:lineRule="auto"/>
        <w:ind w:right="202"/>
        <w:jc w:val="both"/>
        <w:rPr>
          <w:rFonts w:ascii="Century Gothic" w:hAnsi="Century Gothic"/>
          <w:b/>
          <w:sz w:val="22"/>
          <w:szCs w:val="22"/>
        </w:rPr>
      </w:pPr>
    </w:p>
    <w:p w14:paraId="10E52794" w14:textId="77777777" w:rsidR="00AA6F8D" w:rsidRDefault="00AA6F8D" w:rsidP="00AA6F8D">
      <w:pPr>
        <w:spacing w:line="259" w:lineRule="auto"/>
        <w:ind w:right="202"/>
        <w:jc w:val="both"/>
        <w:rPr>
          <w:rFonts w:ascii="Century Gothic" w:hAnsi="Century Gothic"/>
          <w:b/>
          <w:sz w:val="22"/>
          <w:szCs w:val="22"/>
        </w:rPr>
      </w:pPr>
    </w:p>
    <w:p w14:paraId="422C0F50" w14:textId="77777777" w:rsidR="00AA6F8D" w:rsidRDefault="00AA6F8D" w:rsidP="00AA6F8D">
      <w:pPr>
        <w:spacing w:line="259" w:lineRule="auto"/>
        <w:ind w:right="202"/>
        <w:jc w:val="both"/>
        <w:rPr>
          <w:rFonts w:ascii="Century Gothic" w:hAnsi="Century Gothic"/>
          <w:b/>
          <w:sz w:val="22"/>
          <w:szCs w:val="22"/>
        </w:rPr>
      </w:pPr>
    </w:p>
    <w:p w14:paraId="2F5452E5" w14:textId="77777777" w:rsidR="00AA6F8D" w:rsidRDefault="00AA6F8D" w:rsidP="00AA6F8D">
      <w:pPr>
        <w:spacing w:line="259" w:lineRule="auto"/>
        <w:ind w:right="202"/>
        <w:jc w:val="both"/>
        <w:rPr>
          <w:rFonts w:ascii="Century Gothic" w:hAnsi="Century Gothic"/>
          <w:b/>
          <w:sz w:val="22"/>
          <w:szCs w:val="22"/>
        </w:rPr>
      </w:pPr>
    </w:p>
    <w:p w14:paraId="50FCE512" w14:textId="77777777" w:rsidR="00AA6F8D" w:rsidRDefault="00AA6F8D" w:rsidP="00AA6F8D">
      <w:pPr>
        <w:spacing w:line="259" w:lineRule="auto"/>
        <w:ind w:right="202"/>
        <w:jc w:val="both"/>
        <w:rPr>
          <w:rFonts w:ascii="Century Gothic" w:hAnsi="Century Gothic"/>
          <w:b/>
          <w:sz w:val="22"/>
          <w:szCs w:val="22"/>
        </w:rPr>
      </w:pPr>
    </w:p>
    <w:p w14:paraId="10ECC121" w14:textId="77777777" w:rsidR="00AA6F8D" w:rsidRDefault="00AA6F8D" w:rsidP="00AA6F8D">
      <w:pPr>
        <w:spacing w:line="259" w:lineRule="auto"/>
        <w:ind w:right="202"/>
        <w:jc w:val="both"/>
        <w:rPr>
          <w:rFonts w:ascii="Century Gothic" w:hAnsi="Century Gothic"/>
          <w:b/>
          <w:sz w:val="22"/>
          <w:szCs w:val="22"/>
        </w:rPr>
      </w:pPr>
    </w:p>
    <w:p w14:paraId="65B9BD71" w14:textId="77777777" w:rsidR="00AA6F8D" w:rsidRPr="000657D8" w:rsidRDefault="00AA6F8D" w:rsidP="00AA6F8D">
      <w:pPr>
        <w:spacing w:line="259" w:lineRule="auto"/>
        <w:ind w:right="202"/>
        <w:jc w:val="both"/>
        <w:rPr>
          <w:rFonts w:ascii="Century Gothic" w:hAnsi="Century Gothic"/>
          <w:sz w:val="22"/>
          <w:szCs w:val="22"/>
        </w:rPr>
      </w:pPr>
      <w:r w:rsidRPr="000657D8">
        <w:rPr>
          <w:rFonts w:ascii="Century Gothic" w:hAnsi="Century Gothic"/>
          <w:b/>
          <w:sz w:val="22"/>
          <w:szCs w:val="22"/>
        </w:rPr>
        <w:t xml:space="preserve">ANEXO VII </w:t>
      </w:r>
    </w:p>
    <w:p w14:paraId="21A5899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69B60A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1D70256" w14:textId="243C0299" w:rsidR="00AA6F8D" w:rsidRPr="000657D8" w:rsidRDefault="007D0546" w:rsidP="00AA6F8D">
      <w:pPr>
        <w:spacing w:line="259" w:lineRule="auto"/>
        <w:ind w:right="195"/>
        <w:jc w:val="both"/>
        <w:rPr>
          <w:rFonts w:ascii="Century Gothic" w:hAnsi="Century Gothic"/>
          <w:sz w:val="22"/>
          <w:szCs w:val="22"/>
        </w:rPr>
      </w:pPr>
      <w:r>
        <w:rPr>
          <w:rFonts w:ascii="Century Gothic" w:hAnsi="Century Gothic"/>
          <w:b/>
          <w:sz w:val="22"/>
          <w:szCs w:val="22"/>
        </w:rPr>
        <w:t>TOMADA DE PREÇOS Nº 005</w:t>
      </w:r>
      <w:r w:rsidR="00AA6F8D">
        <w:rPr>
          <w:rFonts w:ascii="Century Gothic" w:hAnsi="Century Gothic"/>
          <w:b/>
          <w:sz w:val="22"/>
          <w:szCs w:val="22"/>
        </w:rPr>
        <w:t xml:space="preserve">/2019 </w:t>
      </w:r>
      <w:r w:rsidR="00AA6F8D" w:rsidRPr="000657D8">
        <w:rPr>
          <w:rFonts w:ascii="Century Gothic" w:hAnsi="Century Gothic"/>
          <w:b/>
          <w:sz w:val="22"/>
          <w:szCs w:val="22"/>
        </w:rPr>
        <w:t xml:space="preserve"> </w:t>
      </w:r>
    </w:p>
    <w:p w14:paraId="60819520"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sz w:val="22"/>
          <w:szCs w:val="22"/>
        </w:rPr>
        <w:t xml:space="preserve"> </w:t>
      </w:r>
    </w:p>
    <w:p w14:paraId="6642DE70"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sz w:val="22"/>
          <w:szCs w:val="22"/>
        </w:rPr>
        <w:t xml:space="preserve"> </w:t>
      </w:r>
    </w:p>
    <w:p w14:paraId="2E5C6B85" w14:textId="77777777" w:rsidR="00AA6F8D" w:rsidRPr="000657D8" w:rsidRDefault="00AA6F8D" w:rsidP="00AA6F8D">
      <w:pPr>
        <w:pStyle w:val="Ttulo1"/>
        <w:ind w:right="201"/>
        <w:jc w:val="both"/>
        <w:rPr>
          <w:rFonts w:ascii="Century Gothic" w:hAnsi="Century Gothic"/>
          <w:sz w:val="22"/>
          <w:szCs w:val="22"/>
        </w:rPr>
      </w:pPr>
      <w:r w:rsidRPr="000657D8">
        <w:rPr>
          <w:rFonts w:ascii="Century Gothic" w:hAnsi="Century Gothic"/>
          <w:sz w:val="22"/>
          <w:szCs w:val="22"/>
        </w:rPr>
        <w:t xml:space="preserve">CREDENCIAMENTO </w:t>
      </w:r>
    </w:p>
    <w:p w14:paraId="2A959852"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480154CF"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761F6CED" w14:textId="77777777" w:rsidR="00AA6F8D" w:rsidRPr="000657D8" w:rsidRDefault="00AA6F8D" w:rsidP="00AA6F8D">
      <w:pPr>
        <w:spacing w:after="96" w:line="259" w:lineRule="auto"/>
        <w:jc w:val="both"/>
        <w:rPr>
          <w:rFonts w:ascii="Century Gothic" w:hAnsi="Century Gothic"/>
          <w:sz w:val="22"/>
          <w:szCs w:val="22"/>
        </w:rPr>
      </w:pPr>
      <w:r w:rsidRPr="000657D8">
        <w:rPr>
          <w:rFonts w:ascii="Century Gothic" w:hAnsi="Century Gothic"/>
          <w:sz w:val="22"/>
          <w:szCs w:val="22"/>
        </w:rPr>
        <w:t xml:space="preserve"> </w:t>
      </w:r>
    </w:p>
    <w:p w14:paraId="2EA2B73C" w14:textId="77777777" w:rsidR="00AA6F8D" w:rsidRPr="000657D8" w:rsidRDefault="00AA6F8D" w:rsidP="00AA6F8D">
      <w:pPr>
        <w:tabs>
          <w:tab w:val="center" w:pos="1301"/>
          <w:tab w:val="center" w:pos="2477"/>
          <w:tab w:val="center" w:pos="3698"/>
          <w:tab w:val="center" w:pos="5406"/>
          <w:tab w:val="center" w:pos="6781"/>
          <w:tab w:val="center" w:pos="7689"/>
          <w:tab w:val="right" w:pos="9166"/>
        </w:tabs>
        <w:spacing w:after="106" w:line="259" w:lineRule="auto"/>
        <w:jc w:val="both"/>
        <w:rPr>
          <w:rFonts w:ascii="Century Gothic" w:hAnsi="Century Gothic"/>
          <w:sz w:val="22"/>
          <w:szCs w:val="22"/>
        </w:rPr>
      </w:pPr>
      <w:r w:rsidRPr="000657D8">
        <w:rPr>
          <w:rFonts w:ascii="Century Gothic" w:eastAsia="Calibri" w:hAnsi="Century Gothic" w:cs="Calibri"/>
          <w:sz w:val="22"/>
          <w:szCs w:val="22"/>
        </w:rPr>
        <w:tab/>
      </w:r>
      <w:r w:rsidRPr="000657D8">
        <w:rPr>
          <w:rFonts w:ascii="Century Gothic" w:hAnsi="Century Gothic"/>
          <w:sz w:val="22"/>
          <w:szCs w:val="22"/>
        </w:rPr>
        <w:t xml:space="preserve">Através </w:t>
      </w:r>
      <w:r w:rsidRPr="000657D8">
        <w:rPr>
          <w:rFonts w:ascii="Century Gothic" w:hAnsi="Century Gothic"/>
          <w:sz w:val="22"/>
          <w:szCs w:val="22"/>
        </w:rPr>
        <w:tab/>
        <w:t xml:space="preserve">do </w:t>
      </w:r>
      <w:r w:rsidRPr="000657D8">
        <w:rPr>
          <w:rFonts w:ascii="Century Gothic" w:hAnsi="Century Gothic"/>
          <w:sz w:val="22"/>
          <w:szCs w:val="22"/>
        </w:rPr>
        <w:tab/>
        <w:t xml:space="preserve">presente, </w:t>
      </w:r>
      <w:r w:rsidRPr="000657D8">
        <w:rPr>
          <w:rFonts w:ascii="Century Gothic" w:hAnsi="Century Gothic"/>
          <w:sz w:val="22"/>
          <w:szCs w:val="22"/>
        </w:rPr>
        <w:tab/>
        <w:t xml:space="preserve">credenciamos </w:t>
      </w:r>
      <w:r w:rsidRPr="000657D8">
        <w:rPr>
          <w:rFonts w:ascii="Century Gothic" w:hAnsi="Century Gothic"/>
          <w:sz w:val="22"/>
          <w:szCs w:val="22"/>
        </w:rPr>
        <w:tab/>
        <w:t xml:space="preserve">o </w:t>
      </w:r>
      <w:r w:rsidRPr="000657D8">
        <w:rPr>
          <w:rFonts w:ascii="Century Gothic" w:hAnsi="Century Gothic"/>
          <w:sz w:val="22"/>
          <w:szCs w:val="22"/>
        </w:rPr>
        <w:tab/>
        <w:t xml:space="preserve">(a) </w:t>
      </w:r>
      <w:r w:rsidRPr="000657D8">
        <w:rPr>
          <w:rFonts w:ascii="Century Gothic" w:hAnsi="Century Gothic"/>
          <w:sz w:val="22"/>
          <w:szCs w:val="22"/>
        </w:rPr>
        <w:tab/>
      </w:r>
      <w:proofErr w:type="spellStart"/>
      <w:r w:rsidRPr="000657D8">
        <w:rPr>
          <w:rFonts w:ascii="Century Gothic" w:hAnsi="Century Gothic"/>
          <w:sz w:val="22"/>
          <w:szCs w:val="22"/>
        </w:rPr>
        <w:t>Sr</w:t>
      </w:r>
      <w:proofErr w:type="spellEnd"/>
      <w:r w:rsidRPr="000657D8">
        <w:rPr>
          <w:rFonts w:ascii="Century Gothic" w:hAnsi="Century Gothic"/>
          <w:sz w:val="22"/>
          <w:szCs w:val="22"/>
        </w:rPr>
        <w:t xml:space="preserve">(a) </w:t>
      </w:r>
    </w:p>
    <w:p w14:paraId="335C4B72" w14:textId="4EBBF097" w:rsidR="00AA6F8D" w:rsidRPr="000657D8" w:rsidRDefault="00AA6F8D" w:rsidP="00AA6F8D">
      <w:pPr>
        <w:spacing w:line="353" w:lineRule="auto"/>
        <w:ind w:left="286" w:right="186"/>
        <w:jc w:val="both"/>
        <w:rPr>
          <w:rFonts w:ascii="Century Gothic" w:hAnsi="Century Gothic"/>
          <w:sz w:val="22"/>
          <w:szCs w:val="22"/>
        </w:rPr>
      </w:pPr>
      <w:r w:rsidRPr="000657D8">
        <w:rPr>
          <w:rFonts w:ascii="Century Gothic" w:hAnsi="Century Gothic"/>
          <w:sz w:val="22"/>
          <w:szCs w:val="22"/>
        </w:rPr>
        <w:t xml:space="preserve">__________________________________________, portador da Cédula de Identidade nº __________________________ e </w:t>
      </w:r>
      <w:proofErr w:type="gramStart"/>
      <w:r w:rsidRPr="000657D8">
        <w:rPr>
          <w:rFonts w:ascii="Century Gothic" w:hAnsi="Century Gothic"/>
          <w:sz w:val="22"/>
          <w:szCs w:val="22"/>
        </w:rPr>
        <w:t>inscrito(</w:t>
      </w:r>
      <w:proofErr w:type="gramEnd"/>
      <w:r w:rsidRPr="000657D8">
        <w:rPr>
          <w:rFonts w:ascii="Century Gothic" w:hAnsi="Century Gothic"/>
          <w:sz w:val="22"/>
          <w:szCs w:val="22"/>
        </w:rPr>
        <w:t>a) no CPF sob nº ________________________________, a participar da licitação inst</w:t>
      </w:r>
      <w:r>
        <w:rPr>
          <w:rFonts w:ascii="Century Gothic" w:hAnsi="Century Gothic"/>
          <w:sz w:val="22"/>
          <w:szCs w:val="22"/>
        </w:rPr>
        <w:t xml:space="preserve">aurada pelo Município de </w:t>
      </w:r>
      <w:proofErr w:type="spellStart"/>
      <w:r>
        <w:rPr>
          <w:rFonts w:ascii="Century Gothic" w:hAnsi="Century Gothic"/>
          <w:sz w:val="22"/>
          <w:szCs w:val="22"/>
        </w:rPr>
        <w:t>Ibiam</w:t>
      </w:r>
      <w:proofErr w:type="spellEnd"/>
      <w:r w:rsidRPr="000657D8">
        <w:rPr>
          <w:rFonts w:ascii="Century Gothic" w:hAnsi="Century Gothic"/>
          <w:sz w:val="22"/>
          <w:szCs w:val="22"/>
        </w:rPr>
        <w:t xml:space="preserve">, na </w:t>
      </w:r>
      <w:r>
        <w:rPr>
          <w:rFonts w:ascii="Century Gothic" w:hAnsi="Century Gothic"/>
          <w:sz w:val="22"/>
          <w:szCs w:val="22"/>
        </w:rPr>
        <w:t>mo</w:t>
      </w:r>
      <w:r w:rsidR="007D0546">
        <w:rPr>
          <w:rFonts w:ascii="Century Gothic" w:hAnsi="Century Gothic"/>
          <w:sz w:val="22"/>
          <w:szCs w:val="22"/>
        </w:rPr>
        <w:t>dalidade Tomada de Preços nº 005</w:t>
      </w:r>
      <w:r>
        <w:rPr>
          <w:rFonts w:ascii="Century Gothic" w:hAnsi="Century Gothic"/>
          <w:sz w:val="22"/>
          <w:szCs w:val="22"/>
        </w:rPr>
        <w:t xml:space="preserve">/2019 </w:t>
      </w:r>
      <w:r w:rsidRPr="000657D8">
        <w:rPr>
          <w:rFonts w:ascii="Century Gothic" w:hAnsi="Century Gothic"/>
          <w:sz w:val="22"/>
          <w:szCs w:val="22"/>
        </w:rPr>
        <w:t xml:space="preserve">, na qualidade de REPRESENTANTE LEGAL, outorgando-lhe plenos poderes para pronunciar-se em nome da empresa </w:t>
      </w:r>
    </w:p>
    <w:p w14:paraId="76C7154D" w14:textId="77777777" w:rsidR="00AA6F8D" w:rsidRPr="000657D8" w:rsidRDefault="00AA6F8D" w:rsidP="00AA6F8D">
      <w:pPr>
        <w:tabs>
          <w:tab w:val="center" w:pos="3729"/>
          <w:tab w:val="center" w:pos="7988"/>
          <w:tab w:val="right" w:pos="9166"/>
        </w:tabs>
        <w:spacing w:after="104" w:line="259" w:lineRule="auto"/>
        <w:jc w:val="both"/>
        <w:rPr>
          <w:rFonts w:ascii="Century Gothic" w:hAnsi="Century Gothic"/>
          <w:sz w:val="22"/>
          <w:szCs w:val="22"/>
        </w:rPr>
      </w:pPr>
      <w:r w:rsidRPr="000657D8">
        <w:rPr>
          <w:rFonts w:ascii="Century Gothic" w:eastAsia="Calibri" w:hAnsi="Century Gothic" w:cs="Calibri"/>
          <w:sz w:val="22"/>
          <w:szCs w:val="22"/>
        </w:rPr>
        <w:tab/>
      </w:r>
      <w:r w:rsidRPr="000657D8">
        <w:rPr>
          <w:rFonts w:ascii="Century Gothic" w:hAnsi="Century Gothic"/>
          <w:sz w:val="22"/>
          <w:szCs w:val="22"/>
        </w:rPr>
        <w:t xml:space="preserve">________________________________________________________________, </w:t>
      </w:r>
      <w:r w:rsidRPr="000657D8">
        <w:rPr>
          <w:rFonts w:ascii="Century Gothic" w:hAnsi="Century Gothic"/>
          <w:sz w:val="22"/>
          <w:szCs w:val="22"/>
        </w:rPr>
        <w:tab/>
        <w:t xml:space="preserve">CNPJ </w:t>
      </w:r>
      <w:r w:rsidRPr="000657D8">
        <w:rPr>
          <w:rFonts w:ascii="Century Gothic" w:hAnsi="Century Gothic"/>
          <w:sz w:val="22"/>
          <w:szCs w:val="22"/>
        </w:rPr>
        <w:tab/>
        <w:t xml:space="preserve">nº </w:t>
      </w:r>
    </w:p>
    <w:p w14:paraId="4E89105A" w14:textId="77777777" w:rsidR="00AA6F8D" w:rsidRPr="000657D8" w:rsidRDefault="00AA6F8D" w:rsidP="00AA6F8D">
      <w:pPr>
        <w:spacing w:after="111"/>
        <w:ind w:left="286" w:right="186"/>
        <w:jc w:val="both"/>
        <w:rPr>
          <w:rFonts w:ascii="Century Gothic" w:hAnsi="Century Gothic"/>
          <w:sz w:val="22"/>
          <w:szCs w:val="22"/>
        </w:rPr>
      </w:pPr>
      <w:r w:rsidRPr="000657D8">
        <w:rPr>
          <w:rFonts w:ascii="Century Gothic" w:hAnsi="Century Gothic"/>
          <w:sz w:val="22"/>
          <w:szCs w:val="22"/>
        </w:rPr>
        <w:t xml:space="preserve">_________________________, bem como praticar todos os demais atos inerentes ao certame. </w:t>
      </w:r>
    </w:p>
    <w:p w14:paraId="7B451D6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2585773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C3B7CC8"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12ECB89"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 _____, de ___________________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5B43408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E0F5B4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6E2C88C7"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3D883507"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2D671567" w14:textId="77777777" w:rsidR="00AA6F8D" w:rsidRPr="000657D8" w:rsidRDefault="00AA6F8D" w:rsidP="00AA6F8D">
      <w:pPr>
        <w:spacing w:after="105" w:line="259" w:lineRule="auto"/>
        <w:ind w:right="200"/>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 </w:t>
      </w:r>
    </w:p>
    <w:p w14:paraId="66ACCB4F" w14:textId="77777777" w:rsidR="00AA6F8D" w:rsidRPr="000657D8" w:rsidRDefault="00AA6F8D" w:rsidP="00AA6F8D">
      <w:pPr>
        <w:spacing w:after="3" w:line="259" w:lineRule="auto"/>
        <w:jc w:val="both"/>
        <w:rPr>
          <w:rFonts w:ascii="Century Gothic" w:hAnsi="Century Gothic"/>
          <w:sz w:val="22"/>
          <w:szCs w:val="22"/>
        </w:rPr>
      </w:pPr>
      <w:r w:rsidRPr="000657D8">
        <w:rPr>
          <w:rFonts w:ascii="Century Gothic" w:hAnsi="Century Gothic"/>
          <w:b/>
          <w:sz w:val="22"/>
          <w:szCs w:val="22"/>
        </w:rPr>
        <w:t xml:space="preserve">Nome completo e assinatura do representante legal da empresa </w:t>
      </w:r>
    </w:p>
    <w:p w14:paraId="0E008D1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shd w:val="clear" w:color="auto" w:fill="FFFF00"/>
        </w:rPr>
        <w:t>(FIRMA RECONHECIDA)</w:t>
      </w:r>
      <w:r w:rsidRPr="000657D8">
        <w:rPr>
          <w:rFonts w:ascii="Century Gothic" w:hAnsi="Century Gothic"/>
          <w:b/>
          <w:sz w:val="22"/>
          <w:szCs w:val="22"/>
        </w:rPr>
        <w:t xml:space="preserve"> </w:t>
      </w:r>
    </w:p>
    <w:p w14:paraId="155B5BC0" w14:textId="3ED5B76A" w:rsidR="00AA6F8D" w:rsidRDefault="00AA6F8D" w:rsidP="00AA6F8D">
      <w:pPr>
        <w:spacing w:line="259" w:lineRule="auto"/>
        <w:ind w:right="199"/>
        <w:jc w:val="both"/>
        <w:rPr>
          <w:rFonts w:ascii="Century Gothic" w:hAnsi="Century Gothic"/>
          <w:b/>
          <w:sz w:val="22"/>
          <w:szCs w:val="22"/>
        </w:rPr>
      </w:pPr>
    </w:p>
    <w:p w14:paraId="6331A1CD" w14:textId="58A395D3" w:rsidR="00AA6F8D" w:rsidRDefault="00AA6F8D" w:rsidP="00AA6F8D">
      <w:pPr>
        <w:spacing w:line="259" w:lineRule="auto"/>
        <w:ind w:right="199"/>
        <w:jc w:val="both"/>
        <w:rPr>
          <w:rFonts w:ascii="Century Gothic" w:hAnsi="Century Gothic"/>
          <w:b/>
          <w:sz w:val="22"/>
          <w:szCs w:val="22"/>
        </w:rPr>
      </w:pPr>
    </w:p>
    <w:p w14:paraId="021920A0" w14:textId="77777777" w:rsidR="00AA6F8D" w:rsidRDefault="00AA6F8D" w:rsidP="00AA6F8D">
      <w:pPr>
        <w:spacing w:line="259" w:lineRule="auto"/>
        <w:ind w:right="199"/>
        <w:jc w:val="both"/>
        <w:rPr>
          <w:rFonts w:ascii="Century Gothic" w:hAnsi="Century Gothic"/>
          <w:b/>
          <w:sz w:val="22"/>
          <w:szCs w:val="22"/>
        </w:rPr>
      </w:pPr>
    </w:p>
    <w:p w14:paraId="190543DD"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b/>
          <w:sz w:val="22"/>
          <w:szCs w:val="22"/>
        </w:rPr>
        <w:t xml:space="preserve">ANEXO VIII </w:t>
      </w:r>
    </w:p>
    <w:p w14:paraId="7C87CDB1" w14:textId="7D0DEEDD" w:rsidR="00AA6F8D" w:rsidRPr="007D0546" w:rsidRDefault="00AA6F8D" w:rsidP="007D0546">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r w:rsidR="007D0546">
        <w:rPr>
          <w:rFonts w:ascii="Century Gothic" w:hAnsi="Century Gothic"/>
          <w:b/>
          <w:sz w:val="22"/>
          <w:szCs w:val="22"/>
        </w:rPr>
        <w:t>TOMADA DE PREÇOS Nº005</w:t>
      </w:r>
      <w:r w:rsidRPr="000657D8">
        <w:rPr>
          <w:rFonts w:ascii="Century Gothic" w:hAnsi="Century Gothic"/>
          <w:b/>
          <w:sz w:val="22"/>
          <w:szCs w:val="22"/>
        </w:rPr>
        <w:t xml:space="preserve">/2019 </w:t>
      </w:r>
    </w:p>
    <w:p w14:paraId="6E5DCEA2" w14:textId="3D474C95" w:rsidR="00AA6F8D" w:rsidRPr="000657D8" w:rsidRDefault="007D0546" w:rsidP="007D0546">
      <w:pPr>
        <w:spacing w:line="259" w:lineRule="auto"/>
        <w:ind w:right="132"/>
        <w:jc w:val="both"/>
        <w:rPr>
          <w:rFonts w:ascii="Century Gothic" w:hAnsi="Century Gothic"/>
          <w:sz w:val="22"/>
          <w:szCs w:val="22"/>
        </w:rPr>
      </w:pPr>
      <w:r>
        <w:rPr>
          <w:rFonts w:ascii="Century Gothic" w:hAnsi="Century Gothic"/>
          <w:sz w:val="22"/>
          <w:szCs w:val="22"/>
        </w:rPr>
        <w:t xml:space="preserve"> </w:t>
      </w:r>
      <w:r w:rsidR="00AA6F8D" w:rsidRPr="000657D8">
        <w:rPr>
          <w:rFonts w:ascii="Century Gothic" w:hAnsi="Century Gothic"/>
          <w:sz w:val="22"/>
          <w:szCs w:val="22"/>
        </w:rPr>
        <w:t xml:space="preserve">DECLARAÇÃO DE CONHECIMENTO DAS INFORMAÇÕES DO </w:t>
      </w:r>
      <w:r w:rsidR="00A70738">
        <w:rPr>
          <w:rFonts w:ascii="Century Gothic" w:hAnsi="Century Gothic"/>
          <w:sz w:val="22"/>
          <w:szCs w:val="22"/>
        </w:rPr>
        <w:t>EDITAL</w:t>
      </w:r>
      <w:r w:rsidR="00AA6F8D" w:rsidRPr="000657D8">
        <w:rPr>
          <w:rFonts w:ascii="Century Gothic" w:hAnsi="Century Gothic"/>
          <w:sz w:val="22"/>
          <w:szCs w:val="22"/>
        </w:rPr>
        <w:t xml:space="preserve"> E DAS CONDIÇÕES LOCAIS DOS SERVIÇOS </w:t>
      </w:r>
    </w:p>
    <w:p w14:paraId="1FCD0B4C"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189B6A86" w14:textId="0D950152"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1D52509A" w14:textId="77777777" w:rsidR="00AA6F8D" w:rsidRPr="000657D8" w:rsidRDefault="00AA6F8D" w:rsidP="00AA6F8D">
      <w:pPr>
        <w:spacing w:line="308" w:lineRule="auto"/>
        <w:ind w:left="511" w:right="186" w:hanging="526"/>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 CNPJ nº _____________________ (razão social da Empresa) </w:t>
      </w:r>
    </w:p>
    <w:p w14:paraId="79EAE714" w14:textId="77777777" w:rsidR="00AA6F8D" w:rsidRPr="000657D8" w:rsidRDefault="00AA6F8D" w:rsidP="00AA6F8D">
      <w:pPr>
        <w:spacing w:after="61"/>
        <w:ind w:left="-5" w:right="186"/>
        <w:jc w:val="both"/>
        <w:rPr>
          <w:rFonts w:ascii="Century Gothic" w:hAnsi="Century Gothic"/>
          <w:sz w:val="22"/>
          <w:szCs w:val="22"/>
        </w:rPr>
      </w:pPr>
      <w:r w:rsidRPr="000657D8">
        <w:rPr>
          <w:rFonts w:ascii="Century Gothic" w:hAnsi="Century Gothic"/>
          <w:sz w:val="22"/>
          <w:szCs w:val="22"/>
        </w:rPr>
        <w:t xml:space="preserve">___________________, sediada na ______________________________________________________, </w:t>
      </w:r>
    </w:p>
    <w:p w14:paraId="43AFE0E1" w14:textId="7996F77E" w:rsidR="00AA6F8D" w:rsidRPr="000657D8" w:rsidRDefault="00AA6F8D" w:rsidP="00AA6F8D">
      <w:pPr>
        <w:spacing w:line="307" w:lineRule="auto"/>
        <w:ind w:left="-15" w:right="186" w:firstLine="7202"/>
        <w:jc w:val="both"/>
        <w:rPr>
          <w:rFonts w:ascii="Century Gothic" w:hAnsi="Century Gothic"/>
          <w:sz w:val="22"/>
          <w:szCs w:val="22"/>
        </w:rPr>
      </w:pPr>
      <w:r w:rsidRPr="000657D8">
        <w:rPr>
          <w:rFonts w:ascii="Century Gothic" w:hAnsi="Century Gothic"/>
          <w:sz w:val="22"/>
          <w:szCs w:val="22"/>
        </w:rPr>
        <w:t>(endereço completo) por intermédio de seu Responsável Técnico e/ou proprietário da empresa ou representante legal o(a) Sr.(a.)_______________, portador(a) da Carteira de Identidade nº _____________, do CPF nº _______________, DECLARO(AMOS), para os devidos fins, que tomei(amos) conhecimento de todas as informações do</w:t>
      </w:r>
      <w:r>
        <w:rPr>
          <w:rFonts w:ascii="Century Gothic" w:hAnsi="Century Gothic"/>
          <w:sz w:val="22"/>
          <w:szCs w:val="22"/>
        </w:rPr>
        <w:t xml:space="preserve"> </w:t>
      </w:r>
      <w:r w:rsidR="00A70738">
        <w:rPr>
          <w:rFonts w:ascii="Century Gothic" w:hAnsi="Century Gothic"/>
          <w:sz w:val="22"/>
          <w:szCs w:val="22"/>
        </w:rPr>
        <w:t>Edital</w:t>
      </w:r>
      <w:r w:rsidR="007D0546">
        <w:rPr>
          <w:rFonts w:ascii="Century Gothic" w:hAnsi="Century Gothic"/>
          <w:sz w:val="22"/>
          <w:szCs w:val="22"/>
        </w:rPr>
        <w:t xml:space="preserve"> de Tomada de Preços nº 005</w:t>
      </w:r>
      <w:r>
        <w:rPr>
          <w:rFonts w:ascii="Century Gothic" w:hAnsi="Century Gothic"/>
          <w:sz w:val="22"/>
          <w:szCs w:val="22"/>
        </w:rPr>
        <w:t xml:space="preserve">/2019 </w:t>
      </w:r>
      <w:r w:rsidRPr="000657D8">
        <w:rPr>
          <w:rFonts w:ascii="Century Gothic" w:hAnsi="Century Gothic"/>
          <w:sz w:val="22"/>
          <w:szCs w:val="22"/>
        </w:rPr>
        <w:t xml:space="preserve"> e das condições locais dos serviços para cumprimento das obrigações do objeto da presente licitação, bem como que os serviços deverão ser executados conforme o Projeto Básico (Projetos, Planilha Orçamentária, Cronograma físico financeiro e Memorial Descritivo) e todas as solicitações do </w:t>
      </w:r>
      <w:r w:rsidR="00A70738">
        <w:rPr>
          <w:rFonts w:ascii="Century Gothic" w:hAnsi="Century Gothic"/>
          <w:sz w:val="22"/>
          <w:szCs w:val="22"/>
        </w:rPr>
        <w:t>Edital</w:t>
      </w:r>
      <w:r w:rsidRPr="000657D8">
        <w:rPr>
          <w:rFonts w:ascii="Century Gothic" w:hAnsi="Century Gothic"/>
          <w:sz w:val="22"/>
          <w:szCs w:val="22"/>
        </w:rPr>
        <w:t xml:space="preserve">, objeto desta licitação. </w:t>
      </w:r>
    </w:p>
    <w:p w14:paraId="7F642AF4" w14:textId="7F6B0B87" w:rsidR="00AA6F8D" w:rsidRPr="000657D8" w:rsidRDefault="007D0546" w:rsidP="007D0546">
      <w:pPr>
        <w:spacing w:after="46" w:line="259" w:lineRule="auto"/>
        <w:jc w:val="both"/>
        <w:rPr>
          <w:rFonts w:ascii="Century Gothic" w:hAnsi="Century Gothic"/>
          <w:sz w:val="22"/>
          <w:szCs w:val="22"/>
        </w:rPr>
      </w:pPr>
      <w:r>
        <w:rPr>
          <w:rFonts w:ascii="Century Gothic" w:hAnsi="Century Gothic"/>
          <w:sz w:val="22"/>
          <w:szCs w:val="22"/>
        </w:rPr>
        <w:t xml:space="preserve"> </w:t>
      </w:r>
      <w:r w:rsidR="00AA6F8D" w:rsidRPr="000657D8">
        <w:rPr>
          <w:rFonts w:ascii="Century Gothic" w:hAnsi="Century Gothic"/>
          <w:b/>
          <w:sz w:val="22"/>
          <w:szCs w:val="22"/>
          <w:shd w:val="clear" w:color="auto" w:fill="FFFF00"/>
        </w:rPr>
        <w:t xml:space="preserve">OBS: </w:t>
      </w:r>
      <w:r w:rsidR="00AA6F8D" w:rsidRPr="000657D8">
        <w:rPr>
          <w:rFonts w:ascii="Century Gothic" w:hAnsi="Century Gothic"/>
          <w:sz w:val="22"/>
          <w:szCs w:val="22"/>
          <w:shd w:val="clear" w:color="auto" w:fill="FFFF00"/>
        </w:rPr>
        <w:t>A referida declaração deverá ser assinada obrigatoriamente pelo responsável técnico</w:t>
      </w:r>
      <w:r w:rsidR="00AA6F8D" w:rsidRPr="000657D8">
        <w:rPr>
          <w:rFonts w:ascii="Century Gothic" w:hAnsi="Century Gothic"/>
          <w:sz w:val="22"/>
          <w:szCs w:val="22"/>
        </w:rPr>
        <w:t xml:space="preserve"> </w:t>
      </w:r>
      <w:r w:rsidR="00AA6F8D" w:rsidRPr="000657D8">
        <w:rPr>
          <w:rFonts w:ascii="Century Gothic" w:hAnsi="Century Gothic"/>
          <w:sz w:val="22"/>
          <w:szCs w:val="22"/>
          <w:shd w:val="clear" w:color="auto" w:fill="FFFF00"/>
        </w:rPr>
        <w:t xml:space="preserve">apresentado pela empresa proponente e que será o responsável pela execução dos serviços </w:t>
      </w:r>
      <w:r w:rsidR="00AA6F8D">
        <w:rPr>
          <w:rFonts w:ascii="Century Gothic" w:hAnsi="Century Gothic"/>
          <w:b/>
          <w:sz w:val="22"/>
          <w:szCs w:val="22"/>
          <w:shd w:val="clear" w:color="auto" w:fill="FFFF00"/>
        </w:rPr>
        <w:t>e</w:t>
      </w:r>
      <w:r w:rsidR="00AA6F8D" w:rsidRPr="000657D8">
        <w:rPr>
          <w:rFonts w:ascii="Century Gothic" w:hAnsi="Century Gothic"/>
          <w:sz w:val="22"/>
          <w:szCs w:val="22"/>
          <w:shd w:val="clear" w:color="auto" w:fill="FFFF00"/>
        </w:rPr>
        <w:t xml:space="preserve"> pelo</w:t>
      </w:r>
      <w:r w:rsidR="00AA6F8D" w:rsidRPr="000657D8">
        <w:rPr>
          <w:rFonts w:ascii="Century Gothic" w:hAnsi="Century Gothic"/>
          <w:sz w:val="22"/>
          <w:szCs w:val="22"/>
        </w:rPr>
        <w:t xml:space="preserve"> </w:t>
      </w:r>
      <w:r w:rsidR="00AA6F8D">
        <w:rPr>
          <w:rFonts w:ascii="Century Gothic" w:hAnsi="Century Gothic"/>
          <w:sz w:val="22"/>
          <w:szCs w:val="22"/>
          <w:shd w:val="clear" w:color="auto" w:fill="FFFF00"/>
        </w:rPr>
        <w:t>Administrador</w:t>
      </w:r>
      <w:r w:rsidR="00AA6F8D" w:rsidRPr="000657D8">
        <w:rPr>
          <w:rFonts w:ascii="Century Gothic" w:hAnsi="Century Gothic"/>
          <w:sz w:val="22"/>
          <w:szCs w:val="22"/>
          <w:shd w:val="clear" w:color="auto" w:fill="FFFF00"/>
        </w:rPr>
        <w:t xml:space="preserve"> da empresa ou seu representante legal.</w:t>
      </w:r>
      <w:r w:rsidR="00AA6F8D" w:rsidRPr="000657D8">
        <w:rPr>
          <w:rFonts w:ascii="Century Gothic" w:hAnsi="Century Gothic"/>
          <w:sz w:val="22"/>
          <w:szCs w:val="22"/>
        </w:rPr>
        <w:t xml:space="preserve"> </w:t>
      </w:r>
    </w:p>
    <w:p w14:paraId="40D0DFE1" w14:textId="77777777" w:rsidR="00AA6F8D" w:rsidRPr="000657D8" w:rsidRDefault="00AA6F8D" w:rsidP="00AA6F8D">
      <w:pPr>
        <w:spacing w:after="56" w:line="259" w:lineRule="auto"/>
        <w:jc w:val="both"/>
        <w:rPr>
          <w:rFonts w:ascii="Century Gothic" w:hAnsi="Century Gothic"/>
          <w:sz w:val="22"/>
          <w:szCs w:val="22"/>
        </w:rPr>
      </w:pPr>
      <w:r w:rsidRPr="000657D8">
        <w:rPr>
          <w:rFonts w:ascii="Century Gothic" w:hAnsi="Century Gothic"/>
          <w:sz w:val="22"/>
          <w:szCs w:val="22"/>
        </w:rPr>
        <w:t xml:space="preserve"> </w:t>
      </w:r>
    </w:p>
    <w:p w14:paraId="2829A3B7" w14:textId="77777777" w:rsidR="00AA6F8D" w:rsidRPr="000657D8" w:rsidRDefault="00AA6F8D" w:rsidP="00AA6F8D">
      <w:pPr>
        <w:spacing w:after="58" w:line="259" w:lineRule="auto"/>
        <w:ind w:right="142"/>
        <w:jc w:val="both"/>
        <w:rPr>
          <w:rFonts w:ascii="Century Gothic" w:hAnsi="Century Gothic"/>
          <w:sz w:val="22"/>
          <w:szCs w:val="22"/>
        </w:rPr>
      </w:pPr>
      <w:r w:rsidRPr="000657D8">
        <w:rPr>
          <w:rFonts w:ascii="Century Gothic" w:hAnsi="Century Gothic"/>
          <w:sz w:val="22"/>
          <w:szCs w:val="22"/>
        </w:rPr>
        <w:t xml:space="preserve"> </w:t>
      </w:r>
    </w:p>
    <w:p w14:paraId="607A6950" w14:textId="77777777" w:rsidR="00AA6F8D" w:rsidRPr="000657D8" w:rsidRDefault="00AA6F8D" w:rsidP="00AA6F8D">
      <w:pPr>
        <w:spacing w:after="58"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 _____, de ___________________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532706FD" w14:textId="77777777" w:rsidR="00AA6F8D" w:rsidRPr="000657D8" w:rsidRDefault="00AA6F8D" w:rsidP="00AA6F8D">
      <w:pPr>
        <w:spacing w:after="36" w:line="259" w:lineRule="auto"/>
        <w:ind w:right="142"/>
        <w:jc w:val="both"/>
        <w:rPr>
          <w:rFonts w:ascii="Century Gothic" w:hAnsi="Century Gothic"/>
          <w:sz w:val="22"/>
          <w:szCs w:val="22"/>
        </w:rPr>
      </w:pPr>
      <w:r w:rsidRPr="000657D8">
        <w:rPr>
          <w:rFonts w:ascii="Century Gothic" w:hAnsi="Century Gothic"/>
          <w:sz w:val="22"/>
          <w:szCs w:val="22"/>
        </w:rPr>
        <w:t xml:space="preserve"> </w:t>
      </w:r>
    </w:p>
    <w:p w14:paraId="1B440B74" w14:textId="77777777" w:rsidR="00AA6F8D" w:rsidRPr="000657D8" w:rsidRDefault="00AA6F8D" w:rsidP="00AA6F8D">
      <w:pPr>
        <w:spacing w:after="50" w:line="259" w:lineRule="auto"/>
        <w:ind w:right="132"/>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_______________________________________________________________________________ </w:t>
      </w:r>
      <w:r w:rsidRPr="000657D8">
        <w:rPr>
          <w:rFonts w:ascii="Century Gothic" w:hAnsi="Century Gothic"/>
          <w:b/>
          <w:sz w:val="22"/>
          <w:szCs w:val="22"/>
        </w:rPr>
        <w:t xml:space="preserve">Nome completo e assinatura do Responsável Técnico pela execução da obra e/ou serviços  </w:t>
      </w:r>
    </w:p>
    <w:p w14:paraId="1C781811" w14:textId="77777777" w:rsidR="00AA6F8D" w:rsidRPr="000657D8" w:rsidRDefault="00AA6F8D" w:rsidP="00AA6F8D">
      <w:pPr>
        <w:spacing w:after="45" w:line="259" w:lineRule="auto"/>
        <w:ind w:right="146"/>
        <w:jc w:val="both"/>
        <w:rPr>
          <w:rFonts w:ascii="Century Gothic" w:hAnsi="Century Gothic"/>
          <w:sz w:val="22"/>
          <w:szCs w:val="22"/>
        </w:rPr>
      </w:pPr>
      <w:r w:rsidRPr="000657D8">
        <w:rPr>
          <w:rFonts w:ascii="Century Gothic" w:hAnsi="Century Gothic"/>
          <w:b/>
          <w:sz w:val="22"/>
          <w:szCs w:val="22"/>
        </w:rPr>
        <w:t xml:space="preserve"> </w:t>
      </w:r>
    </w:p>
    <w:p w14:paraId="463FFD1F" w14:textId="77777777" w:rsidR="00AA6F8D" w:rsidRPr="000657D8" w:rsidRDefault="00AA6F8D" w:rsidP="00AA6F8D">
      <w:pPr>
        <w:spacing w:after="57" w:line="259" w:lineRule="auto"/>
        <w:ind w:right="198"/>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 </w:t>
      </w:r>
    </w:p>
    <w:p w14:paraId="1FDE69E7" w14:textId="77777777" w:rsidR="00AA6F8D" w:rsidRPr="000657D8" w:rsidRDefault="00AA6F8D" w:rsidP="00AA6F8D">
      <w:pPr>
        <w:spacing w:after="3" w:line="259" w:lineRule="auto"/>
        <w:ind w:right="200"/>
        <w:jc w:val="both"/>
        <w:rPr>
          <w:rFonts w:ascii="Century Gothic" w:hAnsi="Century Gothic"/>
          <w:sz w:val="22"/>
          <w:szCs w:val="22"/>
        </w:rPr>
      </w:pPr>
      <w:r w:rsidRPr="000657D8">
        <w:rPr>
          <w:rFonts w:ascii="Century Gothic" w:hAnsi="Century Gothic"/>
          <w:b/>
          <w:sz w:val="22"/>
          <w:szCs w:val="22"/>
        </w:rPr>
        <w:t xml:space="preserve">Nome completo e assinatura do proprietário da empresa ou seu representante legal </w:t>
      </w:r>
    </w:p>
    <w:p w14:paraId="32917C04" w14:textId="77777777" w:rsidR="00AA6F8D" w:rsidRDefault="00AA6F8D" w:rsidP="00AA6F8D">
      <w:pPr>
        <w:spacing w:line="259" w:lineRule="auto"/>
        <w:ind w:right="199"/>
        <w:jc w:val="both"/>
        <w:rPr>
          <w:rFonts w:ascii="Century Gothic" w:hAnsi="Century Gothic"/>
          <w:b/>
          <w:sz w:val="22"/>
          <w:szCs w:val="22"/>
        </w:rPr>
      </w:pPr>
    </w:p>
    <w:p w14:paraId="124F68AB" w14:textId="7F038163" w:rsidR="00AA6F8D" w:rsidRDefault="00AA6F8D" w:rsidP="00AA6F8D">
      <w:pPr>
        <w:spacing w:line="259" w:lineRule="auto"/>
        <w:ind w:right="199"/>
        <w:jc w:val="both"/>
        <w:rPr>
          <w:rFonts w:ascii="Century Gothic" w:hAnsi="Century Gothic"/>
          <w:b/>
          <w:sz w:val="22"/>
          <w:szCs w:val="22"/>
        </w:rPr>
      </w:pPr>
    </w:p>
    <w:p w14:paraId="4487BE68" w14:textId="4AD3D9B4" w:rsidR="007D0546" w:rsidRDefault="007D0546" w:rsidP="00AA6F8D">
      <w:pPr>
        <w:spacing w:line="259" w:lineRule="auto"/>
        <w:ind w:right="199"/>
        <w:jc w:val="both"/>
        <w:rPr>
          <w:rFonts w:ascii="Century Gothic" w:hAnsi="Century Gothic"/>
          <w:b/>
          <w:sz w:val="22"/>
          <w:szCs w:val="22"/>
        </w:rPr>
      </w:pPr>
    </w:p>
    <w:p w14:paraId="3C53BE56" w14:textId="105D9AB7" w:rsidR="007D0546" w:rsidRDefault="007D0546" w:rsidP="00AA6F8D">
      <w:pPr>
        <w:spacing w:line="259" w:lineRule="auto"/>
        <w:ind w:right="199"/>
        <w:jc w:val="both"/>
        <w:rPr>
          <w:rFonts w:ascii="Century Gothic" w:hAnsi="Century Gothic"/>
          <w:b/>
          <w:sz w:val="22"/>
          <w:szCs w:val="22"/>
        </w:rPr>
      </w:pPr>
    </w:p>
    <w:p w14:paraId="72051AA5" w14:textId="77777777" w:rsidR="007D0546" w:rsidRDefault="007D0546" w:rsidP="00AA6F8D">
      <w:pPr>
        <w:spacing w:line="259" w:lineRule="auto"/>
        <w:ind w:right="199"/>
        <w:jc w:val="both"/>
        <w:rPr>
          <w:rFonts w:ascii="Century Gothic" w:hAnsi="Century Gothic"/>
          <w:b/>
          <w:sz w:val="22"/>
          <w:szCs w:val="22"/>
        </w:rPr>
      </w:pPr>
    </w:p>
    <w:p w14:paraId="0B6F18FA"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b/>
          <w:sz w:val="22"/>
          <w:szCs w:val="22"/>
        </w:rPr>
        <w:t xml:space="preserve">ANEXO IX </w:t>
      </w:r>
    </w:p>
    <w:p w14:paraId="401DF2C8"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57F7B2D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494567E" w14:textId="1FC35B8A" w:rsidR="00AA6F8D" w:rsidRPr="000657D8" w:rsidRDefault="007D0546" w:rsidP="00AA6F8D">
      <w:pPr>
        <w:spacing w:line="259" w:lineRule="auto"/>
        <w:ind w:right="197"/>
        <w:jc w:val="both"/>
        <w:rPr>
          <w:rFonts w:ascii="Century Gothic" w:hAnsi="Century Gothic"/>
          <w:sz w:val="22"/>
          <w:szCs w:val="22"/>
        </w:rPr>
      </w:pPr>
      <w:r>
        <w:rPr>
          <w:rFonts w:ascii="Century Gothic" w:hAnsi="Century Gothic"/>
          <w:b/>
          <w:sz w:val="22"/>
          <w:szCs w:val="22"/>
        </w:rPr>
        <w:t>TOMADA DE PREÇOS Nº 005</w:t>
      </w:r>
      <w:r w:rsidR="00AA6F8D" w:rsidRPr="000657D8">
        <w:rPr>
          <w:rFonts w:ascii="Century Gothic" w:hAnsi="Century Gothic"/>
          <w:b/>
          <w:sz w:val="22"/>
          <w:szCs w:val="22"/>
        </w:rPr>
        <w:t xml:space="preserve">/2019 </w:t>
      </w:r>
    </w:p>
    <w:p w14:paraId="59C6F3B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07FB7ED"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EBFC4C7" w14:textId="77777777" w:rsidR="00AA6F8D" w:rsidRPr="000657D8" w:rsidRDefault="00AA6F8D" w:rsidP="00AA6F8D">
      <w:pPr>
        <w:pStyle w:val="Ttulo1"/>
        <w:jc w:val="both"/>
        <w:rPr>
          <w:rFonts w:ascii="Century Gothic" w:hAnsi="Century Gothic"/>
          <w:sz w:val="22"/>
          <w:szCs w:val="22"/>
        </w:rPr>
      </w:pPr>
      <w:r w:rsidRPr="000657D8">
        <w:rPr>
          <w:rFonts w:ascii="Century Gothic" w:hAnsi="Century Gothic"/>
          <w:sz w:val="22"/>
          <w:szCs w:val="22"/>
        </w:rPr>
        <w:t xml:space="preserve">DECLARAÇÃO DE IDONEIDADE </w:t>
      </w:r>
    </w:p>
    <w:p w14:paraId="1DED03A7"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28B1CCCD"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480A919D" w14:textId="77777777" w:rsidR="00AA6F8D" w:rsidRPr="000657D8" w:rsidRDefault="00AA6F8D" w:rsidP="00AA6F8D">
      <w:pPr>
        <w:spacing w:line="259" w:lineRule="auto"/>
        <w:ind w:right="142"/>
        <w:jc w:val="both"/>
        <w:rPr>
          <w:rFonts w:ascii="Century Gothic" w:hAnsi="Century Gothic"/>
          <w:sz w:val="22"/>
          <w:szCs w:val="22"/>
        </w:rPr>
      </w:pPr>
      <w:r w:rsidRPr="000657D8">
        <w:rPr>
          <w:rFonts w:ascii="Century Gothic" w:hAnsi="Century Gothic"/>
          <w:b/>
          <w:sz w:val="22"/>
          <w:szCs w:val="22"/>
        </w:rPr>
        <w:t xml:space="preserve"> </w:t>
      </w:r>
    </w:p>
    <w:p w14:paraId="58811644" w14:textId="77777777" w:rsidR="00AA6F8D" w:rsidRPr="000657D8" w:rsidRDefault="00AA6F8D" w:rsidP="00AA6F8D">
      <w:pPr>
        <w:spacing w:after="65" w:line="249" w:lineRule="auto"/>
        <w:ind w:left="-5" w:right="183"/>
        <w:jc w:val="both"/>
        <w:rPr>
          <w:rFonts w:ascii="Century Gothic" w:hAnsi="Century Gothic"/>
          <w:sz w:val="22"/>
          <w:szCs w:val="22"/>
        </w:rPr>
      </w:pPr>
      <w:r w:rsidRPr="000657D8">
        <w:rPr>
          <w:rFonts w:ascii="Century Gothic" w:hAnsi="Century Gothic"/>
          <w:sz w:val="22"/>
          <w:szCs w:val="22"/>
        </w:rPr>
        <w:t xml:space="preserve">________________________________________, CNPJ nº ___________________________, </w:t>
      </w:r>
    </w:p>
    <w:p w14:paraId="6B400D8F" w14:textId="77777777" w:rsidR="00AA6F8D" w:rsidRPr="000657D8" w:rsidRDefault="00AA6F8D" w:rsidP="00AA6F8D">
      <w:pPr>
        <w:spacing w:after="68" w:line="249" w:lineRule="auto"/>
        <w:ind w:left="1390" w:right="183"/>
        <w:jc w:val="both"/>
        <w:rPr>
          <w:rFonts w:ascii="Century Gothic" w:hAnsi="Century Gothic"/>
          <w:sz w:val="22"/>
          <w:szCs w:val="22"/>
        </w:rPr>
      </w:pPr>
      <w:r w:rsidRPr="000657D8">
        <w:rPr>
          <w:rFonts w:ascii="Century Gothic" w:hAnsi="Century Gothic"/>
          <w:sz w:val="22"/>
          <w:szCs w:val="22"/>
        </w:rPr>
        <w:t xml:space="preserve">(razão social da Empresa) </w:t>
      </w:r>
    </w:p>
    <w:p w14:paraId="13552582" w14:textId="77777777" w:rsidR="00AA6F8D" w:rsidRPr="000657D8" w:rsidRDefault="00AA6F8D" w:rsidP="00AA6F8D">
      <w:pPr>
        <w:spacing w:after="65" w:line="249" w:lineRule="auto"/>
        <w:ind w:left="-5" w:right="183"/>
        <w:jc w:val="both"/>
        <w:rPr>
          <w:rFonts w:ascii="Century Gothic" w:hAnsi="Century Gothic"/>
          <w:sz w:val="22"/>
          <w:szCs w:val="22"/>
        </w:rPr>
      </w:pPr>
      <w:r w:rsidRPr="000657D8">
        <w:rPr>
          <w:rFonts w:ascii="Century Gothic" w:hAnsi="Century Gothic"/>
          <w:sz w:val="22"/>
          <w:szCs w:val="22"/>
        </w:rPr>
        <w:t xml:space="preserve">sediada na ______________________________________________________ DECLARA que </w:t>
      </w:r>
    </w:p>
    <w:p w14:paraId="448C97C3" w14:textId="77777777" w:rsidR="00AA6F8D" w:rsidRPr="000657D8" w:rsidRDefault="00AA6F8D" w:rsidP="00AA6F8D">
      <w:pPr>
        <w:tabs>
          <w:tab w:val="center" w:pos="689"/>
          <w:tab w:val="center" w:pos="1378"/>
          <w:tab w:val="center" w:pos="2069"/>
          <w:tab w:val="center" w:pos="3721"/>
        </w:tabs>
        <w:spacing w:after="74" w:line="249" w:lineRule="auto"/>
        <w:ind w:left="-15"/>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(endereço completo) </w:t>
      </w:r>
    </w:p>
    <w:p w14:paraId="60A6DBC5" w14:textId="77777777" w:rsidR="00AA6F8D" w:rsidRPr="000657D8" w:rsidRDefault="00AA6F8D" w:rsidP="00AA6F8D">
      <w:pPr>
        <w:spacing w:after="5" w:line="310" w:lineRule="auto"/>
        <w:ind w:left="-5" w:right="183"/>
        <w:jc w:val="both"/>
        <w:rPr>
          <w:rFonts w:ascii="Century Gothic" w:hAnsi="Century Gothic"/>
          <w:sz w:val="22"/>
          <w:szCs w:val="22"/>
        </w:rPr>
      </w:pPr>
      <w:r w:rsidRPr="000657D8">
        <w:rPr>
          <w:rFonts w:ascii="Century Gothic" w:hAnsi="Century Gothic"/>
          <w:sz w:val="22"/>
          <w:szCs w:val="22"/>
        </w:rPr>
        <w:t xml:space="preserve">não pesa contra si declaração de inidoneidade, expedida em face de inexecução total ou parcial de contratos com outros entes públicos, nos termos do artigo 87, inciso IV e artigo 88, inciso III da Lei 8.666/93, em atendimento ao artigo 97 da referida Lei. </w:t>
      </w:r>
    </w:p>
    <w:p w14:paraId="7C49FCC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D73C49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1D4AEFB1"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EDA0A4D"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 _____, de ___________________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6DCA243B"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EDCD9B9"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9999CCB" w14:textId="77777777" w:rsidR="00AA6F8D" w:rsidRPr="000657D8" w:rsidRDefault="00AA6F8D" w:rsidP="00AA6F8D">
      <w:pPr>
        <w:spacing w:after="7" w:line="259" w:lineRule="auto"/>
        <w:jc w:val="both"/>
        <w:rPr>
          <w:rFonts w:ascii="Century Gothic" w:hAnsi="Century Gothic"/>
          <w:sz w:val="22"/>
          <w:szCs w:val="22"/>
        </w:rPr>
      </w:pPr>
      <w:r w:rsidRPr="000657D8">
        <w:rPr>
          <w:rFonts w:ascii="Century Gothic" w:hAnsi="Century Gothic"/>
          <w:b/>
          <w:sz w:val="22"/>
          <w:szCs w:val="22"/>
        </w:rPr>
        <w:t xml:space="preserve"> </w:t>
      </w:r>
    </w:p>
    <w:p w14:paraId="15210B10" w14:textId="77777777" w:rsidR="00AA6F8D" w:rsidRPr="000657D8" w:rsidRDefault="00AA6F8D" w:rsidP="00AA6F8D">
      <w:pPr>
        <w:spacing w:after="122" w:line="259" w:lineRule="auto"/>
        <w:ind w:right="198"/>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 </w:t>
      </w:r>
    </w:p>
    <w:p w14:paraId="2FB22D45" w14:textId="77777777" w:rsidR="00AA6F8D" w:rsidRPr="000657D8" w:rsidRDefault="00AA6F8D" w:rsidP="00AA6F8D">
      <w:pPr>
        <w:spacing w:after="13" w:line="249" w:lineRule="auto"/>
        <w:ind w:left="291" w:right="484"/>
        <w:jc w:val="both"/>
        <w:rPr>
          <w:rFonts w:ascii="Century Gothic" w:hAnsi="Century Gothic"/>
          <w:sz w:val="22"/>
          <w:szCs w:val="22"/>
        </w:rPr>
      </w:pPr>
      <w:r w:rsidRPr="000657D8">
        <w:rPr>
          <w:rFonts w:ascii="Century Gothic" w:hAnsi="Century Gothic"/>
          <w:b/>
          <w:sz w:val="22"/>
          <w:szCs w:val="22"/>
        </w:rPr>
        <w:t xml:space="preserve">Nome completo e assinatura do representante legal da empresa </w:t>
      </w:r>
    </w:p>
    <w:p w14:paraId="617F7C57" w14:textId="77777777" w:rsidR="00AA6F8D" w:rsidRDefault="00AA6F8D" w:rsidP="00AA6F8D">
      <w:pPr>
        <w:spacing w:line="259" w:lineRule="auto"/>
        <w:ind w:right="197"/>
        <w:jc w:val="both"/>
        <w:rPr>
          <w:rFonts w:ascii="Century Gothic" w:hAnsi="Century Gothic"/>
          <w:b/>
          <w:sz w:val="22"/>
          <w:szCs w:val="22"/>
        </w:rPr>
      </w:pPr>
    </w:p>
    <w:p w14:paraId="72D2125C" w14:textId="77777777" w:rsidR="00AA6F8D" w:rsidRDefault="00AA6F8D" w:rsidP="00AA6F8D">
      <w:pPr>
        <w:spacing w:line="259" w:lineRule="auto"/>
        <w:ind w:right="197"/>
        <w:jc w:val="both"/>
        <w:rPr>
          <w:rFonts w:ascii="Century Gothic" w:hAnsi="Century Gothic"/>
          <w:b/>
          <w:sz w:val="22"/>
          <w:szCs w:val="22"/>
        </w:rPr>
      </w:pPr>
    </w:p>
    <w:p w14:paraId="00173DD3" w14:textId="77777777" w:rsidR="00AA6F8D" w:rsidRDefault="00AA6F8D" w:rsidP="00AA6F8D">
      <w:pPr>
        <w:spacing w:line="259" w:lineRule="auto"/>
        <w:ind w:right="197"/>
        <w:jc w:val="both"/>
        <w:rPr>
          <w:rFonts w:ascii="Century Gothic" w:hAnsi="Century Gothic"/>
          <w:b/>
          <w:sz w:val="22"/>
          <w:szCs w:val="22"/>
        </w:rPr>
      </w:pPr>
    </w:p>
    <w:p w14:paraId="16AB786F" w14:textId="77777777" w:rsidR="00AA6F8D" w:rsidRDefault="00AA6F8D" w:rsidP="00AA6F8D">
      <w:pPr>
        <w:spacing w:line="259" w:lineRule="auto"/>
        <w:ind w:right="197"/>
        <w:jc w:val="both"/>
        <w:rPr>
          <w:rFonts w:ascii="Century Gothic" w:hAnsi="Century Gothic"/>
          <w:b/>
          <w:sz w:val="22"/>
          <w:szCs w:val="22"/>
        </w:rPr>
      </w:pPr>
    </w:p>
    <w:p w14:paraId="4B37F751" w14:textId="77777777" w:rsidR="00AA6F8D" w:rsidRDefault="00AA6F8D" w:rsidP="00AA6F8D">
      <w:pPr>
        <w:spacing w:line="259" w:lineRule="auto"/>
        <w:ind w:right="197"/>
        <w:jc w:val="both"/>
        <w:rPr>
          <w:rFonts w:ascii="Century Gothic" w:hAnsi="Century Gothic"/>
          <w:b/>
          <w:sz w:val="22"/>
          <w:szCs w:val="22"/>
        </w:rPr>
      </w:pPr>
    </w:p>
    <w:p w14:paraId="3D17C060" w14:textId="77777777" w:rsidR="00AA6F8D" w:rsidRDefault="00AA6F8D" w:rsidP="00AA6F8D">
      <w:pPr>
        <w:spacing w:line="259" w:lineRule="auto"/>
        <w:ind w:right="197"/>
        <w:jc w:val="both"/>
        <w:rPr>
          <w:rFonts w:ascii="Century Gothic" w:hAnsi="Century Gothic"/>
          <w:b/>
          <w:sz w:val="22"/>
          <w:szCs w:val="22"/>
        </w:rPr>
      </w:pPr>
    </w:p>
    <w:p w14:paraId="533C045B" w14:textId="77777777" w:rsidR="00AA6F8D" w:rsidRDefault="00AA6F8D" w:rsidP="00AA6F8D">
      <w:pPr>
        <w:spacing w:line="259" w:lineRule="auto"/>
        <w:ind w:right="197"/>
        <w:jc w:val="both"/>
        <w:rPr>
          <w:rFonts w:ascii="Century Gothic" w:hAnsi="Century Gothic"/>
          <w:b/>
          <w:sz w:val="22"/>
          <w:szCs w:val="22"/>
        </w:rPr>
      </w:pPr>
    </w:p>
    <w:p w14:paraId="407FFCF6" w14:textId="77777777" w:rsidR="00AA6F8D" w:rsidRDefault="00AA6F8D" w:rsidP="00AA6F8D">
      <w:pPr>
        <w:spacing w:line="259" w:lineRule="auto"/>
        <w:ind w:right="197"/>
        <w:jc w:val="both"/>
        <w:rPr>
          <w:rFonts w:ascii="Century Gothic" w:hAnsi="Century Gothic"/>
          <w:b/>
          <w:sz w:val="22"/>
          <w:szCs w:val="22"/>
        </w:rPr>
      </w:pPr>
    </w:p>
    <w:p w14:paraId="09184469" w14:textId="77777777" w:rsidR="00AA6F8D" w:rsidRDefault="00AA6F8D" w:rsidP="00AA6F8D">
      <w:pPr>
        <w:spacing w:line="259" w:lineRule="auto"/>
        <w:ind w:right="197"/>
        <w:jc w:val="both"/>
        <w:rPr>
          <w:rFonts w:ascii="Century Gothic" w:hAnsi="Century Gothic"/>
          <w:b/>
          <w:sz w:val="22"/>
          <w:szCs w:val="22"/>
        </w:rPr>
      </w:pPr>
    </w:p>
    <w:p w14:paraId="030517DC" w14:textId="77777777" w:rsidR="00AA6F8D" w:rsidRDefault="00AA6F8D" w:rsidP="00AA6F8D">
      <w:pPr>
        <w:spacing w:line="259" w:lineRule="auto"/>
        <w:ind w:right="197"/>
        <w:jc w:val="both"/>
        <w:rPr>
          <w:rFonts w:ascii="Century Gothic" w:hAnsi="Century Gothic"/>
          <w:b/>
          <w:sz w:val="22"/>
          <w:szCs w:val="22"/>
        </w:rPr>
      </w:pPr>
    </w:p>
    <w:p w14:paraId="757110BC" w14:textId="77777777" w:rsidR="00AA6F8D" w:rsidRDefault="00AA6F8D" w:rsidP="00AA6F8D">
      <w:pPr>
        <w:spacing w:line="259" w:lineRule="auto"/>
        <w:ind w:right="197"/>
        <w:jc w:val="both"/>
        <w:rPr>
          <w:rFonts w:ascii="Century Gothic" w:hAnsi="Century Gothic"/>
          <w:b/>
          <w:sz w:val="22"/>
          <w:szCs w:val="22"/>
        </w:rPr>
      </w:pPr>
    </w:p>
    <w:p w14:paraId="66C03B2C" w14:textId="1961DF5E" w:rsidR="00AA6F8D" w:rsidRDefault="00AA6F8D" w:rsidP="00AA6F8D">
      <w:pPr>
        <w:spacing w:line="259" w:lineRule="auto"/>
        <w:ind w:right="199"/>
        <w:jc w:val="both"/>
        <w:rPr>
          <w:rFonts w:ascii="Century Gothic" w:hAnsi="Century Gothic"/>
          <w:b/>
          <w:sz w:val="22"/>
          <w:szCs w:val="22"/>
        </w:rPr>
      </w:pPr>
    </w:p>
    <w:p w14:paraId="77AAE458" w14:textId="77777777" w:rsidR="00AA6F8D" w:rsidRDefault="00AA6F8D" w:rsidP="00AA6F8D">
      <w:pPr>
        <w:spacing w:line="259" w:lineRule="auto"/>
        <w:ind w:right="199"/>
        <w:jc w:val="both"/>
        <w:rPr>
          <w:rFonts w:ascii="Century Gothic" w:hAnsi="Century Gothic"/>
          <w:b/>
          <w:sz w:val="22"/>
          <w:szCs w:val="22"/>
        </w:rPr>
      </w:pPr>
    </w:p>
    <w:p w14:paraId="7206EA3E" w14:textId="77777777" w:rsidR="00AA6F8D" w:rsidRPr="000657D8" w:rsidRDefault="00AA6F8D" w:rsidP="00AA6F8D">
      <w:pPr>
        <w:spacing w:line="259" w:lineRule="auto"/>
        <w:ind w:right="199"/>
        <w:jc w:val="both"/>
        <w:rPr>
          <w:rFonts w:ascii="Century Gothic" w:hAnsi="Century Gothic"/>
          <w:sz w:val="22"/>
          <w:szCs w:val="22"/>
        </w:rPr>
      </w:pPr>
      <w:r>
        <w:rPr>
          <w:rFonts w:ascii="Century Gothic" w:hAnsi="Century Gothic"/>
          <w:b/>
          <w:sz w:val="22"/>
          <w:szCs w:val="22"/>
        </w:rPr>
        <w:t>ANEXO X</w:t>
      </w:r>
      <w:r w:rsidRPr="000657D8">
        <w:rPr>
          <w:rFonts w:ascii="Century Gothic" w:hAnsi="Century Gothic"/>
          <w:b/>
          <w:sz w:val="22"/>
          <w:szCs w:val="22"/>
        </w:rPr>
        <w:t xml:space="preserve"> </w:t>
      </w:r>
    </w:p>
    <w:p w14:paraId="0E554A7B" w14:textId="77777777" w:rsidR="00AA6F8D" w:rsidRPr="000657D8" w:rsidRDefault="00AA6F8D" w:rsidP="00AA6F8D">
      <w:pPr>
        <w:spacing w:line="259" w:lineRule="auto"/>
        <w:ind w:right="132"/>
        <w:jc w:val="both"/>
        <w:rPr>
          <w:rFonts w:ascii="Century Gothic" w:hAnsi="Century Gothic"/>
          <w:sz w:val="22"/>
          <w:szCs w:val="22"/>
        </w:rPr>
      </w:pPr>
      <w:r w:rsidRPr="000657D8">
        <w:rPr>
          <w:rFonts w:ascii="Century Gothic" w:hAnsi="Century Gothic"/>
          <w:b/>
          <w:sz w:val="22"/>
          <w:szCs w:val="22"/>
        </w:rPr>
        <w:t xml:space="preserve"> </w:t>
      </w:r>
    </w:p>
    <w:p w14:paraId="79171132"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04FB9411" w14:textId="029E0935" w:rsidR="00AA6F8D" w:rsidRPr="002B28B1" w:rsidRDefault="007D0546" w:rsidP="00AA6F8D">
      <w:pPr>
        <w:spacing w:line="259" w:lineRule="auto"/>
        <w:ind w:right="197"/>
        <w:jc w:val="both"/>
        <w:rPr>
          <w:rFonts w:ascii="Century Gothic" w:hAnsi="Century Gothic"/>
          <w:b/>
          <w:sz w:val="22"/>
          <w:szCs w:val="22"/>
        </w:rPr>
      </w:pPr>
      <w:r>
        <w:rPr>
          <w:rFonts w:ascii="Century Gothic" w:hAnsi="Century Gothic"/>
          <w:b/>
          <w:sz w:val="22"/>
          <w:szCs w:val="22"/>
        </w:rPr>
        <w:t>TOMADA DE PREÇOS Nº 005</w:t>
      </w:r>
      <w:r w:rsidR="00AA6F8D" w:rsidRPr="000657D8">
        <w:rPr>
          <w:rFonts w:ascii="Century Gothic" w:hAnsi="Century Gothic"/>
          <w:b/>
          <w:sz w:val="22"/>
          <w:szCs w:val="22"/>
        </w:rPr>
        <w:t xml:space="preserve">/2019 </w:t>
      </w:r>
    </w:p>
    <w:p w14:paraId="426C0F0A"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4689DBAF"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31BD9560" w14:textId="77777777" w:rsidR="00AA6F8D" w:rsidRPr="000657D8" w:rsidRDefault="00AA6F8D" w:rsidP="00AA6F8D">
      <w:pPr>
        <w:pStyle w:val="Ttulo1"/>
        <w:ind w:right="21"/>
        <w:jc w:val="both"/>
        <w:rPr>
          <w:rFonts w:ascii="Century Gothic" w:hAnsi="Century Gothic"/>
          <w:sz w:val="22"/>
          <w:szCs w:val="22"/>
        </w:rPr>
      </w:pPr>
      <w:r w:rsidRPr="000657D8">
        <w:rPr>
          <w:rFonts w:ascii="Century Gothic" w:hAnsi="Century Gothic"/>
          <w:sz w:val="22"/>
          <w:szCs w:val="22"/>
        </w:rPr>
        <w:t xml:space="preserve">DECLARAÇÃO NEGATIVA DE IMPEDIMENTOS PARA PARTICIPAR DE PROCESSO LICITATÓRIO </w:t>
      </w:r>
    </w:p>
    <w:p w14:paraId="511864A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2FDB5B20"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0D43B464"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b/>
          <w:sz w:val="22"/>
          <w:szCs w:val="22"/>
        </w:rPr>
        <w:t xml:space="preserve"> </w:t>
      </w:r>
    </w:p>
    <w:p w14:paraId="796C2B07" w14:textId="77777777" w:rsidR="00AA6F8D" w:rsidRPr="000657D8" w:rsidRDefault="00AA6F8D" w:rsidP="00AA6F8D">
      <w:pPr>
        <w:spacing w:line="354" w:lineRule="auto"/>
        <w:ind w:left="511" w:right="186" w:hanging="526"/>
        <w:jc w:val="both"/>
        <w:rPr>
          <w:rFonts w:ascii="Century Gothic" w:hAnsi="Century Gothic"/>
          <w:sz w:val="22"/>
          <w:szCs w:val="22"/>
        </w:rPr>
      </w:pPr>
      <w:r w:rsidRPr="000657D8">
        <w:rPr>
          <w:rFonts w:ascii="Century Gothic" w:hAnsi="Century Gothic"/>
          <w:sz w:val="22"/>
          <w:szCs w:val="22"/>
        </w:rPr>
        <w:t xml:space="preserve">______________________________________________, CNPJ nº _____________________________ (razão social da Empresa) </w:t>
      </w:r>
    </w:p>
    <w:p w14:paraId="45BBAF6B" w14:textId="77777777" w:rsidR="00AA6F8D" w:rsidRPr="000657D8" w:rsidRDefault="00AA6F8D" w:rsidP="00AA6F8D">
      <w:pPr>
        <w:spacing w:after="111"/>
        <w:ind w:left="-5" w:right="186"/>
        <w:jc w:val="both"/>
        <w:rPr>
          <w:rFonts w:ascii="Century Gothic" w:hAnsi="Century Gothic"/>
          <w:sz w:val="22"/>
          <w:szCs w:val="22"/>
        </w:rPr>
      </w:pPr>
      <w:r w:rsidRPr="000657D8">
        <w:rPr>
          <w:rFonts w:ascii="Century Gothic" w:hAnsi="Century Gothic"/>
          <w:sz w:val="22"/>
          <w:szCs w:val="22"/>
        </w:rPr>
        <w:t xml:space="preserve">______________________________, sediada na ___________________________________________ </w:t>
      </w:r>
    </w:p>
    <w:p w14:paraId="4C4569B9" w14:textId="77777777" w:rsidR="00AA6F8D" w:rsidRPr="000657D8" w:rsidRDefault="00AA6F8D" w:rsidP="00AA6F8D">
      <w:pPr>
        <w:tabs>
          <w:tab w:val="center" w:pos="689"/>
          <w:tab w:val="center" w:pos="1378"/>
          <w:tab w:val="center" w:pos="2069"/>
          <w:tab w:val="center" w:pos="2758"/>
          <w:tab w:val="center" w:pos="3446"/>
          <w:tab w:val="center" w:pos="4135"/>
          <w:tab w:val="center" w:pos="4824"/>
          <w:tab w:val="center" w:pos="6397"/>
        </w:tabs>
        <w:spacing w:after="116"/>
        <w:ind w:left="-15"/>
        <w:jc w:val="both"/>
        <w:rPr>
          <w:rFonts w:ascii="Century Gothic" w:hAnsi="Century Gothic"/>
          <w:sz w:val="22"/>
          <w:szCs w:val="22"/>
        </w:rPr>
      </w:pPr>
      <w:r w:rsidRPr="000657D8">
        <w:rPr>
          <w:rFonts w:ascii="Century Gothic" w:hAnsi="Century Gothic"/>
          <w:sz w:val="22"/>
          <w:szCs w:val="22"/>
        </w:rPr>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 </w:t>
      </w:r>
      <w:r w:rsidRPr="000657D8">
        <w:rPr>
          <w:rFonts w:ascii="Century Gothic" w:hAnsi="Century Gothic"/>
          <w:sz w:val="22"/>
          <w:szCs w:val="22"/>
        </w:rPr>
        <w:tab/>
        <w:t xml:space="preserve">(endereço completo) </w:t>
      </w:r>
    </w:p>
    <w:p w14:paraId="1DF5AD7C" w14:textId="77777777" w:rsidR="00AA6F8D" w:rsidRPr="000657D8" w:rsidRDefault="00AA6F8D" w:rsidP="00AA6F8D">
      <w:pPr>
        <w:spacing w:after="113"/>
        <w:ind w:left="-5" w:right="186"/>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___________________________________________________________________________________, </w:t>
      </w:r>
    </w:p>
    <w:p w14:paraId="750D2843" w14:textId="77777777" w:rsidR="00AA6F8D" w:rsidRPr="00797193" w:rsidRDefault="00AA6F8D" w:rsidP="00AA6F8D">
      <w:pPr>
        <w:spacing w:after="109"/>
        <w:ind w:left="-5" w:right="186"/>
        <w:jc w:val="both"/>
        <w:rPr>
          <w:rFonts w:ascii="Century Gothic" w:hAnsi="Century Gothic"/>
          <w:sz w:val="22"/>
          <w:szCs w:val="22"/>
        </w:rPr>
      </w:pPr>
      <w:r w:rsidRPr="000657D8">
        <w:rPr>
          <w:rFonts w:ascii="Century Gothic" w:hAnsi="Century Gothic"/>
          <w:sz w:val="22"/>
          <w:szCs w:val="22"/>
        </w:rPr>
        <w:t>DECLARA, que não se enquadra em nenhuma das proibições previstas no</w:t>
      </w:r>
      <w:r>
        <w:rPr>
          <w:rFonts w:ascii="Century Gothic" w:hAnsi="Century Gothic"/>
          <w:sz w:val="22"/>
          <w:szCs w:val="22"/>
        </w:rPr>
        <w:t xml:space="preserve"> artigo 9º da Lei nº 8.666, de </w:t>
      </w:r>
      <w:r w:rsidRPr="00797193">
        <w:rPr>
          <w:rFonts w:ascii="Century Gothic" w:hAnsi="Century Gothic"/>
          <w:sz w:val="22"/>
          <w:szCs w:val="22"/>
        </w:rPr>
        <w:t>21 de junho de 1993 – Lei de Licitações.</w:t>
      </w:r>
    </w:p>
    <w:p w14:paraId="14CE97B7" w14:textId="77777777" w:rsidR="00AA6F8D" w:rsidRPr="00797193" w:rsidRDefault="00AA6F8D" w:rsidP="00AA6F8D">
      <w:pPr>
        <w:spacing w:line="259" w:lineRule="auto"/>
        <w:jc w:val="both"/>
        <w:rPr>
          <w:rFonts w:ascii="Century Gothic" w:hAnsi="Century Gothic"/>
          <w:sz w:val="22"/>
          <w:szCs w:val="22"/>
        </w:rPr>
      </w:pPr>
      <w:r w:rsidRPr="00797193">
        <w:rPr>
          <w:rFonts w:ascii="Century Gothic" w:hAnsi="Century Gothic"/>
          <w:sz w:val="22"/>
          <w:szCs w:val="22"/>
        </w:rPr>
        <w:t xml:space="preserve"> </w:t>
      </w:r>
    </w:p>
    <w:p w14:paraId="549F073E"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73E5C577"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 </w:t>
      </w:r>
    </w:p>
    <w:p w14:paraId="50D54E4E" w14:textId="77777777" w:rsidR="00AA6F8D" w:rsidRPr="000657D8" w:rsidRDefault="00AA6F8D" w:rsidP="00AA6F8D">
      <w:pPr>
        <w:spacing w:line="259" w:lineRule="auto"/>
        <w:ind w:right="199"/>
        <w:jc w:val="both"/>
        <w:rPr>
          <w:rFonts w:ascii="Century Gothic" w:hAnsi="Century Gothic"/>
          <w:sz w:val="22"/>
          <w:szCs w:val="22"/>
        </w:rPr>
      </w:pPr>
      <w:r w:rsidRPr="000657D8">
        <w:rPr>
          <w:rFonts w:ascii="Century Gothic" w:hAnsi="Century Gothic"/>
          <w:sz w:val="22"/>
          <w:szCs w:val="22"/>
        </w:rPr>
        <w:t xml:space="preserve">__________________, _____, de ___________________ </w:t>
      </w:r>
      <w:proofErr w:type="spellStart"/>
      <w:r w:rsidRPr="000657D8">
        <w:rPr>
          <w:rFonts w:ascii="Century Gothic" w:hAnsi="Century Gothic"/>
          <w:sz w:val="22"/>
          <w:szCs w:val="22"/>
        </w:rPr>
        <w:t>de</w:t>
      </w:r>
      <w:proofErr w:type="spellEnd"/>
      <w:r w:rsidRPr="000657D8">
        <w:rPr>
          <w:rFonts w:ascii="Century Gothic" w:hAnsi="Century Gothic"/>
          <w:sz w:val="22"/>
          <w:szCs w:val="22"/>
        </w:rPr>
        <w:t xml:space="preserve"> 2019. </w:t>
      </w:r>
    </w:p>
    <w:p w14:paraId="2229EBB7"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3D449C1B"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0C257C5F" w14:textId="77777777" w:rsidR="00AA6F8D" w:rsidRPr="000657D8" w:rsidRDefault="00AA6F8D" w:rsidP="00AA6F8D">
      <w:pPr>
        <w:spacing w:line="259" w:lineRule="auto"/>
        <w:ind w:right="146"/>
        <w:jc w:val="both"/>
        <w:rPr>
          <w:rFonts w:ascii="Century Gothic" w:hAnsi="Century Gothic"/>
          <w:sz w:val="22"/>
          <w:szCs w:val="22"/>
        </w:rPr>
      </w:pPr>
      <w:r w:rsidRPr="000657D8">
        <w:rPr>
          <w:rFonts w:ascii="Century Gothic" w:hAnsi="Century Gothic"/>
          <w:sz w:val="22"/>
          <w:szCs w:val="22"/>
        </w:rPr>
        <w:t xml:space="preserve"> </w:t>
      </w:r>
    </w:p>
    <w:p w14:paraId="152103B5" w14:textId="77777777" w:rsidR="00AA6F8D" w:rsidRPr="000657D8" w:rsidRDefault="00AA6F8D" w:rsidP="00AA6F8D">
      <w:pPr>
        <w:spacing w:line="259" w:lineRule="auto"/>
        <w:jc w:val="both"/>
        <w:rPr>
          <w:rFonts w:ascii="Century Gothic" w:hAnsi="Century Gothic"/>
          <w:sz w:val="22"/>
          <w:szCs w:val="22"/>
        </w:rPr>
      </w:pPr>
      <w:r w:rsidRPr="000657D8">
        <w:rPr>
          <w:rFonts w:ascii="Century Gothic" w:hAnsi="Century Gothic"/>
          <w:sz w:val="22"/>
          <w:szCs w:val="22"/>
        </w:rPr>
        <w:t xml:space="preserve">______________________________________________________________ </w:t>
      </w:r>
    </w:p>
    <w:p w14:paraId="2E97FD43" w14:textId="77777777" w:rsidR="00AA6F8D" w:rsidRPr="000657D8" w:rsidRDefault="00AA6F8D" w:rsidP="00AA6F8D">
      <w:pPr>
        <w:jc w:val="both"/>
        <w:rPr>
          <w:rFonts w:ascii="Century Gothic" w:hAnsi="Century Gothic"/>
          <w:sz w:val="22"/>
          <w:szCs w:val="22"/>
        </w:rPr>
      </w:pPr>
      <w:r w:rsidRPr="000657D8">
        <w:rPr>
          <w:rFonts w:ascii="Century Gothic" w:hAnsi="Century Gothic"/>
          <w:sz w:val="22"/>
          <w:szCs w:val="22"/>
        </w:rPr>
        <w:t>Nome completo e assinatura do representante legal da e</w:t>
      </w:r>
    </w:p>
    <w:p w14:paraId="17DBCA42" w14:textId="77777777" w:rsidR="0030205F" w:rsidRDefault="0030205F"/>
    <w:sectPr w:rsidR="0030205F" w:rsidSect="00AA6F8D">
      <w:headerReference w:type="default" r:id="rId8"/>
      <w:footerReference w:type="default" r:id="rId9"/>
      <w:pgSz w:w="11906" w:h="16838"/>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71CCD" w14:textId="77777777" w:rsidR="00400A87" w:rsidRDefault="00400A87">
      <w:r>
        <w:separator/>
      </w:r>
    </w:p>
  </w:endnote>
  <w:endnote w:type="continuationSeparator" w:id="0">
    <w:p w14:paraId="017D24D6" w14:textId="77777777" w:rsidR="00400A87" w:rsidRDefault="00400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8786821"/>
      <w:docPartObj>
        <w:docPartGallery w:val="Page Numbers (Bottom of Page)"/>
        <w:docPartUnique/>
      </w:docPartObj>
    </w:sdtPr>
    <w:sdtContent>
      <w:p w14:paraId="69A5B77D" w14:textId="00BCEDFC" w:rsidR="00400A87" w:rsidRDefault="00400A87">
        <w:pPr>
          <w:pStyle w:val="Rodap"/>
          <w:jc w:val="center"/>
        </w:pPr>
        <w:r>
          <w:fldChar w:fldCharType="begin"/>
        </w:r>
        <w:r>
          <w:instrText>PAGE   \* MERGEFORMAT</w:instrText>
        </w:r>
        <w:r>
          <w:fldChar w:fldCharType="separate"/>
        </w:r>
        <w:r w:rsidR="000B57AB">
          <w:rPr>
            <w:noProof/>
          </w:rPr>
          <w:t>36</w:t>
        </w:r>
        <w:r>
          <w:fldChar w:fldCharType="end"/>
        </w:r>
      </w:p>
    </w:sdtContent>
  </w:sdt>
  <w:p w14:paraId="157D2F92" w14:textId="77777777" w:rsidR="00400A87" w:rsidRDefault="00400A8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4E279" w14:textId="77777777" w:rsidR="00400A87" w:rsidRDefault="00400A87">
      <w:r>
        <w:separator/>
      </w:r>
    </w:p>
  </w:footnote>
  <w:footnote w:type="continuationSeparator" w:id="0">
    <w:p w14:paraId="25543680" w14:textId="77777777" w:rsidR="00400A87" w:rsidRDefault="00400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B81DB" w14:textId="77777777" w:rsidR="00400A87" w:rsidRDefault="00400A87" w:rsidP="00AA6F8D">
    <w:pPr>
      <w:pStyle w:val="Cabealho"/>
      <w:ind w:hanging="993"/>
    </w:pPr>
    <w:r w:rsidRPr="00316976">
      <w:rPr>
        <w:rFonts w:ascii="Calibri" w:hAnsi="Calibri" w:cs="Arial"/>
      </w:rPr>
      <w:object w:dxaOrig="11955" w:dyaOrig="1936" w14:anchorId="3DAB8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6pt">
          <v:imagedata r:id="rId1" o:title=""/>
        </v:shape>
        <o:OLEObject Type="Embed" ProgID="CorelDraw.Graphic.17" ShapeID="_x0000_i1025" DrawAspect="Content" ObjectID="_163013740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426"/>
    <w:multiLevelType w:val="hybridMultilevel"/>
    <w:tmpl w:val="436C0484"/>
    <w:lvl w:ilvl="0" w:tplc="25A6A07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A49496E"/>
    <w:multiLevelType w:val="multilevel"/>
    <w:tmpl w:val="9FECB4F6"/>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45"/>
      <w:numFmt w:val="decimal"/>
      <w:lvlText w:val="%1.%2"/>
      <w:lvlJc w:val="left"/>
      <w:pPr>
        <w:ind w:left="7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7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4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3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A727BC5"/>
    <w:multiLevelType w:val="hybridMultilevel"/>
    <w:tmpl w:val="EC9A6B88"/>
    <w:lvl w:ilvl="0" w:tplc="C6F2AB18">
      <w:start w:val="1"/>
      <w:numFmt w:val="lowerLetter"/>
      <w:lvlText w:val="%1)"/>
      <w:lvlJc w:val="left"/>
      <w:pPr>
        <w:ind w:left="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15C6256">
      <w:start w:val="1"/>
      <w:numFmt w:val="lowerLetter"/>
      <w:lvlText w:val="%2"/>
      <w:lvlJc w:val="left"/>
      <w:pPr>
        <w:ind w:left="17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1660F24">
      <w:start w:val="1"/>
      <w:numFmt w:val="lowerRoman"/>
      <w:lvlText w:val="%3"/>
      <w:lvlJc w:val="left"/>
      <w:pPr>
        <w:ind w:left="24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B4C1398">
      <w:start w:val="1"/>
      <w:numFmt w:val="decimal"/>
      <w:lvlText w:val="%4"/>
      <w:lvlJc w:val="left"/>
      <w:pPr>
        <w:ind w:left="32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0D8C136">
      <w:start w:val="1"/>
      <w:numFmt w:val="lowerLetter"/>
      <w:lvlText w:val="%5"/>
      <w:lvlJc w:val="left"/>
      <w:pPr>
        <w:ind w:left="39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F604E4C">
      <w:start w:val="1"/>
      <w:numFmt w:val="lowerRoman"/>
      <w:lvlText w:val="%6"/>
      <w:lvlJc w:val="left"/>
      <w:pPr>
        <w:ind w:left="46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B0E4924">
      <w:start w:val="1"/>
      <w:numFmt w:val="decimal"/>
      <w:lvlText w:val="%7"/>
      <w:lvlJc w:val="left"/>
      <w:pPr>
        <w:ind w:left="53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5D8B956">
      <w:start w:val="1"/>
      <w:numFmt w:val="lowerLetter"/>
      <w:lvlText w:val="%8"/>
      <w:lvlJc w:val="left"/>
      <w:pPr>
        <w:ind w:left="6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FAC1E60">
      <w:start w:val="1"/>
      <w:numFmt w:val="lowerRoman"/>
      <w:lvlText w:val="%9"/>
      <w:lvlJc w:val="left"/>
      <w:pPr>
        <w:ind w:left="6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B002647"/>
    <w:multiLevelType w:val="hybridMultilevel"/>
    <w:tmpl w:val="68227506"/>
    <w:lvl w:ilvl="0" w:tplc="F4D882F6">
      <w:start w:val="1"/>
      <w:numFmt w:val="lowerLetter"/>
      <w:lvlText w:val="%1)"/>
      <w:lvlJc w:val="left"/>
      <w:pPr>
        <w:ind w:left="2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288BFEC">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0A09792">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E5A331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B845A0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8324DD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2C242D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88009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64A730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D231A99"/>
    <w:multiLevelType w:val="multilevel"/>
    <w:tmpl w:val="27240354"/>
    <w:lvl w:ilvl="0">
      <w:start w:val="1"/>
      <w:numFmt w:val="decimal"/>
      <w:lvlText w:val="%1"/>
      <w:lvlJc w:val="left"/>
      <w:pPr>
        <w:ind w:left="1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28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44F4BA0"/>
    <w:multiLevelType w:val="hybridMultilevel"/>
    <w:tmpl w:val="D94AA0CA"/>
    <w:lvl w:ilvl="0" w:tplc="0E9AA496">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9F6B6FC">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778B1EE">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B5E0D02">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746A81E">
      <w:start w:val="1"/>
      <w:numFmt w:val="lowerLetter"/>
      <w:lvlRestart w:val="0"/>
      <w:lvlText w:val="%5)"/>
      <w:lvlJc w:val="left"/>
      <w:pPr>
        <w:ind w:left="124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7380654">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92082FE">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D28801E">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D0CA69C">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17194003"/>
    <w:multiLevelType w:val="hybridMultilevel"/>
    <w:tmpl w:val="D612F67C"/>
    <w:lvl w:ilvl="0" w:tplc="92F6653A">
      <w:start w:val="1"/>
      <w:numFmt w:val="bullet"/>
      <w:lvlText w:val="•"/>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79AF726">
      <w:start w:val="1"/>
      <w:numFmt w:val="bullet"/>
      <w:lvlText w:val="o"/>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702FEA6">
      <w:start w:val="1"/>
      <w:numFmt w:val="bullet"/>
      <w:lvlText w:val="▪"/>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B0077D8">
      <w:start w:val="1"/>
      <w:numFmt w:val="bullet"/>
      <w:lvlText w:val="•"/>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E6EA3C">
      <w:start w:val="1"/>
      <w:numFmt w:val="bullet"/>
      <w:lvlRestart w:val="0"/>
      <w:lvlText w:val="-"/>
      <w:lvlJc w:val="left"/>
      <w:pPr>
        <w:ind w:left="8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B0072A0">
      <w:start w:val="1"/>
      <w:numFmt w:val="bullet"/>
      <w:lvlText w:val="▪"/>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CCC882">
      <w:start w:val="1"/>
      <w:numFmt w:val="bullet"/>
      <w:lvlText w:val="•"/>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3DA0EE2">
      <w:start w:val="1"/>
      <w:numFmt w:val="bullet"/>
      <w:lvlText w:val="o"/>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F407500">
      <w:start w:val="1"/>
      <w:numFmt w:val="bullet"/>
      <w:lvlText w:val="▪"/>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320390B"/>
    <w:multiLevelType w:val="hybridMultilevel"/>
    <w:tmpl w:val="11066C7C"/>
    <w:lvl w:ilvl="0" w:tplc="3A3ED604">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DBEF09C">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6688E9E">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F9CCF7C">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5E80ECE">
      <w:start w:val="1"/>
      <w:numFmt w:val="lowerLetter"/>
      <w:lvlRestart w:val="0"/>
      <w:lvlText w:val="%5)"/>
      <w:lvlJc w:val="left"/>
      <w:pPr>
        <w:ind w:left="9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F4A333C">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24632A">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4B812F2">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30A2B94">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5DE69F9"/>
    <w:multiLevelType w:val="hybridMultilevel"/>
    <w:tmpl w:val="7294348A"/>
    <w:lvl w:ilvl="0" w:tplc="DE40ED1A">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C52A6E2">
      <w:start w:val="1"/>
      <w:numFmt w:val="lowerLetter"/>
      <w:lvlText w:val="%2"/>
      <w:lvlJc w:val="left"/>
      <w:pPr>
        <w:ind w:left="17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80648EA">
      <w:start w:val="1"/>
      <w:numFmt w:val="lowerRoman"/>
      <w:lvlText w:val="%3"/>
      <w:lvlJc w:val="left"/>
      <w:pPr>
        <w:ind w:left="24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76A403C">
      <w:start w:val="1"/>
      <w:numFmt w:val="decimal"/>
      <w:lvlText w:val="%4"/>
      <w:lvlJc w:val="left"/>
      <w:pPr>
        <w:ind w:left="32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89C8370">
      <w:start w:val="1"/>
      <w:numFmt w:val="lowerLetter"/>
      <w:lvlText w:val="%5"/>
      <w:lvlJc w:val="left"/>
      <w:pPr>
        <w:ind w:left="39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7049760">
      <w:start w:val="1"/>
      <w:numFmt w:val="lowerRoman"/>
      <w:lvlText w:val="%6"/>
      <w:lvlJc w:val="left"/>
      <w:pPr>
        <w:ind w:left="46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88A951C">
      <w:start w:val="1"/>
      <w:numFmt w:val="decimal"/>
      <w:lvlText w:val="%7"/>
      <w:lvlJc w:val="left"/>
      <w:pPr>
        <w:ind w:left="53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B584354">
      <w:start w:val="1"/>
      <w:numFmt w:val="lowerLetter"/>
      <w:lvlText w:val="%8"/>
      <w:lvlJc w:val="left"/>
      <w:pPr>
        <w:ind w:left="6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5165606">
      <w:start w:val="1"/>
      <w:numFmt w:val="lowerRoman"/>
      <w:lvlText w:val="%9"/>
      <w:lvlJc w:val="left"/>
      <w:pPr>
        <w:ind w:left="6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90D0E56"/>
    <w:multiLevelType w:val="hybridMultilevel"/>
    <w:tmpl w:val="6F8E2866"/>
    <w:lvl w:ilvl="0" w:tplc="597E9418">
      <w:start w:val="1"/>
      <w:numFmt w:val="lowerLetter"/>
      <w:lvlText w:val="%1)"/>
      <w:lvlJc w:val="left"/>
      <w:pPr>
        <w:ind w:left="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C0260F36">
      <w:start w:val="1"/>
      <w:numFmt w:val="lowerLetter"/>
      <w:lvlText w:val="%2"/>
      <w:lvlJc w:val="left"/>
      <w:pPr>
        <w:ind w:left="19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8C48946">
      <w:start w:val="1"/>
      <w:numFmt w:val="lowerRoman"/>
      <w:lvlText w:val="%3"/>
      <w:lvlJc w:val="left"/>
      <w:pPr>
        <w:ind w:left="26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8F2D394">
      <w:start w:val="1"/>
      <w:numFmt w:val="decimal"/>
      <w:lvlText w:val="%4"/>
      <w:lvlJc w:val="left"/>
      <w:pPr>
        <w:ind w:left="33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A222208">
      <w:start w:val="1"/>
      <w:numFmt w:val="lowerLetter"/>
      <w:lvlText w:val="%5"/>
      <w:lvlJc w:val="left"/>
      <w:pPr>
        <w:ind w:left="40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89A55FE">
      <w:start w:val="1"/>
      <w:numFmt w:val="lowerRoman"/>
      <w:lvlText w:val="%6"/>
      <w:lvlJc w:val="left"/>
      <w:pPr>
        <w:ind w:left="47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550051EC">
      <w:start w:val="1"/>
      <w:numFmt w:val="decimal"/>
      <w:lvlText w:val="%7"/>
      <w:lvlJc w:val="left"/>
      <w:pPr>
        <w:ind w:left="55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55609BE8">
      <w:start w:val="1"/>
      <w:numFmt w:val="lowerLetter"/>
      <w:lvlText w:val="%8"/>
      <w:lvlJc w:val="left"/>
      <w:pPr>
        <w:ind w:left="62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7AE4090">
      <w:start w:val="1"/>
      <w:numFmt w:val="lowerRoman"/>
      <w:lvlText w:val="%9"/>
      <w:lvlJc w:val="left"/>
      <w:pPr>
        <w:ind w:left="69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29944963"/>
    <w:multiLevelType w:val="multilevel"/>
    <w:tmpl w:val="40E05484"/>
    <w:lvl w:ilvl="0">
      <w:start w:val="6"/>
      <w:numFmt w:val="decimal"/>
      <w:lvlText w:val="%1"/>
      <w:lvlJc w:val="left"/>
      <w:pPr>
        <w:ind w:left="27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F2E31BF"/>
    <w:multiLevelType w:val="hybridMultilevel"/>
    <w:tmpl w:val="5E6EFCC0"/>
    <w:lvl w:ilvl="0" w:tplc="15F225F0">
      <w:start w:val="1"/>
      <w:numFmt w:val="lowerLetter"/>
      <w:lvlText w:val="%1)"/>
      <w:lvlJc w:val="left"/>
      <w:pPr>
        <w:ind w:left="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B8AFBB6">
      <w:start w:val="1"/>
      <w:numFmt w:val="lowerLetter"/>
      <w:lvlText w:val="%2"/>
      <w:lvlJc w:val="left"/>
      <w:pPr>
        <w:ind w:left="17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3F82B70">
      <w:start w:val="1"/>
      <w:numFmt w:val="lowerRoman"/>
      <w:lvlText w:val="%3"/>
      <w:lvlJc w:val="left"/>
      <w:pPr>
        <w:ind w:left="24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486429A">
      <w:start w:val="1"/>
      <w:numFmt w:val="decimal"/>
      <w:lvlText w:val="%4"/>
      <w:lvlJc w:val="left"/>
      <w:pPr>
        <w:ind w:left="32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F1295F2">
      <w:start w:val="1"/>
      <w:numFmt w:val="lowerLetter"/>
      <w:lvlText w:val="%5"/>
      <w:lvlJc w:val="left"/>
      <w:pPr>
        <w:ind w:left="39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034DFC0">
      <w:start w:val="1"/>
      <w:numFmt w:val="lowerRoman"/>
      <w:lvlText w:val="%6"/>
      <w:lvlJc w:val="left"/>
      <w:pPr>
        <w:ind w:left="46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FE4475C">
      <w:start w:val="1"/>
      <w:numFmt w:val="decimal"/>
      <w:lvlText w:val="%7"/>
      <w:lvlJc w:val="left"/>
      <w:pPr>
        <w:ind w:left="53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3D6EA36">
      <w:start w:val="1"/>
      <w:numFmt w:val="lowerLetter"/>
      <w:lvlText w:val="%8"/>
      <w:lvlJc w:val="left"/>
      <w:pPr>
        <w:ind w:left="60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8C258F6">
      <w:start w:val="1"/>
      <w:numFmt w:val="lowerRoman"/>
      <w:lvlText w:val="%9"/>
      <w:lvlJc w:val="left"/>
      <w:pPr>
        <w:ind w:left="68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2F981E32"/>
    <w:multiLevelType w:val="hybridMultilevel"/>
    <w:tmpl w:val="1D6AB7B0"/>
    <w:lvl w:ilvl="0" w:tplc="0416000F">
      <w:start w:val="1"/>
      <w:numFmt w:val="decimal"/>
      <w:lvlText w:val="%1."/>
      <w:lvlJc w:val="left"/>
      <w:pPr>
        <w:ind w:left="1000" w:hanging="360"/>
      </w:pPr>
    </w:lvl>
    <w:lvl w:ilvl="1" w:tplc="04160019" w:tentative="1">
      <w:start w:val="1"/>
      <w:numFmt w:val="lowerLetter"/>
      <w:lvlText w:val="%2."/>
      <w:lvlJc w:val="left"/>
      <w:pPr>
        <w:ind w:left="1720" w:hanging="360"/>
      </w:pPr>
    </w:lvl>
    <w:lvl w:ilvl="2" w:tplc="0416001B" w:tentative="1">
      <w:start w:val="1"/>
      <w:numFmt w:val="lowerRoman"/>
      <w:lvlText w:val="%3."/>
      <w:lvlJc w:val="right"/>
      <w:pPr>
        <w:ind w:left="2440" w:hanging="180"/>
      </w:pPr>
    </w:lvl>
    <w:lvl w:ilvl="3" w:tplc="0416000F" w:tentative="1">
      <w:start w:val="1"/>
      <w:numFmt w:val="decimal"/>
      <w:lvlText w:val="%4."/>
      <w:lvlJc w:val="left"/>
      <w:pPr>
        <w:ind w:left="3160" w:hanging="360"/>
      </w:pPr>
    </w:lvl>
    <w:lvl w:ilvl="4" w:tplc="04160019" w:tentative="1">
      <w:start w:val="1"/>
      <w:numFmt w:val="lowerLetter"/>
      <w:lvlText w:val="%5."/>
      <w:lvlJc w:val="left"/>
      <w:pPr>
        <w:ind w:left="3880" w:hanging="360"/>
      </w:pPr>
    </w:lvl>
    <w:lvl w:ilvl="5" w:tplc="0416001B" w:tentative="1">
      <w:start w:val="1"/>
      <w:numFmt w:val="lowerRoman"/>
      <w:lvlText w:val="%6."/>
      <w:lvlJc w:val="right"/>
      <w:pPr>
        <w:ind w:left="4600" w:hanging="180"/>
      </w:pPr>
    </w:lvl>
    <w:lvl w:ilvl="6" w:tplc="0416000F" w:tentative="1">
      <w:start w:val="1"/>
      <w:numFmt w:val="decimal"/>
      <w:lvlText w:val="%7."/>
      <w:lvlJc w:val="left"/>
      <w:pPr>
        <w:ind w:left="5320" w:hanging="360"/>
      </w:pPr>
    </w:lvl>
    <w:lvl w:ilvl="7" w:tplc="04160019" w:tentative="1">
      <w:start w:val="1"/>
      <w:numFmt w:val="lowerLetter"/>
      <w:lvlText w:val="%8."/>
      <w:lvlJc w:val="left"/>
      <w:pPr>
        <w:ind w:left="6040" w:hanging="360"/>
      </w:pPr>
    </w:lvl>
    <w:lvl w:ilvl="8" w:tplc="0416001B" w:tentative="1">
      <w:start w:val="1"/>
      <w:numFmt w:val="lowerRoman"/>
      <w:lvlText w:val="%9."/>
      <w:lvlJc w:val="right"/>
      <w:pPr>
        <w:ind w:left="6760" w:hanging="180"/>
      </w:pPr>
    </w:lvl>
  </w:abstractNum>
  <w:abstractNum w:abstractNumId="13" w15:restartNumberingAfterBreak="0">
    <w:nsid w:val="3950713F"/>
    <w:multiLevelType w:val="hybridMultilevel"/>
    <w:tmpl w:val="929A8C10"/>
    <w:lvl w:ilvl="0" w:tplc="D2689796">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BAE098C2">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76A88E4">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12D4960A">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96E2CBDA">
      <w:start w:val="2"/>
      <w:numFmt w:val="lowerLetter"/>
      <w:lvlRestart w:val="0"/>
      <w:lvlText w:val="%5)"/>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2370C2B2">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0FE2550">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DA3A6ADE">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54024394">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50F0B5B"/>
    <w:multiLevelType w:val="hybridMultilevel"/>
    <w:tmpl w:val="8684E33C"/>
    <w:lvl w:ilvl="0" w:tplc="29DAFA3A">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1085B9A">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FB23E70">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86495DC">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77EB5B2">
      <w:start w:val="1"/>
      <w:numFmt w:val="lowerLetter"/>
      <w:lvlRestart w:val="0"/>
      <w:lvlText w:val="%5)"/>
      <w:lvlJc w:val="left"/>
      <w:pPr>
        <w:ind w:left="1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28A596C">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2406E96">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09C10A2">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64AC212">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5B85F5D"/>
    <w:multiLevelType w:val="multilevel"/>
    <w:tmpl w:val="8082875A"/>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40"/>
      <w:numFmt w:val="decimal"/>
      <w:lvlRestart w:val="0"/>
      <w:lvlText w:val="%1.%2"/>
      <w:lvlJc w:val="left"/>
      <w:pPr>
        <w:ind w:left="7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46D47E07"/>
    <w:multiLevelType w:val="hybridMultilevel"/>
    <w:tmpl w:val="5FEA156A"/>
    <w:lvl w:ilvl="0" w:tplc="CB9CA950">
      <w:start w:val="1"/>
      <w:numFmt w:val="decimal"/>
      <w:lvlText w:val="%1-"/>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BE5156">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C4E4F07C">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72CC754">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D6CC830">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6B43D0E">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6DA9DB4">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938AFB4">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04C67F4">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46F31486"/>
    <w:multiLevelType w:val="multilevel"/>
    <w:tmpl w:val="27240354"/>
    <w:lvl w:ilvl="0">
      <w:start w:val="1"/>
      <w:numFmt w:val="decimal"/>
      <w:lvlText w:val="%1"/>
      <w:lvlJc w:val="left"/>
      <w:pPr>
        <w:ind w:left="1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28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505C1503"/>
    <w:multiLevelType w:val="hybridMultilevel"/>
    <w:tmpl w:val="B5BC94E6"/>
    <w:lvl w:ilvl="0" w:tplc="AC92EB8E">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464371A">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81ED54C">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1D2E1B6">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DB251E2">
      <w:start w:val="1"/>
      <w:numFmt w:val="lowerLetter"/>
      <w:lvlRestart w:val="0"/>
      <w:lvlText w:val="%5)"/>
      <w:lvlJc w:val="left"/>
      <w:pPr>
        <w:ind w:left="14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12687AE">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9400F78">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488399E">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1CEDDDE">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11A2828"/>
    <w:multiLevelType w:val="hybridMultilevel"/>
    <w:tmpl w:val="892E4A8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2F84CEE"/>
    <w:multiLevelType w:val="multilevel"/>
    <w:tmpl w:val="1326D7EA"/>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29"/>
      <w:numFmt w:val="decimal"/>
      <w:lvlRestart w:val="0"/>
      <w:lvlText w:val="%1.%2"/>
      <w:lvlJc w:val="left"/>
      <w:pPr>
        <w:ind w:left="10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5450398F"/>
    <w:multiLevelType w:val="hybridMultilevel"/>
    <w:tmpl w:val="C2721058"/>
    <w:lvl w:ilvl="0" w:tplc="6FF8FE28">
      <w:start w:val="9"/>
      <w:numFmt w:val="decimalZero"/>
      <w:lvlText w:val="%1"/>
      <w:lvlJc w:val="left"/>
      <w:pPr>
        <w:ind w:left="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E9E2141E">
      <w:start w:val="1"/>
      <w:numFmt w:val="lowerLetter"/>
      <w:lvlText w:val="%2"/>
      <w:lvlJc w:val="left"/>
      <w:pPr>
        <w:ind w:left="8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473E9428">
      <w:start w:val="1"/>
      <w:numFmt w:val="lowerRoman"/>
      <w:lvlText w:val="%3"/>
      <w:lvlJc w:val="left"/>
      <w:pPr>
        <w:ind w:left="15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FF0373C">
      <w:start w:val="1"/>
      <w:numFmt w:val="decimal"/>
      <w:lvlText w:val="%4"/>
      <w:lvlJc w:val="left"/>
      <w:pPr>
        <w:ind w:left="23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4E4C23DA">
      <w:start w:val="1"/>
      <w:numFmt w:val="lowerLetter"/>
      <w:lvlText w:val="%5"/>
      <w:lvlJc w:val="left"/>
      <w:pPr>
        <w:ind w:left="30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4EECD9E">
      <w:start w:val="1"/>
      <w:numFmt w:val="lowerRoman"/>
      <w:lvlText w:val="%6"/>
      <w:lvlJc w:val="left"/>
      <w:pPr>
        <w:ind w:left="37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A3767D76">
      <w:start w:val="1"/>
      <w:numFmt w:val="decimal"/>
      <w:lvlText w:val="%7"/>
      <w:lvlJc w:val="left"/>
      <w:pPr>
        <w:ind w:left="44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A589866">
      <w:start w:val="1"/>
      <w:numFmt w:val="lowerLetter"/>
      <w:lvlText w:val="%8"/>
      <w:lvlJc w:val="left"/>
      <w:pPr>
        <w:ind w:left="51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EA58D944">
      <w:start w:val="1"/>
      <w:numFmt w:val="lowerRoman"/>
      <w:lvlText w:val="%9"/>
      <w:lvlJc w:val="left"/>
      <w:pPr>
        <w:ind w:left="59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2" w15:restartNumberingAfterBreak="0">
    <w:nsid w:val="54A044B5"/>
    <w:multiLevelType w:val="multilevel"/>
    <w:tmpl w:val="C5D0450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7F4046D"/>
    <w:multiLevelType w:val="hybridMultilevel"/>
    <w:tmpl w:val="04D253C8"/>
    <w:lvl w:ilvl="0" w:tplc="90B4E2CA">
      <w:start w:val="1"/>
      <w:numFmt w:val="lowerLetter"/>
      <w:lvlText w:val="%1)"/>
      <w:lvlJc w:val="left"/>
      <w:pPr>
        <w:ind w:left="16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240174A">
      <w:start w:val="1"/>
      <w:numFmt w:val="lowerLetter"/>
      <w:lvlText w:val="%2"/>
      <w:lvlJc w:val="left"/>
      <w:pPr>
        <w:ind w:left="31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A2218A4">
      <w:start w:val="1"/>
      <w:numFmt w:val="lowerRoman"/>
      <w:lvlText w:val="%3"/>
      <w:lvlJc w:val="left"/>
      <w:pPr>
        <w:ind w:left="39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A403736">
      <w:start w:val="1"/>
      <w:numFmt w:val="decimal"/>
      <w:lvlText w:val="%4"/>
      <w:lvlJc w:val="left"/>
      <w:pPr>
        <w:ind w:left="46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52C77F8">
      <w:start w:val="1"/>
      <w:numFmt w:val="lowerLetter"/>
      <w:lvlText w:val="%5"/>
      <w:lvlJc w:val="left"/>
      <w:pPr>
        <w:ind w:left="53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3D666F6">
      <w:start w:val="1"/>
      <w:numFmt w:val="lowerRoman"/>
      <w:lvlText w:val="%6"/>
      <w:lvlJc w:val="left"/>
      <w:pPr>
        <w:ind w:left="60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3AAD3CE">
      <w:start w:val="1"/>
      <w:numFmt w:val="decimal"/>
      <w:lvlText w:val="%7"/>
      <w:lvlJc w:val="left"/>
      <w:pPr>
        <w:ind w:left="67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E827B3A">
      <w:start w:val="1"/>
      <w:numFmt w:val="lowerLetter"/>
      <w:lvlText w:val="%8"/>
      <w:lvlJc w:val="left"/>
      <w:pPr>
        <w:ind w:left="75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4F0D214">
      <w:start w:val="1"/>
      <w:numFmt w:val="lowerRoman"/>
      <w:lvlText w:val="%9"/>
      <w:lvlJc w:val="left"/>
      <w:pPr>
        <w:ind w:left="82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5B550434"/>
    <w:multiLevelType w:val="hybridMultilevel"/>
    <w:tmpl w:val="BB7400BA"/>
    <w:lvl w:ilvl="0" w:tplc="5066BA76">
      <w:start w:val="1"/>
      <w:numFmt w:val="lowerLetter"/>
      <w:lvlText w:val="%1)"/>
      <w:lvlJc w:val="left"/>
      <w:pPr>
        <w:ind w:left="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6BA00BA">
      <w:start w:val="1"/>
      <w:numFmt w:val="lowerLetter"/>
      <w:lvlText w:val="%2"/>
      <w:lvlJc w:val="left"/>
      <w:pPr>
        <w:ind w:left="17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8189858">
      <w:start w:val="1"/>
      <w:numFmt w:val="lowerRoman"/>
      <w:lvlText w:val="%3"/>
      <w:lvlJc w:val="left"/>
      <w:pPr>
        <w:ind w:left="24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0B41F32">
      <w:start w:val="1"/>
      <w:numFmt w:val="decimal"/>
      <w:lvlText w:val="%4"/>
      <w:lvlJc w:val="left"/>
      <w:pPr>
        <w:ind w:left="32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4AECFFC">
      <w:start w:val="1"/>
      <w:numFmt w:val="lowerLetter"/>
      <w:lvlText w:val="%5"/>
      <w:lvlJc w:val="left"/>
      <w:pPr>
        <w:ind w:left="39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58CB0B2">
      <w:start w:val="1"/>
      <w:numFmt w:val="lowerRoman"/>
      <w:lvlText w:val="%6"/>
      <w:lvlJc w:val="left"/>
      <w:pPr>
        <w:ind w:left="46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03076FE">
      <w:start w:val="1"/>
      <w:numFmt w:val="decimal"/>
      <w:lvlText w:val="%7"/>
      <w:lvlJc w:val="left"/>
      <w:pPr>
        <w:ind w:left="53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D7016DE">
      <w:start w:val="1"/>
      <w:numFmt w:val="lowerLetter"/>
      <w:lvlText w:val="%8"/>
      <w:lvlJc w:val="left"/>
      <w:pPr>
        <w:ind w:left="6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2302A88">
      <w:start w:val="1"/>
      <w:numFmt w:val="lowerRoman"/>
      <w:lvlText w:val="%9"/>
      <w:lvlJc w:val="left"/>
      <w:pPr>
        <w:ind w:left="6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CAC6DBA"/>
    <w:multiLevelType w:val="multilevel"/>
    <w:tmpl w:val="A96C1796"/>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42"/>
      <w:numFmt w:val="decimal"/>
      <w:lvlRestart w:val="0"/>
      <w:lvlText w:val="%1.%2"/>
      <w:lvlJc w:val="left"/>
      <w:pPr>
        <w:ind w:left="7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64AC7339"/>
    <w:multiLevelType w:val="hybridMultilevel"/>
    <w:tmpl w:val="24BEE9AC"/>
    <w:lvl w:ilvl="0" w:tplc="026E88B4">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02EC700">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F36898C8">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DEAC258C">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E44A8B5E">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3FD07D48">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B5224872">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AA4EFE50">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DB0A8970">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27" w15:restartNumberingAfterBreak="0">
    <w:nsid w:val="67370425"/>
    <w:multiLevelType w:val="hybridMultilevel"/>
    <w:tmpl w:val="4A90EEDE"/>
    <w:lvl w:ilvl="0" w:tplc="40D4744A">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AA7E4BD4">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69E61942">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3F5C29A2">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6E88B944">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1A767A8E">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FDCE6A9E">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B1A6B632">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435A2276">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28" w15:restartNumberingAfterBreak="0">
    <w:nsid w:val="6A185663"/>
    <w:multiLevelType w:val="multilevel"/>
    <w:tmpl w:val="AB402146"/>
    <w:lvl w:ilvl="0">
      <w:start w:val="9"/>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1F17CE9"/>
    <w:multiLevelType w:val="hybridMultilevel"/>
    <w:tmpl w:val="9AEE19FC"/>
    <w:lvl w:ilvl="0" w:tplc="5F5CBBE6">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E448562">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6267E9C">
      <w:start w:val="1"/>
      <w:numFmt w:val="lowerLetter"/>
      <w:lvlRestart w:val="0"/>
      <w:lvlText w:val="%3)"/>
      <w:lvlJc w:val="left"/>
      <w:pPr>
        <w:ind w:left="1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88A8816">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F43258">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8B2C334">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44AC2F2">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472356E">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838E5FC">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72864662"/>
    <w:multiLevelType w:val="hybridMultilevel"/>
    <w:tmpl w:val="CE620B9A"/>
    <w:lvl w:ilvl="0" w:tplc="86FA883A">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2960184">
      <w:start w:val="1"/>
      <w:numFmt w:val="lowerLetter"/>
      <w:lvlText w:val="%2"/>
      <w:lvlJc w:val="left"/>
      <w:pPr>
        <w:ind w:left="4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A080450">
      <w:start w:val="1"/>
      <w:numFmt w:val="lowerRoman"/>
      <w:lvlText w:val="%3"/>
      <w:lvlJc w:val="left"/>
      <w:pPr>
        <w:ind w:left="6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2166762">
      <w:start w:val="1"/>
      <w:numFmt w:val="lowerLetter"/>
      <w:lvlRestart w:val="0"/>
      <w:lvlText w:val="%4."/>
      <w:lvlJc w:val="left"/>
      <w:pPr>
        <w:ind w:left="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75EC23A">
      <w:start w:val="1"/>
      <w:numFmt w:val="lowerLetter"/>
      <w:lvlText w:val="%5"/>
      <w:lvlJc w:val="left"/>
      <w:pPr>
        <w:ind w:left="14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AB40810">
      <w:start w:val="1"/>
      <w:numFmt w:val="lowerRoman"/>
      <w:lvlText w:val="%6"/>
      <w:lvlJc w:val="left"/>
      <w:pPr>
        <w:ind w:left="22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366BFFE">
      <w:start w:val="1"/>
      <w:numFmt w:val="decimal"/>
      <w:lvlText w:val="%7"/>
      <w:lvlJc w:val="left"/>
      <w:pPr>
        <w:ind w:left="29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330110C">
      <w:start w:val="1"/>
      <w:numFmt w:val="lowerLetter"/>
      <w:lvlText w:val="%8"/>
      <w:lvlJc w:val="left"/>
      <w:pPr>
        <w:ind w:left="365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E467938">
      <w:start w:val="1"/>
      <w:numFmt w:val="lowerRoman"/>
      <w:lvlText w:val="%9"/>
      <w:lvlJc w:val="left"/>
      <w:pPr>
        <w:ind w:left="43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749E339B"/>
    <w:multiLevelType w:val="hybridMultilevel"/>
    <w:tmpl w:val="2286E80E"/>
    <w:lvl w:ilvl="0" w:tplc="0608CC9A">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C4DCA73A">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D2BE65F6">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1608A552">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AFCA7100">
      <w:start w:val="1"/>
      <w:numFmt w:val="lowerLetter"/>
      <w:lvlRestart w:val="0"/>
      <w:lvlText w:val="%5)"/>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9BF6BD98">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076D036">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752E60C">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5C3452">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57B3F1A"/>
    <w:multiLevelType w:val="hybridMultilevel"/>
    <w:tmpl w:val="22DE0C96"/>
    <w:lvl w:ilvl="0" w:tplc="3E9AF098">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0C7A22">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D126597A">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9DC6008">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89B21C82">
      <w:start w:val="1"/>
      <w:numFmt w:val="lowerLetter"/>
      <w:lvlRestart w:val="0"/>
      <w:lvlText w:val="%5)"/>
      <w:lvlJc w:val="left"/>
      <w:pPr>
        <w:ind w:left="118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201AF9E4">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2E87606">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A28258E">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3454074C">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5F45213"/>
    <w:multiLevelType w:val="multilevel"/>
    <w:tmpl w:val="F5A44562"/>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37"/>
      <w:numFmt w:val="decimal"/>
      <w:lvlRestart w:val="0"/>
      <w:lvlText w:val="%1.%2"/>
      <w:lvlJc w:val="left"/>
      <w:pPr>
        <w:ind w:left="7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76A55FCC"/>
    <w:multiLevelType w:val="hybridMultilevel"/>
    <w:tmpl w:val="C0C833F8"/>
    <w:lvl w:ilvl="0" w:tplc="1C428F14">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9108FE4">
      <w:start w:val="1"/>
      <w:numFmt w:val="lowerLetter"/>
      <w:lvlText w:val="%2"/>
      <w:lvlJc w:val="left"/>
      <w:pPr>
        <w:ind w:left="5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9E45624">
      <w:start w:val="1"/>
      <w:numFmt w:val="lowerRoman"/>
      <w:lvlText w:val="%3"/>
      <w:lvlJc w:val="left"/>
      <w:pPr>
        <w:ind w:left="7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069B72">
      <w:start w:val="1"/>
      <w:numFmt w:val="decimal"/>
      <w:lvlText w:val="%4"/>
      <w:lvlJc w:val="left"/>
      <w:pPr>
        <w:ind w:left="8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2F25A46">
      <w:start w:val="1"/>
      <w:numFmt w:val="lowerLetter"/>
      <w:lvlRestart w:val="0"/>
      <w:lvlText w:val="%5)"/>
      <w:lvlJc w:val="left"/>
      <w:pPr>
        <w:ind w:left="7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54E6492">
      <w:start w:val="1"/>
      <w:numFmt w:val="lowerRoman"/>
      <w:lvlText w:val="%6"/>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FA0E480">
      <w:start w:val="1"/>
      <w:numFmt w:val="decimal"/>
      <w:lvlText w:val="%7"/>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8325A34">
      <w:start w:val="1"/>
      <w:numFmt w:val="lowerLetter"/>
      <w:lvlText w:val="%8"/>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EACC552">
      <w:start w:val="1"/>
      <w:numFmt w:val="lowerRoman"/>
      <w:lvlText w:val="%9"/>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76EC10DE"/>
    <w:multiLevelType w:val="hybridMultilevel"/>
    <w:tmpl w:val="9664F77E"/>
    <w:lvl w:ilvl="0" w:tplc="317A94C8">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49E06408">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00D67E64">
      <w:start w:val="6"/>
      <w:numFmt w:val="lowerLetter"/>
      <w:lvlRestart w:val="0"/>
      <w:lvlText w:val="%3)"/>
      <w:lvlJc w:val="left"/>
      <w:pPr>
        <w:ind w:left="1181"/>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65525852">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AF5850AE">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81C2738E">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9B72DDC8">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E4D0A60A">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5D3AE0C0">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36" w15:restartNumberingAfterBreak="0">
    <w:nsid w:val="7A5E3B89"/>
    <w:multiLevelType w:val="hybridMultilevel"/>
    <w:tmpl w:val="5F84B7A6"/>
    <w:lvl w:ilvl="0" w:tplc="0416000F">
      <w:start w:val="1"/>
      <w:numFmt w:val="decimal"/>
      <w:lvlText w:val="%1."/>
      <w:lvlJc w:val="left"/>
      <w:pPr>
        <w:ind w:left="1000" w:hanging="360"/>
      </w:pPr>
    </w:lvl>
    <w:lvl w:ilvl="1" w:tplc="04160019" w:tentative="1">
      <w:start w:val="1"/>
      <w:numFmt w:val="lowerLetter"/>
      <w:lvlText w:val="%2."/>
      <w:lvlJc w:val="left"/>
      <w:pPr>
        <w:ind w:left="1720" w:hanging="360"/>
      </w:pPr>
    </w:lvl>
    <w:lvl w:ilvl="2" w:tplc="0416001B" w:tentative="1">
      <w:start w:val="1"/>
      <w:numFmt w:val="lowerRoman"/>
      <w:lvlText w:val="%3."/>
      <w:lvlJc w:val="right"/>
      <w:pPr>
        <w:ind w:left="2440" w:hanging="180"/>
      </w:pPr>
    </w:lvl>
    <w:lvl w:ilvl="3" w:tplc="0416000F" w:tentative="1">
      <w:start w:val="1"/>
      <w:numFmt w:val="decimal"/>
      <w:lvlText w:val="%4."/>
      <w:lvlJc w:val="left"/>
      <w:pPr>
        <w:ind w:left="3160" w:hanging="360"/>
      </w:pPr>
    </w:lvl>
    <w:lvl w:ilvl="4" w:tplc="04160019" w:tentative="1">
      <w:start w:val="1"/>
      <w:numFmt w:val="lowerLetter"/>
      <w:lvlText w:val="%5."/>
      <w:lvlJc w:val="left"/>
      <w:pPr>
        <w:ind w:left="3880" w:hanging="360"/>
      </w:pPr>
    </w:lvl>
    <w:lvl w:ilvl="5" w:tplc="0416001B" w:tentative="1">
      <w:start w:val="1"/>
      <w:numFmt w:val="lowerRoman"/>
      <w:lvlText w:val="%6."/>
      <w:lvlJc w:val="right"/>
      <w:pPr>
        <w:ind w:left="4600" w:hanging="180"/>
      </w:pPr>
    </w:lvl>
    <w:lvl w:ilvl="6" w:tplc="0416000F" w:tentative="1">
      <w:start w:val="1"/>
      <w:numFmt w:val="decimal"/>
      <w:lvlText w:val="%7."/>
      <w:lvlJc w:val="left"/>
      <w:pPr>
        <w:ind w:left="5320" w:hanging="360"/>
      </w:pPr>
    </w:lvl>
    <w:lvl w:ilvl="7" w:tplc="04160019" w:tentative="1">
      <w:start w:val="1"/>
      <w:numFmt w:val="lowerLetter"/>
      <w:lvlText w:val="%8."/>
      <w:lvlJc w:val="left"/>
      <w:pPr>
        <w:ind w:left="6040" w:hanging="360"/>
      </w:pPr>
    </w:lvl>
    <w:lvl w:ilvl="8" w:tplc="0416001B" w:tentative="1">
      <w:start w:val="1"/>
      <w:numFmt w:val="lowerRoman"/>
      <w:lvlText w:val="%9."/>
      <w:lvlJc w:val="right"/>
      <w:pPr>
        <w:ind w:left="6760" w:hanging="180"/>
      </w:pPr>
    </w:lvl>
  </w:abstractNum>
  <w:abstractNum w:abstractNumId="37" w15:restartNumberingAfterBreak="0">
    <w:nsid w:val="7E2E6C54"/>
    <w:multiLevelType w:val="hybridMultilevel"/>
    <w:tmpl w:val="3544F622"/>
    <w:lvl w:ilvl="0" w:tplc="0416000F">
      <w:start w:val="1"/>
      <w:numFmt w:val="decimal"/>
      <w:lvlText w:val="%1."/>
      <w:lvlJc w:val="left"/>
      <w:pPr>
        <w:ind w:left="1000" w:hanging="360"/>
      </w:pPr>
    </w:lvl>
    <w:lvl w:ilvl="1" w:tplc="04160019" w:tentative="1">
      <w:start w:val="1"/>
      <w:numFmt w:val="lowerLetter"/>
      <w:lvlText w:val="%2."/>
      <w:lvlJc w:val="left"/>
      <w:pPr>
        <w:ind w:left="1720" w:hanging="360"/>
      </w:pPr>
    </w:lvl>
    <w:lvl w:ilvl="2" w:tplc="0416001B" w:tentative="1">
      <w:start w:val="1"/>
      <w:numFmt w:val="lowerRoman"/>
      <w:lvlText w:val="%3."/>
      <w:lvlJc w:val="right"/>
      <w:pPr>
        <w:ind w:left="2440" w:hanging="180"/>
      </w:pPr>
    </w:lvl>
    <w:lvl w:ilvl="3" w:tplc="0416000F" w:tentative="1">
      <w:start w:val="1"/>
      <w:numFmt w:val="decimal"/>
      <w:lvlText w:val="%4."/>
      <w:lvlJc w:val="left"/>
      <w:pPr>
        <w:ind w:left="3160" w:hanging="360"/>
      </w:pPr>
    </w:lvl>
    <w:lvl w:ilvl="4" w:tplc="04160019" w:tentative="1">
      <w:start w:val="1"/>
      <w:numFmt w:val="lowerLetter"/>
      <w:lvlText w:val="%5."/>
      <w:lvlJc w:val="left"/>
      <w:pPr>
        <w:ind w:left="3880" w:hanging="360"/>
      </w:pPr>
    </w:lvl>
    <w:lvl w:ilvl="5" w:tplc="0416001B" w:tentative="1">
      <w:start w:val="1"/>
      <w:numFmt w:val="lowerRoman"/>
      <w:lvlText w:val="%6."/>
      <w:lvlJc w:val="right"/>
      <w:pPr>
        <w:ind w:left="4600" w:hanging="180"/>
      </w:pPr>
    </w:lvl>
    <w:lvl w:ilvl="6" w:tplc="0416000F" w:tentative="1">
      <w:start w:val="1"/>
      <w:numFmt w:val="decimal"/>
      <w:lvlText w:val="%7."/>
      <w:lvlJc w:val="left"/>
      <w:pPr>
        <w:ind w:left="5320" w:hanging="360"/>
      </w:pPr>
    </w:lvl>
    <w:lvl w:ilvl="7" w:tplc="04160019" w:tentative="1">
      <w:start w:val="1"/>
      <w:numFmt w:val="lowerLetter"/>
      <w:lvlText w:val="%8."/>
      <w:lvlJc w:val="left"/>
      <w:pPr>
        <w:ind w:left="6040" w:hanging="360"/>
      </w:pPr>
    </w:lvl>
    <w:lvl w:ilvl="8" w:tplc="0416001B" w:tentative="1">
      <w:start w:val="1"/>
      <w:numFmt w:val="lowerRoman"/>
      <w:lvlText w:val="%9."/>
      <w:lvlJc w:val="right"/>
      <w:pPr>
        <w:ind w:left="6760" w:hanging="180"/>
      </w:pPr>
    </w:lvl>
  </w:abstractNum>
  <w:num w:numId="1">
    <w:abstractNumId w:val="22"/>
  </w:num>
  <w:num w:numId="2">
    <w:abstractNumId w:val="17"/>
  </w:num>
  <w:num w:numId="3">
    <w:abstractNumId w:val="5"/>
  </w:num>
  <w:num w:numId="4">
    <w:abstractNumId w:val="34"/>
  </w:num>
  <w:num w:numId="5">
    <w:abstractNumId w:val="14"/>
  </w:num>
  <w:num w:numId="6">
    <w:abstractNumId w:val="18"/>
  </w:num>
  <w:num w:numId="7">
    <w:abstractNumId w:val="7"/>
  </w:num>
  <w:num w:numId="8">
    <w:abstractNumId w:val="6"/>
  </w:num>
  <w:num w:numId="9">
    <w:abstractNumId w:val="3"/>
  </w:num>
  <w:num w:numId="10">
    <w:abstractNumId w:val="29"/>
  </w:num>
  <w:num w:numId="11">
    <w:abstractNumId w:val="10"/>
  </w:num>
  <w:num w:numId="12">
    <w:abstractNumId w:val="28"/>
  </w:num>
  <w:num w:numId="13">
    <w:abstractNumId w:val="30"/>
  </w:num>
  <w:num w:numId="14">
    <w:abstractNumId w:val="32"/>
  </w:num>
  <w:num w:numId="15">
    <w:abstractNumId w:val="13"/>
  </w:num>
  <w:num w:numId="16">
    <w:abstractNumId w:val="31"/>
  </w:num>
  <w:num w:numId="17">
    <w:abstractNumId w:val="23"/>
  </w:num>
  <w:num w:numId="18">
    <w:abstractNumId w:val="11"/>
  </w:num>
  <w:num w:numId="19">
    <w:abstractNumId w:val="8"/>
  </w:num>
  <w:num w:numId="20">
    <w:abstractNumId w:val="20"/>
  </w:num>
  <w:num w:numId="21">
    <w:abstractNumId w:val="24"/>
  </w:num>
  <w:num w:numId="22">
    <w:abstractNumId w:val="33"/>
  </w:num>
  <w:num w:numId="23">
    <w:abstractNumId w:val="2"/>
  </w:num>
  <w:num w:numId="24">
    <w:abstractNumId w:val="15"/>
  </w:num>
  <w:num w:numId="25">
    <w:abstractNumId w:val="1"/>
  </w:num>
  <w:num w:numId="26">
    <w:abstractNumId w:val="25"/>
  </w:num>
  <w:num w:numId="27">
    <w:abstractNumId w:val="21"/>
  </w:num>
  <w:num w:numId="28">
    <w:abstractNumId w:val="26"/>
  </w:num>
  <w:num w:numId="29">
    <w:abstractNumId w:val="35"/>
  </w:num>
  <w:num w:numId="30">
    <w:abstractNumId w:val="27"/>
  </w:num>
  <w:num w:numId="31">
    <w:abstractNumId w:val="16"/>
  </w:num>
  <w:num w:numId="32">
    <w:abstractNumId w:val="9"/>
  </w:num>
  <w:num w:numId="33">
    <w:abstractNumId w:val="4"/>
  </w:num>
  <w:num w:numId="34">
    <w:abstractNumId w:val="36"/>
  </w:num>
  <w:num w:numId="35">
    <w:abstractNumId w:val="19"/>
  </w:num>
  <w:num w:numId="36">
    <w:abstractNumId w:val="37"/>
  </w:num>
  <w:num w:numId="37">
    <w:abstractNumId w:val="12"/>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179"/>
    <w:rsid w:val="00003A50"/>
    <w:rsid w:val="00070477"/>
    <w:rsid w:val="000B57AB"/>
    <w:rsid w:val="00130291"/>
    <w:rsid w:val="00130589"/>
    <w:rsid w:val="00172269"/>
    <w:rsid w:val="001748D9"/>
    <w:rsid w:val="00181B0A"/>
    <w:rsid w:val="001A1E4A"/>
    <w:rsid w:val="001B1AB3"/>
    <w:rsid w:val="00201961"/>
    <w:rsid w:val="002102CB"/>
    <w:rsid w:val="00222EC9"/>
    <w:rsid w:val="00227F84"/>
    <w:rsid w:val="002544C1"/>
    <w:rsid w:val="00297D6D"/>
    <w:rsid w:val="002A4687"/>
    <w:rsid w:val="002D004A"/>
    <w:rsid w:val="0030205F"/>
    <w:rsid w:val="00397719"/>
    <w:rsid w:val="003E5731"/>
    <w:rsid w:val="00400A87"/>
    <w:rsid w:val="00480A15"/>
    <w:rsid w:val="00494611"/>
    <w:rsid w:val="004D50A7"/>
    <w:rsid w:val="005336DA"/>
    <w:rsid w:val="00586530"/>
    <w:rsid w:val="0061061D"/>
    <w:rsid w:val="00640882"/>
    <w:rsid w:val="006522A8"/>
    <w:rsid w:val="00655039"/>
    <w:rsid w:val="006577D2"/>
    <w:rsid w:val="0068224F"/>
    <w:rsid w:val="006C5F1D"/>
    <w:rsid w:val="006E7203"/>
    <w:rsid w:val="007456AA"/>
    <w:rsid w:val="00752B67"/>
    <w:rsid w:val="007862A8"/>
    <w:rsid w:val="007D0546"/>
    <w:rsid w:val="007F16DF"/>
    <w:rsid w:val="007F2338"/>
    <w:rsid w:val="00845893"/>
    <w:rsid w:val="00847A2F"/>
    <w:rsid w:val="00881A4B"/>
    <w:rsid w:val="00884D0E"/>
    <w:rsid w:val="00893417"/>
    <w:rsid w:val="00894501"/>
    <w:rsid w:val="008D7FC6"/>
    <w:rsid w:val="00902DAE"/>
    <w:rsid w:val="00934C0F"/>
    <w:rsid w:val="0098511D"/>
    <w:rsid w:val="009874C0"/>
    <w:rsid w:val="009919B0"/>
    <w:rsid w:val="009C6B6A"/>
    <w:rsid w:val="009D58D4"/>
    <w:rsid w:val="009D7ADD"/>
    <w:rsid w:val="00A70738"/>
    <w:rsid w:val="00AA6F8D"/>
    <w:rsid w:val="00AE1807"/>
    <w:rsid w:val="00B852BB"/>
    <w:rsid w:val="00BA1B77"/>
    <w:rsid w:val="00BA73D3"/>
    <w:rsid w:val="00BE4F12"/>
    <w:rsid w:val="00C57D89"/>
    <w:rsid w:val="00C77448"/>
    <w:rsid w:val="00CA4A1F"/>
    <w:rsid w:val="00CC69A7"/>
    <w:rsid w:val="00CE2DDE"/>
    <w:rsid w:val="00D27179"/>
    <w:rsid w:val="00D449BA"/>
    <w:rsid w:val="00D565D2"/>
    <w:rsid w:val="00D61232"/>
    <w:rsid w:val="00D953C8"/>
    <w:rsid w:val="00DA7C2F"/>
    <w:rsid w:val="00DD7112"/>
    <w:rsid w:val="00E42469"/>
    <w:rsid w:val="00E76EB5"/>
    <w:rsid w:val="00E9319E"/>
    <w:rsid w:val="00EA3404"/>
    <w:rsid w:val="00EA37D2"/>
    <w:rsid w:val="00EE12FE"/>
    <w:rsid w:val="00F61A0A"/>
    <w:rsid w:val="00FA77B0"/>
    <w:rsid w:val="00FB4201"/>
    <w:rsid w:val="00FC1A6D"/>
    <w:rsid w:val="00FF07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42"/>
    <o:shapelayout v:ext="edit">
      <o:idmap v:ext="edit" data="1"/>
    </o:shapelayout>
  </w:shapeDefaults>
  <w:decimalSymbol w:val=","/>
  <w:listSeparator w:val=";"/>
  <w14:docId w14:val="2EC183D4"/>
  <w15:chartTrackingRefBased/>
  <w15:docId w15:val="{9E293911-E218-4A84-8FBB-87A3FD2D6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F8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AA6F8D"/>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AA6F8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AA6F8D"/>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AA6F8D"/>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qFormat/>
    <w:rsid w:val="00AA6F8D"/>
    <w:pPr>
      <w:spacing w:before="240" w:after="60"/>
      <w:outlineLvl w:val="4"/>
    </w:pPr>
    <w:rPr>
      <w:b/>
      <w:bCs/>
      <w:i/>
      <w:iCs/>
      <w:sz w:val="26"/>
      <w:szCs w:val="26"/>
    </w:rPr>
  </w:style>
  <w:style w:type="paragraph" w:styleId="Ttulo6">
    <w:name w:val="heading 6"/>
    <w:basedOn w:val="Normal"/>
    <w:next w:val="Normal"/>
    <w:link w:val="Ttulo6Char"/>
    <w:qFormat/>
    <w:rsid w:val="00AA6F8D"/>
    <w:pPr>
      <w:spacing w:before="240" w:after="60"/>
      <w:outlineLvl w:val="5"/>
    </w:pPr>
    <w:rPr>
      <w:b/>
      <w:bCs/>
      <w:sz w:val="22"/>
      <w:szCs w:val="22"/>
    </w:rPr>
  </w:style>
  <w:style w:type="paragraph" w:styleId="Ttulo7">
    <w:name w:val="heading 7"/>
    <w:basedOn w:val="Normal"/>
    <w:next w:val="Normal"/>
    <w:link w:val="Ttulo7Char"/>
    <w:qFormat/>
    <w:rsid w:val="00AA6F8D"/>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AA6F8D"/>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AA6F8D"/>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A6F8D"/>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AA6F8D"/>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AA6F8D"/>
    <w:rPr>
      <w:rFonts w:ascii="Arial" w:eastAsia="Times New Roman" w:hAnsi="Arial" w:cs="Arial"/>
      <w:b/>
      <w:bCs/>
      <w:sz w:val="26"/>
      <w:szCs w:val="26"/>
      <w:lang w:eastAsia="pt-BR"/>
    </w:rPr>
  </w:style>
  <w:style w:type="character" w:customStyle="1" w:styleId="Ttulo4Char">
    <w:name w:val="Título 4 Char"/>
    <w:basedOn w:val="Fontepargpadro"/>
    <w:link w:val="Ttulo4"/>
    <w:rsid w:val="00AA6F8D"/>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rsid w:val="00AA6F8D"/>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AA6F8D"/>
    <w:rPr>
      <w:rFonts w:ascii="Times New Roman" w:eastAsia="Times New Roman" w:hAnsi="Times New Roman" w:cs="Times New Roman"/>
      <w:b/>
      <w:bCs/>
      <w:lang w:eastAsia="pt-BR"/>
    </w:rPr>
  </w:style>
  <w:style w:type="character" w:customStyle="1" w:styleId="Ttulo7Char">
    <w:name w:val="Título 7 Char"/>
    <w:basedOn w:val="Fontepargpadro"/>
    <w:link w:val="Ttulo7"/>
    <w:rsid w:val="00AA6F8D"/>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AA6F8D"/>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AA6F8D"/>
    <w:rPr>
      <w:rFonts w:ascii="Arial" w:eastAsia="Times New Roman" w:hAnsi="Arial" w:cs="Times New Roman"/>
      <w:b/>
      <w:sz w:val="28"/>
      <w:szCs w:val="20"/>
      <w:lang w:eastAsia="ar-SA"/>
    </w:rPr>
  </w:style>
  <w:style w:type="paragraph" w:styleId="Cabealho">
    <w:name w:val="header"/>
    <w:basedOn w:val="Normal"/>
    <w:link w:val="CabealhoChar"/>
    <w:unhideWhenUsed/>
    <w:rsid w:val="00AA6F8D"/>
    <w:pPr>
      <w:tabs>
        <w:tab w:val="center" w:pos="4252"/>
        <w:tab w:val="right" w:pos="8504"/>
      </w:tabs>
    </w:pPr>
  </w:style>
  <w:style w:type="character" w:customStyle="1" w:styleId="CabealhoChar">
    <w:name w:val="Cabeçalho Char"/>
    <w:basedOn w:val="Fontepargpadro"/>
    <w:link w:val="Cabealho"/>
    <w:rsid w:val="00AA6F8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A6F8D"/>
    <w:pPr>
      <w:tabs>
        <w:tab w:val="center" w:pos="4252"/>
        <w:tab w:val="right" w:pos="8504"/>
      </w:tabs>
    </w:pPr>
  </w:style>
  <w:style w:type="character" w:customStyle="1" w:styleId="RodapChar">
    <w:name w:val="Rodapé Char"/>
    <w:basedOn w:val="Fontepargpadro"/>
    <w:link w:val="Rodap"/>
    <w:uiPriority w:val="99"/>
    <w:rsid w:val="00AA6F8D"/>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semiHidden/>
    <w:rsid w:val="00AA6F8D"/>
    <w:rPr>
      <w:rFonts w:ascii="Tahoma" w:eastAsia="Times New Roman" w:hAnsi="Tahoma" w:cs="Tahoma"/>
      <w:sz w:val="16"/>
      <w:szCs w:val="16"/>
      <w:lang w:eastAsia="pt-BR"/>
    </w:rPr>
  </w:style>
  <w:style w:type="paragraph" w:styleId="Textodebalo">
    <w:name w:val="Balloon Text"/>
    <w:basedOn w:val="Normal"/>
    <w:link w:val="TextodebaloChar"/>
    <w:semiHidden/>
    <w:unhideWhenUsed/>
    <w:rsid w:val="00AA6F8D"/>
    <w:rPr>
      <w:rFonts w:ascii="Tahoma" w:hAnsi="Tahoma" w:cs="Tahoma"/>
      <w:sz w:val="16"/>
      <w:szCs w:val="16"/>
    </w:rPr>
  </w:style>
  <w:style w:type="character" w:customStyle="1" w:styleId="TextodebaloChar1">
    <w:name w:val="Texto de balão Char1"/>
    <w:basedOn w:val="Fontepargpadro"/>
    <w:uiPriority w:val="99"/>
    <w:semiHidden/>
    <w:rsid w:val="00AA6F8D"/>
    <w:rPr>
      <w:rFonts w:ascii="Segoe UI" w:eastAsia="Times New Roman" w:hAnsi="Segoe UI" w:cs="Segoe UI"/>
      <w:sz w:val="18"/>
      <w:szCs w:val="18"/>
      <w:lang w:eastAsia="pt-BR"/>
    </w:rPr>
  </w:style>
  <w:style w:type="paragraph" w:styleId="PargrafodaLista">
    <w:name w:val="List Paragraph"/>
    <w:basedOn w:val="Normal"/>
    <w:uiPriority w:val="34"/>
    <w:qFormat/>
    <w:rsid w:val="00AA6F8D"/>
    <w:pPr>
      <w:ind w:left="720"/>
      <w:contextualSpacing/>
    </w:pPr>
  </w:style>
  <w:style w:type="paragraph" w:styleId="Ttulo">
    <w:name w:val="Title"/>
    <w:basedOn w:val="Normal"/>
    <w:link w:val="TtuloChar"/>
    <w:qFormat/>
    <w:rsid w:val="00AA6F8D"/>
    <w:pPr>
      <w:jc w:val="center"/>
    </w:pPr>
    <w:rPr>
      <w:b/>
      <w:sz w:val="32"/>
      <w:szCs w:val="20"/>
    </w:rPr>
  </w:style>
  <w:style w:type="character" w:customStyle="1" w:styleId="TtuloChar">
    <w:name w:val="Título Char"/>
    <w:basedOn w:val="Fontepargpadro"/>
    <w:link w:val="Ttulo"/>
    <w:rsid w:val="00AA6F8D"/>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AA6F8D"/>
    <w:pPr>
      <w:jc w:val="both"/>
    </w:pPr>
    <w:rPr>
      <w:rFonts w:ascii="Arial Narrow" w:hAnsi="Arial Narrow"/>
      <w:sz w:val="28"/>
      <w:szCs w:val="20"/>
    </w:rPr>
  </w:style>
  <w:style w:type="character" w:customStyle="1" w:styleId="CorpodetextoChar">
    <w:name w:val="Corpo de texto Char"/>
    <w:basedOn w:val="Fontepargpadro"/>
    <w:link w:val="Corpodetexto"/>
    <w:rsid w:val="00AA6F8D"/>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AA6F8D"/>
    <w:pPr>
      <w:ind w:left="567" w:firstLine="2268"/>
      <w:jc w:val="both"/>
    </w:pPr>
    <w:rPr>
      <w:sz w:val="26"/>
      <w:szCs w:val="20"/>
    </w:rPr>
  </w:style>
  <w:style w:type="character" w:customStyle="1" w:styleId="RecuodecorpodetextoChar">
    <w:name w:val="Recuo de corpo de texto Char"/>
    <w:basedOn w:val="Fontepargpadro"/>
    <w:link w:val="Recuodecorpodetexto"/>
    <w:rsid w:val="00AA6F8D"/>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AA6F8D"/>
    <w:pPr>
      <w:jc w:val="both"/>
    </w:pPr>
    <w:rPr>
      <w:rFonts w:ascii="Lucida Sans Unicode" w:hAnsi="Lucida Sans Unicode"/>
      <w:szCs w:val="20"/>
    </w:rPr>
  </w:style>
  <w:style w:type="character" w:customStyle="1" w:styleId="SubttuloChar">
    <w:name w:val="Subtítulo Char"/>
    <w:basedOn w:val="Fontepargpadro"/>
    <w:link w:val="Subttulo"/>
    <w:rsid w:val="00AA6F8D"/>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AA6F8D"/>
    <w:pPr>
      <w:jc w:val="center"/>
    </w:pPr>
    <w:rPr>
      <w:rFonts w:ascii="Arial Black" w:hAnsi="Arial Black"/>
      <w:b/>
      <w:bCs/>
      <w:sz w:val="28"/>
      <w:szCs w:val="20"/>
    </w:rPr>
  </w:style>
  <w:style w:type="character" w:customStyle="1" w:styleId="Corpodetexto2Char">
    <w:name w:val="Corpo de texto 2 Char"/>
    <w:basedOn w:val="Fontepargpadro"/>
    <w:link w:val="Corpodetexto2"/>
    <w:rsid w:val="00AA6F8D"/>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AA6F8D"/>
    <w:pPr>
      <w:spacing w:after="120"/>
    </w:pPr>
    <w:rPr>
      <w:sz w:val="16"/>
      <w:szCs w:val="16"/>
    </w:rPr>
  </w:style>
  <w:style w:type="character" w:customStyle="1" w:styleId="Corpodetexto3Char">
    <w:name w:val="Corpo de texto 3 Char"/>
    <w:basedOn w:val="Fontepargpadro"/>
    <w:link w:val="Corpodetexto3"/>
    <w:rsid w:val="00AA6F8D"/>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AA6F8D"/>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AA6F8D"/>
    <w:rPr>
      <w:rFonts w:ascii="Times New Roman" w:eastAsia="Times New Roman" w:hAnsi="Times New Roman" w:cs="Times New Roman"/>
      <w:sz w:val="20"/>
      <w:szCs w:val="20"/>
      <w:lang w:eastAsia="pt-BR"/>
    </w:rPr>
  </w:style>
  <w:style w:type="paragraph" w:styleId="Textoembloco">
    <w:name w:val="Block Text"/>
    <w:basedOn w:val="Normal"/>
    <w:rsid w:val="00AA6F8D"/>
    <w:pPr>
      <w:ind w:left="426" w:right="-142" w:hanging="426"/>
      <w:jc w:val="both"/>
    </w:pPr>
    <w:rPr>
      <w:sz w:val="22"/>
      <w:szCs w:val="20"/>
    </w:rPr>
  </w:style>
  <w:style w:type="paragraph" w:customStyle="1" w:styleId="Corpodetexto21">
    <w:name w:val="Corpo de texto 21"/>
    <w:basedOn w:val="Normal"/>
    <w:rsid w:val="00AA6F8D"/>
    <w:pPr>
      <w:ind w:right="-142"/>
      <w:jc w:val="both"/>
    </w:pPr>
    <w:rPr>
      <w:rFonts w:ascii="Arial Narrow" w:hAnsi="Arial Narrow"/>
      <w:sz w:val="22"/>
      <w:szCs w:val="20"/>
    </w:rPr>
  </w:style>
  <w:style w:type="paragraph" w:customStyle="1" w:styleId="Corpodetexto31">
    <w:name w:val="Corpo de texto 31"/>
    <w:basedOn w:val="Normal"/>
    <w:rsid w:val="00AA6F8D"/>
    <w:pPr>
      <w:jc w:val="both"/>
    </w:pPr>
    <w:rPr>
      <w:szCs w:val="20"/>
    </w:rPr>
  </w:style>
  <w:style w:type="paragraph" w:customStyle="1" w:styleId="Normal2">
    <w:name w:val="Normal2"/>
    <w:basedOn w:val="Normal"/>
    <w:rsid w:val="00AA6F8D"/>
    <w:pPr>
      <w:jc w:val="both"/>
    </w:pPr>
    <w:rPr>
      <w:rFonts w:ascii="Arial" w:hAnsi="Arial"/>
      <w:szCs w:val="20"/>
    </w:rPr>
  </w:style>
  <w:style w:type="paragraph" w:customStyle="1" w:styleId="Recuodecorpodetexto31">
    <w:name w:val="Recuo de corpo de texto 31"/>
    <w:basedOn w:val="Normal"/>
    <w:rsid w:val="00AA6F8D"/>
    <w:pPr>
      <w:ind w:left="284" w:hanging="284"/>
      <w:jc w:val="both"/>
    </w:pPr>
    <w:rPr>
      <w:sz w:val="22"/>
      <w:szCs w:val="20"/>
    </w:rPr>
  </w:style>
  <w:style w:type="paragraph" w:styleId="TextosemFormatao">
    <w:name w:val="Plain Text"/>
    <w:basedOn w:val="Normal"/>
    <w:link w:val="TextosemFormataoChar"/>
    <w:rsid w:val="00AA6F8D"/>
    <w:rPr>
      <w:rFonts w:ascii="Courier New" w:hAnsi="Courier New"/>
      <w:sz w:val="20"/>
      <w:szCs w:val="20"/>
    </w:rPr>
  </w:style>
  <w:style w:type="character" w:customStyle="1" w:styleId="TextosemFormataoChar">
    <w:name w:val="Texto sem Formatação Char"/>
    <w:basedOn w:val="Fontepargpadro"/>
    <w:link w:val="TextosemFormatao"/>
    <w:rsid w:val="00AA6F8D"/>
    <w:rPr>
      <w:rFonts w:ascii="Courier New" w:eastAsia="Times New Roman" w:hAnsi="Courier New" w:cs="Times New Roman"/>
      <w:sz w:val="20"/>
      <w:szCs w:val="20"/>
      <w:lang w:eastAsia="pt-BR"/>
    </w:rPr>
  </w:style>
  <w:style w:type="character" w:styleId="Nmerodepgina">
    <w:name w:val="page number"/>
    <w:basedOn w:val="Fontepargpadro"/>
    <w:rsid w:val="00AA6F8D"/>
  </w:style>
  <w:style w:type="character" w:styleId="Hyperlink">
    <w:name w:val="Hyperlink"/>
    <w:rsid w:val="00AA6F8D"/>
    <w:rPr>
      <w:color w:val="0000FF"/>
      <w:u w:val="single"/>
    </w:rPr>
  </w:style>
  <w:style w:type="paragraph" w:customStyle="1" w:styleId="WW-Padro1">
    <w:name w:val="WW-Padrão1"/>
    <w:basedOn w:val="Normal"/>
    <w:rsid w:val="00AA6F8D"/>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AA6F8D"/>
    <w:pPr>
      <w:suppressAutoHyphens/>
    </w:pPr>
    <w:rPr>
      <w:szCs w:val="20"/>
      <w:lang w:val="en-US" w:eastAsia="ar-SA"/>
    </w:rPr>
  </w:style>
  <w:style w:type="paragraph" w:customStyle="1" w:styleId="Default">
    <w:name w:val="Default"/>
    <w:rsid w:val="00AA6F8D"/>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AA6F8D"/>
    <w:rPr>
      <w:rFonts w:ascii="Symbol" w:hAnsi="Symbol"/>
    </w:rPr>
  </w:style>
  <w:style w:type="character" w:customStyle="1" w:styleId="Absatz-Standardschriftart">
    <w:name w:val="Absatz-Standardschriftart"/>
    <w:rsid w:val="00AA6F8D"/>
  </w:style>
  <w:style w:type="character" w:customStyle="1" w:styleId="Fontepargpadro2">
    <w:name w:val="Fonte parág. padrão2"/>
    <w:rsid w:val="00AA6F8D"/>
  </w:style>
  <w:style w:type="character" w:customStyle="1" w:styleId="WW-Absatz-Standardschriftart">
    <w:name w:val="WW-Absatz-Standardschriftart"/>
    <w:rsid w:val="00AA6F8D"/>
  </w:style>
  <w:style w:type="character" w:customStyle="1" w:styleId="WW-Absatz-Standardschriftart1">
    <w:name w:val="WW-Absatz-Standardschriftart1"/>
    <w:rsid w:val="00AA6F8D"/>
  </w:style>
  <w:style w:type="character" w:customStyle="1" w:styleId="WW-Absatz-Standardschriftart11">
    <w:name w:val="WW-Absatz-Standardschriftart11"/>
    <w:rsid w:val="00AA6F8D"/>
  </w:style>
  <w:style w:type="character" w:customStyle="1" w:styleId="WW-Absatz-Standardschriftart111">
    <w:name w:val="WW-Absatz-Standardschriftart111"/>
    <w:rsid w:val="00AA6F8D"/>
  </w:style>
  <w:style w:type="character" w:customStyle="1" w:styleId="WW-Absatz-Standardschriftart1111">
    <w:name w:val="WW-Absatz-Standardschriftart1111"/>
    <w:rsid w:val="00AA6F8D"/>
  </w:style>
  <w:style w:type="character" w:customStyle="1" w:styleId="WW8Num7z0">
    <w:name w:val="WW8Num7z0"/>
    <w:rsid w:val="00AA6F8D"/>
    <w:rPr>
      <w:rFonts w:ascii="Wingdings" w:hAnsi="Wingdings"/>
    </w:rPr>
  </w:style>
  <w:style w:type="character" w:customStyle="1" w:styleId="WW8Num11z0">
    <w:name w:val="WW8Num11z0"/>
    <w:rsid w:val="00AA6F8D"/>
    <w:rPr>
      <w:b/>
    </w:rPr>
  </w:style>
  <w:style w:type="character" w:customStyle="1" w:styleId="WW8Num15z0">
    <w:name w:val="WW8Num15z0"/>
    <w:rsid w:val="00AA6F8D"/>
    <w:rPr>
      <w:rFonts w:ascii="Times New Roman" w:eastAsia="Times New Roman" w:hAnsi="Times New Roman" w:cs="Times New Roman"/>
    </w:rPr>
  </w:style>
  <w:style w:type="character" w:customStyle="1" w:styleId="WW8Num15z1">
    <w:name w:val="WW8Num15z1"/>
    <w:rsid w:val="00AA6F8D"/>
    <w:rPr>
      <w:rFonts w:ascii="Courier New" w:hAnsi="Courier New"/>
    </w:rPr>
  </w:style>
  <w:style w:type="character" w:customStyle="1" w:styleId="WW8Num15z2">
    <w:name w:val="WW8Num15z2"/>
    <w:rsid w:val="00AA6F8D"/>
    <w:rPr>
      <w:rFonts w:ascii="Wingdings" w:hAnsi="Wingdings"/>
    </w:rPr>
  </w:style>
  <w:style w:type="character" w:customStyle="1" w:styleId="WW8Num15z3">
    <w:name w:val="WW8Num15z3"/>
    <w:rsid w:val="00AA6F8D"/>
    <w:rPr>
      <w:rFonts w:ascii="Symbol" w:hAnsi="Symbol"/>
    </w:rPr>
  </w:style>
  <w:style w:type="character" w:customStyle="1" w:styleId="WW8Num22z0">
    <w:name w:val="WW8Num22z0"/>
    <w:rsid w:val="00AA6F8D"/>
    <w:rPr>
      <w:rFonts w:ascii="Arial" w:eastAsia="Times New Roman" w:hAnsi="Arial" w:cs="Arial"/>
    </w:rPr>
  </w:style>
  <w:style w:type="character" w:customStyle="1" w:styleId="WW8Num24z0">
    <w:name w:val="WW8Num24z0"/>
    <w:rsid w:val="00AA6F8D"/>
    <w:rPr>
      <w:rFonts w:ascii="Arial" w:hAnsi="Arial"/>
      <w:b/>
      <w:color w:val="auto"/>
      <w:sz w:val="24"/>
    </w:rPr>
  </w:style>
  <w:style w:type="character" w:customStyle="1" w:styleId="WW8Num30z0">
    <w:name w:val="WW8Num30z0"/>
    <w:rsid w:val="00AA6F8D"/>
    <w:rPr>
      <w:rFonts w:ascii="Symbol" w:hAnsi="Symbol"/>
      <w:color w:val="auto"/>
    </w:rPr>
  </w:style>
  <w:style w:type="character" w:customStyle="1" w:styleId="WW8Num30z1">
    <w:name w:val="WW8Num30z1"/>
    <w:rsid w:val="00AA6F8D"/>
    <w:rPr>
      <w:rFonts w:ascii="Courier New" w:hAnsi="Courier New" w:cs="Courier New"/>
    </w:rPr>
  </w:style>
  <w:style w:type="character" w:customStyle="1" w:styleId="WW8Num30z2">
    <w:name w:val="WW8Num30z2"/>
    <w:rsid w:val="00AA6F8D"/>
    <w:rPr>
      <w:rFonts w:ascii="Wingdings" w:hAnsi="Wingdings"/>
    </w:rPr>
  </w:style>
  <w:style w:type="character" w:customStyle="1" w:styleId="WW8Num30z3">
    <w:name w:val="WW8Num30z3"/>
    <w:rsid w:val="00AA6F8D"/>
    <w:rPr>
      <w:rFonts w:ascii="Symbol" w:hAnsi="Symbol"/>
    </w:rPr>
  </w:style>
  <w:style w:type="character" w:customStyle="1" w:styleId="WW8Num31z0">
    <w:name w:val="WW8Num31z0"/>
    <w:rsid w:val="00AA6F8D"/>
    <w:rPr>
      <w:rFonts w:ascii="Symbol" w:hAnsi="Symbol"/>
    </w:rPr>
  </w:style>
  <w:style w:type="character" w:customStyle="1" w:styleId="Fontepargpadro1">
    <w:name w:val="Fonte parág. padrão1"/>
    <w:rsid w:val="00AA6F8D"/>
  </w:style>
  <w:style w:type="character" w:customStyle="1" w:styleId="CharChar">
    <w:name w:val="Char Char"/>
    <w:rsid w:val="00AA6F8D"/>
    <w:rPr>
      <w:b/>
      <w:sz w:val="32"/>
      <w:u w:val="single"/>
      <w:lang w:val="pt-BR" w:eastAsia="ar-SA" w:bidi="ar-SA"/>
    </w:rPr>
  </w:style>
  <w:style w:type="character" w:styleId="Forte">
    <w:name w:val="Strong"/>
    <w:qFormat/>
    <w:rsid w:val="00AA6F8D"/>
    <w:rPr>
      <w:b/>
      <w:bCs/>
    </w:rPr>
  </w:style>
  <w:style w:type="character" w:customStyle="1" w:styleId="Smbolosdenumerao">
    <w:name w:val="Símbolos de numeração"/>
    <w:rsid w:val="00AA6F8D"/>
  </w:style>
  <w:style w:type="paragraph" w:customStyle="1" w:styleId="Captulo">
    <w:name w:val="Capítulo"/>
    <w:basedOn w:val="Normal"/>
    <w:next w:val="Corpodetexto"/>
    <w:rsid w:val="00AA6F8D"/>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AA6F8D"/>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AA6F8D"/>
    <w:pPr>
      <w:suppressLineNumbers/>
      <w:spacing w:before="120" w:after="120"/>
    </w:pPr>
    <w:rPr>
      <w:rFonts w:ascii="Arial" w:hAnsi="Arial" w:cs="Tahoma"/>
      <w:bCs/>
      <w:i/>
      <w:iCs/>
      <w:lang w:eastAsia="ar-SA"/>
    </w:rPr>
  </w:style>
  <w:style w:type="paragraph" w:customStyle="1" w:styleId="ndice">
    <w:name w:val="Índice"/>
    <w:basedOn w:val="Normal"/>
    <w:rsid w:val="00AA6F8D"/>
    <w:pPr>
      <w:suppressLineNumbers/>
    </w:pPr>
    <w:rPr>
      <w:rFonts w:ascii="Arial" w:hAnsi="Arial" w:cs="Tahoma"/>
      <w:bCs/>
      <w:szCs w:val="20"/>
      <w:lang w:eastAsia="ar-SA"/>
    </w:rPr>
  </w:style>
  <w:style w:type="paragraph" w:customStyle="1" w:styleId="Legenda1">
    <w:name w:val="Legenda1"/>
    <w:basedOn w:val="Normal"/>
    <w:rsid w:val="00AA6F8D"/>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AA6F8D"/>
    <w:rPr>
      <w:rFonts w:ascii="Courier New" w:hAnsi="Courier New"/>
      <w:sz w:val="20"/>
      <w:szCs w:val="20"/>
      <w:lang w:eastAsia="ar-SA"/>
    </w:rPr>
  </w:style>
  <w:style w:type="paragraph" w:customStyle="1" w:styleId="WW-Padro">
    <w:name w:val="WW-Padrão"/>
    <w:rsid w:val="00AA6F8D"/>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AA6F8D"/>
    <w:pPr>
      <w:autoSpaceDE w:val="0"/>
      <w:jc w:val="both"/>
    </w:pPr>
    <w:rPr>
      <w:rFonts w:ascii="Arial" w:hAnsi="Arial" w:cs="Arial"/>
      <w:lang w:eastAsia="ar-SA"/>
    </w:rPr>
  </w:style>
  <w:style w:type="paragraph" w:customStyle="1" w:styleId="11">
    <w:name w:val="11"/>
    <w:basedOn w:val="Normal"/>
    <w:rsid w:val="00AA6F8D"/>
    <w:pPr>
      <w:ind w:left="1701" w:hanging="850"/>
      <w:jc w:val="both"/>
    </w:pPr>
    <w:rPr>
      <w:szCs w:val="20"/>
      <w:lang w:eastAsia="ar-SA"/>
    </w:rPr>
  </w:style>
  <w:style w:type="paragraph" w:customStyle="1" w:styleId="PADRAO">
    <w:name w:val="PADRAO"/>
    <w:basedOn w:val="Normal"/>
    <w:rsid w:val="00AA6F8D"/>
    <w:pPr>
      <w:jc w:val="both"/>
    </w:pPr>
    <w:rPr>
      <w:rFonts w:ascii="Tms Rmn" w:hAnsi="Tms Rmn"/>
      <w:szCs w:val="20"/>
      <w:lang w:eastAsia="ar-SA"/>
    </w:rPr>
  </w:style>
  <w:style w:type="paragraph" w:customStyle="1" w:styleId="Corpodetexto32">
    <w:name w:val="Corpo de texto 32"/>
    <w:basedOn w:val="Normal"/>
    <w:rsid w:val="00AA6F8D"/>
    <w:pPr>
      <w:ind w:right="51"/>
      <w:jc w:val="both"/>
    </w:pPr>
    <w:rPr>
      <w:rFonts w:ascii="Arial" w:hAnsi="Arial"/>
      <w:i/>
      <w:szCs w:val="20"/>
      <w:lang w:eastAsia="ar-SA"/>
    </w:rPr>
  </w:style>
  <w:style w:type="paragraph" w:styleId="NormalWeb">
    <w:name w:val="Normal (Web)"/>
    <w:basedOn w:val="Normal"/>
    <w:rsid w:val="00AA6F8D"/>
    <w:pPr>
      <w:spacing w:before="100" w:after="100"/>
    </w:pPr>
    <w:rPr>
      <w:rFonts w:ascii="Arial Unicode MS" w:eastAsia="Arial Unicode MS" w:hAnsi="Arial Unicode MS"/>
      <w:szCs w:val="20"/>
      <w:lang w:eastAsia="ar-SA"/>
    </w:rPr>
  </w:style>
  <w:style w:type="paragraph" w:customStyle="1" w:styleId="Estilo1">
    <w:name w:val="Estilo1"/>
    <w:basedOn w:val="Normal"/>
    <w:rsid w:val="00AA6F8D"/>
    <w:pPr>
      <w:spacing w:after="120" w:line="360" w:lineRule="auto"/>
      <w:ind w:left="567"/>
      <w:jc w:val="both"/>
    </w:pPr>
    <w:rPr>
      <w:sz w:val="20"/>
      <w:szCs w:val="20"/>
      <w:lang w:eastAsia="ar-SA"/>
    </w:rPr>
  </w:style>
  <w:style w:type="paragraph" w:customStyle="1" w:styleId="Recuodecorpodetexto21">
    <w:name w:val="Recuo de corpo de texto 21"/>
    <w:basedOn w:val="Normal"/>
    <w:rsid w:val="00AA6F8D"/>
    <w:pPr>
      <w:ind w:firstLine="1134"/>
      <w:jc w:val="both"/>
    </w:pPr>
    <w:rPr>
      <w:szCs w:val="20"/>
      <w:lang w:eastAsia="ar-SA"/>
    </w:rPr>
  </w:style>
  <w:style w:type="paragraph" w:customStyle="1" w:styleId="A101675">
    <w:name w:val="_A101675"/>
    <w:basedOn w:val="Normal"/>
    <w:rsid w:val="00AA6F8D"/>
    <w:pPr>
      <w:ind w:left="2160" w:firstLine="1296"/>
      <w:jc w:val="both"/>
    </w:pPr>
    <w:rPr>
      <w:rFonts w:ascii="Tms Rmn" w:hAnsi="Tms Rmn"/>
      <w:szCs w:val="20"/>
      <w:lang w:eastAsia="ar-SA"/>
    </w:rPr>
  </w:style>
  <w:style w:type="paragraph" w:customStyle="1" w:styleId="A191065">
    <w:name w:val="_A191065"/>
    <w:basedOn w:val="Normal"/>
    <w:rsid w:val="00AA6F8D"/>
    <w:pPr>
      <w:ind w:left="1296" w:right="1440" w:firstLine="2592"/>
      <w:jc w:val="both"/>
    </w:pPr>
    <w:rPr>
      <w:rFonts w:ascii="Tms Rmn" w:hAnsi="Tms Rmn"/>
      <w:szCs w:val="20"/>
      <w:lang w:eastAsia="ar-SA"/>
    </w:rPr>
  </w:style>
  <w:style w:type="paragraph" w:customStyle="1" w:styleId="A252575">
    <w:name w:val="_A252575"/>
    <w:basedOn w:val="Normal"/>
    <w:rsid w:val="00AA6F8D"/>
    <w:pPr>
      <w:ind w:left="3456" w:firstLine="3456"/>
      <w:jc w:val="both"/>
    </w:pPr>
    <w:rPr>
      <w:rFonts w:ascii="Tms Rmn" w:hAnsi="Tms Rmn"/>
      <w:szCs w:val="20"/>
      <w:lang w:eastAsia="ar-SA"/>
    </w:rPr>
  </w:style>
  <w:style w:type="paragraph" w:customStyle="1" w:styleId="A321065">
    <w:name w:val="_A321065"/>
    <w:basedOn w:val="Normal"/>
    <w:rsid w:val="00AA6F8D"/>
    <w:pPr>
      <w:ind w:left="1296" w:right="1440" w:firstLine="4464"/>
      <w:jc w:val="both"/>
    </w:pPr>
    <w:rPr>
      <w:rFonts w:ascii="Tms Rmn" w:hAnsi="Tms Rmn"/>
      <w:szCs w:val="20"/>
      <w:lang w:eastAsia="ar-SA"/>
    </w:rPr>
  </w:style>
  <w:style w:type="paragraph" w:customStyle="1" w:styleId="Normal1">
    <w:name w:val="Normal1"/>
    <w:rsid w:val="00AA6F8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AA6F8D"/>
    <w:pPr>
      <w:ind w:left="2694" w:hanging="284"/>
      <w:jc w:val="both"/>
    </w:pPr>
    <w:rPr>
      <w:szCs w:val="20"/>
      <w:lang w:eastAsia="ar-SA"/>
    </w:rPr>
  </w:style>
  <w:style w:type="paragraph" w:customStyle="1" w:styleId="reservado3">
    <w:name w:val="reservado3"/>
    <w:basedOn w:val="Normal"/>
    <w:rsid w:val="00AA6F8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AA6F8D"/>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AA6F8D"/>
    <w:rPr>
      <w:szCs w:val="20"/>
      <w:lang w:val="en-US" w:eastAsia="ar-SA"/>
    </w:rPr>
  </w:style>
  <w:style w:type="paragraph" w:customStyle="1" w:styleId="2">
    <w:name w:val="2"/>
    <w:basedOn w:val="Normal"/>
    <w:next w:val="TextosemFormatao1"/>
    <w:rsid w:val="00AA6F8D"/>
    <w:rPr>
      <w:rFonts w:ascii="Courier New" w:hAnsi="Courier New"/>
      <w:sz w:val="20"/>
      <w:szCs w:val="20"/>
      <w:lang w:eastAsia="ar-SA"/>
    </w:rPr>
  </w:style>
  <w:style w:type="paragraph" w:customStyle="1" w:styleId="1">
    <w:name w:val="1"/>
    <w:basedOn w:val="Normal"/>
    <w:next w:val="TextosemFormatao1"/>
    <w:rsid w:val="00AA6F8D"/>
    <w:rPr>
      <w:rFonts w:ascii="Courier New" w:hAnsi="Courier New"/>
      <w:sz w:val="20"/>
      <w:szCs w:val="20"/>
      <w:lang w:eastAsia="ar-SA"/>
    </w:rPr>
  </w:style>
  <w:style w:type="paragraph" w:customStyle="1" w:styleId="TxBrc4">
    <w:name w:val="TxBr_c4"/>
    <w:basedOn w:val="Normal"/>
    <w:rsid w:val="00AA6F8D"/>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AA6F8D"/>
    <w:pPr>
      <w:widowControl w:val="0"/>
      <w:suppressAutoHyphens/>
      <w:jc w:val="both"/>
    </w:pPr>
    <w:rPr>
      <w:szCs w:val="20"/>
      <w:lang w:eastAsia="ar-SA"/>
    </w:rPr>
  </w:style>
  <w:style w:type="paragraph" w:customStyle="1" w:styleId="textopadro0">
    <w:name w:val="textopadro"/>
    <w:basedOn w:val="Normal"/>
    <w:rsid w:val="00AA6F8D"/>
    <w:pPr>
      <w:spacing w:before="280" w:after="280"/>
    </w:pPr>
    <w:rPr>
      <w:lang w:eastAsia="ar-SA"/>
    </w:rPr>
  </w:style>
  <w:style w:type="paragraph" w:customStyle="1" w:styleId="Contedodatabela">
    <w:name w:val="Conteúdo da tabela"/>
    <w:basedOn w:val="Normal"/>
    <w:rsid w:val="00AA6F8D"/>
    <w:pPr>
      <w:suppressLineNumbers/>
    </w:pPr>
    <w:rPr>
      <w:rFonts w:ascii="Arial" w:hAnsi="Arial" w:cs="Arial"/>
      <w:bCs/>
      <w:szCs w:val="20"/>
      <w:lang w:eastAsia="ar-SA"/>
    </w:rPr>
  </w:style>
  <w:style w:type="paragraph" w:customStyle="1" w:styleId="Ttulodatabela">
    <w:name w:val="Título da tabela"/>
    <w:basedOn w:val="Contedodatabela"/>
    <w:rsid w:val="00AA6F8D"/>
    <w:pPr>
      <w:jc w:val="center"/>
    </w:pPr>
    <w:rPr>
      <w:b/>
      <w:i/>
      <w:iCs/>
    </w:rPr>
  </w:style>
  <w:style w:type="paragraph" w:customStyle="1" w:styleId="Edital">
    <w:name w:val="Edital"/>
    <w:basedOn w:val="Normal"/>
    <w:rsid w:val="00AA6F8D"/>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AA6F8D"/>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AA6F8D"/>
    <w:pPr>
      <w:ind w:left="720"/>
    </w:pPr>
    <w:rPr>
      <w:kern w:val="2"/>
      <w:szCs w:val="20"/>
      <w:lang w:eastAsia="ar-SA"/>
    </w:rPr>
  </w:style>
  <w:style w:type="paragraph" w:customStyle="1" w:styleId="western">
    <w:name w:val="western"/>
    <w:basedOn w:val="Normal"/>
    <w:rsid w:val="00AA6F8D"/>
    <w:pPr>
      <w:widowControl w:val="0"/>
      <w:spacing w:before="100" w:after="100"/>
    </w:pPr>
    <w:rPr>
      <w:rFonts w:ascii="Arial Unicode MS" w:eastAsia="Arial Unicode MS" w:hAnsi="Arial Unicode MS"/>
      <w:kern w:val="1"/>
    </w:rPr>
  </w:style>
  <w:style w:type="paragraph" w:customStyle="1" w:styleId="Padro">
    <w:name w:val="Padrão"/>
    <w:rsid w:val="00AA6F8D"/>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AA6F8D"/>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AA6F8D"/>
    <w:pPr>
      <w:widowControl w:val="0"/>
      <w:jc w:val="both"/>
    </w:pPr>
    <w:rPr>
      <w:rFonts w:ascii="Arial" w:hAnsi="Arial"/>
      <w:szCs w:val="20"/>
    </w:rPr>
  </w:style>
  <w:style w:type="paragraph" w:customStyle="1" w:styleId="DefinitionTerm">
    <w:name w:val="Definition Term"/>
    <w:basedOn w:val="Normal"/>
    <w:next w:val="Normal"/>
    <w:rsid w:val="00AA6F8D"/>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AA6F8D"/>
    <w:pPr>
      <w:ind w:right="-142"/>
      <w:jc w:val="both"/>
    </w:pPr>
    <w:rPr>
      <w:rFonts w:ascii="Arial Narrow" w:hAnsi="Arial Narrow"/>
      <w:sz w:val="22"/>
      <w:szCs w:val="20"/>
    </w:rPr>
  </w:style>
  <w:style w:type="paragraph" w:styleId="SemEspaamento">
    <w:name w:val="No Spacing"/>
    <w:uiPriority w:val="1"/>
    <w:qFormat/>
    <w:rsid w:val="00AA6F8D"/>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AA6F8D"/>
    <w:pPr>
      <w:spacing w:after="120"/>
      <w:ind w:left="283"/>
    </w:pPr>
    <w:rPr>
      <w:sz w:val="16"/>
      <w:szCs w:val="16"/>
    </w:rPr>
  </w:style>
  <w:style w:type="character" w:customStyle="1" w:styleId="Recuodecorpodetexto3Char">
    <w:name w:val="Recuo de corpo de texto 3 Char"/>
    <w:basedOn w:val="Fontepargpadro"/>
    <w:link w:val="Recuodecorpodetexto3"/>
    <w:rsid w:val="00AA6F8D"/>
    <w:rPr>
      <w:rFonts w:ascii="Times New Roman" w:eastAsia="Times New Roman" w:hAnsi="Times New Roman" w:cs="Times New Roman"/>
      <w:sz w:val="16"/>
      <w:szCs w:val="16"/>
      <w:lang w:eastAsia="pt-BR"/>
    </w:rPr>
  </w:style>
  <w:style w:type="paragraph" w:customStyle="1" w:styleId="Corpodetexto25">
    <w:name w:val="Corpo de texto 25"/>
    <w:basedOn w:val="Normal"/>
    <w:rsid w:val="00AA6F8D"/>
    <w:pPr>
      <w:ind w:right="-142"/>
      <w:jc w:val="both"/>
    </w:pPr>
    <w:rPr>
      <w:rFonts w:ascii="Arial Narrow" w:hAnsi="Arial Narrow"/>
      <w:sz w:val="22"/>
      <w:szCs w:val="20"/>
    </w:rPr>
  </w:style>
  <w:style w:type="paragraph" w:customStyle="1" w:styleId="Corpodetexto33">
    <w:name w:val="Corpo de texto 33"/>
    <w:basedOn w:val="Normal"/>
    <w:rsid w:val="00AA6F8D"/>
    <w:pPr>
      <w:jc w:val="both"/>
    </w:pPr>
    <w:rPr>
      <w:szCs w:val="20"/>
    </w:rPr>
  </w:style>
  <w:style w:type="paragraph" w:customStyle="1" w:styleId="Recuodecorpodetexto32">
    <w:name w:val="Recuo de corpo de texto 32"/>
    <w:basedOn w:val="Normal"/>
    <w:rsid w:val="00AA6F8D"/>
    <w:pPr>
      <w:ind w:left="284" w:hanging="284"/>
      <w:jc w:val="both"/>
    </w:pPr>
    <w:rPr>
      <w:sz w:val="22"/>
      <w:szCs w:val="20"/>
    </w:rPr>
  </w:style>
  <w:style w:type="table" w:customStyle="1" w:styleId="TableGrid">
    <w:name w:val="TableGrid"/>
    <w:rsid w:val="00AA6F8D"/>
    <w:pPr>
      <w:spacing w:after="0" w:line="240" w:lineRule="auto"/>
    </w:pPr>
    <w:rPr>
      <w:rFonts w:eastAsiaTheme="minorEastAsia"/>
      <w:lang w:eastAsia="pt-BR"/>
    </w:rPr>
    <w:tblPr>
      <w:tblCellMar>
        <w:top w:w="0" w:type="dxa"/>
        <w:left w:w="0" w:type="dxa"/>
        <w:bottom w:w="0" w:type="dxa"/>
        <w:right w:w="0" w:type="dxa"/>
      </w:tblCellMar>
    </w:tblPr>
  </w:style>
  <w:style w:type="character" w:styleId="Refdecomentrio">
    <w:name w:val="annotation reference"/>
    <w:basedOn w:val="Fontepargpadro"/>
    <w:uiPriority w:val="99"/>
    <w:semiHidden/>
    <w:unhideWhenUsed/>
    <w:rsid w:val="00AA6F8D"/>
    <w:rPr>
      <w:sz w:val="16"/>
      <w:szCs w:val="16"/>
    </w:rPr>
  </w:style>
  <w:style w:type="paragraph" w:styleId="Textodecomentrio">
    <w:name w:val="annotation text"/>
    <w:basedOn w:val="Normal"/>
    <w:link w:val="TextodecomentrioChar"/>
    <w:uiPriority w:val="99"/>
    <w:semiHidden/>
    <w:unhideWhenUsed/>
    <w:rsid w:val="00AA6F8D"/>
    <w:rPr>
      <w:sz w:val="20"/>
      <w:szCs w:val="20"/>
    </w:rPr>
  </w:style>
  <w:style w:type="character" w:customStyle="1" w:styleId="TextodecomentrioChar">
    <w:name w:val="Texto de comentário Char"/>
    <w:basedOn w:val="Fontepargpadro"/>
    <w:link w:val="Textodecomentrio"/>
    <w:uiPriority w:val="99"/>
    <w:semiHidden/>
    <w:rsid w:val="00AA6F8D"/>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A6F8D"/>
    <w:rPr>
      <w:b/>
      <w:bCs/>
    </w:rPr>
  </w:style>
  <w:style w:type="character" w:customStyle="1" w:styleId="AssuntodocomentrioChar">
    <w:name w:val="Assunto do comentário Char"/>
    <w:basedOn w:val="TextodecomentrioChar"/>
    <w:link w:val="Assuntodocomentrio"/>
    <w:uiPriority w:val="99"/>
    <w:semiHidden/>
    <w:rsid w:val="00AA6F8D"/>
    <w:rPr>
      <w:rFonts w:ascii="Times New Roman" w:eastAsia="Times New Roman" w:hAnsi="Times New Roman" w:cs="Times New Roman"/>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biam.sc.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49</Pages>
  <Words>15364</Words>
  <Characters>82967</Characters>
  <Application>Microsoft Office Word</Application>
  <DocSecurity>0</DocSecurity>
  <Lines>691</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30</cp:revision>
  <dcterms:created xsi:type="dcterms:W3CDTF">2019-09-13T10:53:00Z</dcterms:created>
  <dcterms:modified xsi:type="dcterms:W3CDTF">2019-09-16T14:10:00Z</dcterms:modified>
</cp:coreProperties>
</file>